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79" w:rsidRPr="000E479D" w:rsidRDefault="005C3A79" w:rsidP="005B3ED9">
      <w:pPr>
        <w:rPr>
          <w:rFonts w:cs="Arial"/>
          <w:lang w:val="en-US"/>
        </w:rPr>
      </w:pPr>
    </w:p>
    <w:p w:rsidR="00736F5F" w:rsidRPr="000E479D" w:rsidRDefault="00736F5F" w:rsidP="005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0"/>
        </w:rPr>
      </w:pPr>
    </w:p>
    <w:p w:rsidR="00226ACF" w:rsidRPr="000E479D" w:rsidRDefault="00226ACF" w:rsidP="005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0"/>
        </w:rPr>
      </w:pPr>
    </w:p>
    <w:p w:rsidR="00226ACF" w:rsidRDefault="00226ACF" w:rsidP="005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0"/>
        </w:rPr>
      </w:pPr>
    </w:p>
    <w:p w:rsidR="00E41F4B" w:rsidRDefault="00E41F4B" w:rsidP="005B3ED9">
      <w:pPr>
        <w:pStyle w:val="AGENDAITEM"/>
        <w:rPr>
          <w:szCs w:val="20"/>
        </w:rPr>
      </w:pPr>
    </w:p>
    <w:p w:rsidR="007B0AC8" w:rsidRDefault="007B0AC8" w:rsidP="005B3ED9">
      <w:pPr>
        <w:pStyle w:val="AGENDAITEM"/>
        <w:rPr>
          <w:szCs w:val="20"/>
        </w:rPr>
      </w:pPr>
    </w:p>
    <w:p w:rsidR="000549E7" w:rsidRPr="006E0DC4" w:rsidRDefault="000549E7" w:rsidP="000549E7">
      <w:pPr>
        <w:pStyle w:val="AGENDAITEM"/>
        <w:rPr>
          <w:szCs w:val="20"/>
          <w:lang w:val="en-US"/>
        </w:rPr>
      </w:pPr>
      <w:r w:rsidRPr="006E0DC4">
        <w:rPr>
          <w:szCs w:val="20"/>
          <w:lang w:val="en-US"/>
        </w:rPr>
        <w:t>IAPB Board of Trustees Meeting</w:t>
      </w:r>
      <w:r w:rsidRPr="006E0DC4">
        <w:rPr>
          <w:szCs w:val="20"/>
          <w:lang w:val="en-US"/>
        </w:rPr>
        <w:tab/>
      </w:r>
    </w:p>
    <w:p w:rsidR="000549E7" w:rsidRPr="006E0DC4" w:rsidRDefault="000549E7" w:rsidP="000549E7">
      <w:pPr>
        <w:pStyle w:val="AGENDAITEM"/>
        <w:rPr>
          <w:szCs w:val="20"/>
          <w:lang w:val="en-US"/>
        </w:rPr>
      </w:pPr>
      <w:r>
        <w:rPr>
          <w:szCs w:val="20"/>
          <w:lang w:val="en-US"/>
        </w:rPr>
        <w:t>September 20</w:t>
      </w:r>
      <w:r w:rsidRPr="006E0DC4">
        <w:rPr>
          <w:szCs w:val="20"/>
          <w:lang w:val="en-US"/>
        </w:rPr>
        <w:t>, 2012 (</w:t>
      </w:r>
      <w:r>
        <w:rPr>
          <w:szCs w:val="20"/>
          <w:lang w:val="en-US"/>
        </w:rPr>
        <w:t>Sunday</w:t>
      </w:r>
      <w:r w:rsidRPr="006E0DC4">
        <w:rPr>
          <w:szCs w:val="20"/>
          <w:lang w:val="en-US"/>
        </w:rPr>
        <w:t>)</w:t>
      </w:r>
    </w:p>
    <w:p w:rsidR="000549E7" w:rsidRPr="006E0DC4" w:rsidRDefault="00B4436A" w:rsidP="000549E7">
      <w:pPr>
        <w:pStyle w:val="AGENDAITEM"/>
        <w:rPr>
          <w:sz w:val="10"/>
          <w:szCs w:val="10"/>
          <w:lang w:val="en-US"/>
        </w:rPr>
      </w:pPr>
      <w:r w:rsidRPr="00B4436A">
        <w:rPr>
          <w:sz w:val="10"/>
          <w:szCs w:val="10"/>
        </w:rPr>
        <w:pict>
          <v:shapetype id="_x0000_t32" coordsize="21600,21600" o:spt="32" o:oned="t" path="m,l21600,21600e" filled="f">
            <v:path arrowok="t" fillok="f" o:connecttype="none"/>
            <o:lock v:ext="edit" shapetype="t"/>
          </v:shapetype>
          <v:shape id="_x0000_s1026" type="#_x0000_t32" style="position:absolute;margin-left:.25pt;margin-top:3.9pt;width:184.25pt;height:0;z-index:1" o:connectortype="straight"/>
        </w:pict>
      </w:r>
    </w:p>
    <w:p w:rsidR="000549E7" w:rsidRPr="006E0DC4" w:rsidRDefault="000549E7" w:rsidP="000549E7">
      <w:pPr>
        <w:pStyle w:val="AGENDAITEM"/>
        <w:rPr>
          <w:b w:val="0"/>
          <w:sz w:val="16"/>
          <w:szCs w:val="16"/>
          <w:lang w:val="en-US"/>
        </w:rPr>
      </w:pPr>
      <w:r>
        <w:rPr>
          <w:b w:val="0"/>
          <w:sz w:val="16"/>
          <w:szCs w:val="16"/>
          <w:lang w:val="en-US"/>
        </w:rPr>
        <w:t>HICC</w:t>
      </w:r>
      <w:r w:rsidRPr="006E0DC4">
        <w:rPr>
          <w:b w:val="0"/>
          <w:sz w:val="16"/>
          <w:szCs w:val="16"/>
          <w:lang w:val="en-US"/>
        </w:rPr>
        <w:t xml:space="preserve">, </w:t>
      </w:r>
      <w:r>
        <w:rPr>
          <w:b w:val="0"/>
          <w:sz w:val="16"/>
          <w:szCs w:val="16"/>
          <w:lang w:val="en-US"/>
        </w:rPr>
        <w:t>HYDERABAD (INDIA</w:t>
      </w:r>
      <w:r w:rsidRPr="006E0DC4">
        <w:rPr>
          <w:b w:val="0"/>
          <w:sz w:val="16"/>
          <w:szCs w:val="16"/>
          <w:lang w:val="en-US"/>
        </w:rPr>
        <w:t>)</w:t>
      </w:r>
    </w:p>
    <w:p w:rsidR="000549E7" w:rsidRPr="006E3D1D" w:rsidRDefault="000549E7" w:rsidP="000549E7">
      <w:pPr>
        <w:pStyle w:val="NoSpacing"/>
        <w:rPr>
          <w:lang w:val="en-US"/>
        </w:rPr>
      </w:pPr>
    </w:p>
    <w:p w:rsidR="000549E7" w:rsidRDefault="000549E7" w:rsidP="000549E7">
      <w:pPr>
        <w:tabs>
          <w:tab w:val="left" w:pos="0"/>
          <w:tab w:val="left" w:pos="720"/>
          <w:tab w:val="left" w:pos="1418"/>
          <w:tab w:val="left" w:pos="1701"/>
          <w:tab w:val="left" w:pos="8813"/>
        </w:tabs>
        <w:autoSpaceDE w:val="0"/>
        <w:autoSpaceDN w:val="0"/>
        <w:adjustRightInd w:val="0"/>
        <w:rPr>
          <w:rFonts w:ascii="Arial" w:hAnsi="Arial" w:cs="Arial"/>
          <w:b/>
          <w:color w:val="002060"/>
          <w:sz w:val="32"/>
          <w:szCs w:val="32"/>
        </w:rPr>
      </w:pPr>
    </w:p>
    <w:p w:rsidR="000549E7" w:rsidRPr="000E479D" w:rsidRDefault="000549E7" w:rsidP="000549E7">
      <w:pPr>
        <w:tabs>
          <w:tab w:val="left" w:pos="0"/>
          <w:tab w:val="left" w:pos="720"/>
          <w:tab w:val="left" w:pos="1418"/>
          <w:tab w:val="left" w:pos="1701"/>
          <w:tab w:val="left" w:pos="8813"/>
        </w:tabs>
        <w:autoSpaceDE w:val="0"/>
        <w:autoSpaceDN w:val="0"/>
        <w:adjustRightInd w:val="0"/>
        <w:rPr>
          <w:rFonts w:cs="Arial"/>
          <w:b/>
          <w:color w:val="365F91"/>
          <w:sz w:val="24"/>
        </w:rPr>
      </w:pPr>
      <w:r>
        <w:rPr>
          <w:rFonts w:ascii="Arial" w:hAnsi="Arial" w:cs="Arial"/>
          <w:b/>
          <w:color w:val="002060"/>
          <w:sz w:val="32"/>
          <w:szCs w:val="32"/>
        </w:rPr>
        <w:t>MINUTES</w:t>
      </w:r>
    </w:p>
    <w:p w:rsidR="000549E7" w:rsidRPr="00F82D5A" w:rsidRDefault="000549E7" w:rsidP="000549E7">
      <w:pPr>
        <w:pBdr>
          <w:top w:val="single" w:sz="6" w:space="1" w:color="7F7F7F"/>
        </w:pBdr>
        <w:tabs>
          <w:tab w:val="left" w:pos="0"/>
          <w:tab w:val="left" w:pos="720"/>
          <w:tab w:val="left" w:pos="1418"/>
          <w:tab w:val="left" w:pos="1701"/>
          <w:tab w:val="left" w:pos="2977"/>
        </w:tabs>
        <w:autoSpaceDE w:val="0"/>
        <w:autoSpaceDN w:val="0"/>
        <w:adjustRightInd w:val="0"/>
        <w:spacing w:line="240" w:lineRule="exact"/>
        <w:rPr>
          <w:rFonts w:cs="Arial"/>
          <w:color w:val="000000"/>
          <w:szCs w:val="20"/>
        </w:rPr>
      </w:pPr>
      <w:r>
        <w:rPr>
          <w:rFonts w:cs="Arial"/>
          <w:b/>
          <w:color w:val="000000"/>
          <w:szCs w:val="20"/>
        </w:rPr>
        <w:t>Date &amp; Time</w:t>
      </w:r>
      <w:r w:rsidRPr="00F82D5A">
        <w:rPr>
          <w:rFonts w:cs="Arial"/>
          <w:b/>
          <w:color w:val="000000"/>
          <w:szCs w:val="20"/>
        </w:rPr>
        <w:t xml:space="preserve"> </w:t>
      </w:r>
      <w:r w:rsidRPr="00F82D5A">
        <w:rPr>
          <w:rFonts w:cs="Arial"/>
          <w:b/>
          <w:color w:val="000000"/>
          <w:szCs w:val="20"/>
        </w:rPr>
        <w:tab/>
      </w:r>
      <w:r w:rsidRPr="00F82D5A">
        <w:rPr>
          <w:rFonts w:cs="Arial"/>
          <w:b/>
          <w:color w:val="000000"/>
          <w:szCs w:val="20"/>
        </w:rPr>
        <w:tab/>
      </w:r>
      <w:r>
        <w:rPr>
          <w:rFonts w:cs="Arial"/>
          <w:color w:val="000000"/>
          <w:szCs w:val="20"/>
        </w:rPr>
        <w:t>September 20, 2012 (Sunday)</w:t>
      </w:r>
      <w:r>
        <w:rPr>
          <w:rFonts w:cs="Arial"/>
          <w:color w:val="000000"/>
          <w:szCs w:val="20"/>
        </w:rPr>
        <w:tab/>
      </w:r>
      <w:r>
        <w:rPr>
          <w:rFonts w:cs="Arial"/>
          <w:szCs w:val="20"/>
        </w:rPr>
        <w:t>1530 - 170</w:t>
      </w:r>
      <w:r w:rsidRPr="00F82D5A">
        <w:rPr>
          <w:rFonts w:cs="Arial"/>
          <w:szCs w:val="20"/>
        </w:rPr>
        <w:t>0</w:t>
      </w:r>
    </w:p>
    <w:p w:rsidR="000549E7" w:rsidRPr="00F82D5A" w:rsidRDefault="000549E7" w:rsidP="000549E7">
      <w:pPr>
        <w:pBdr>
          <w:top w:val="single" w:sz="4" w:space="1" w:color="7F7F7F"/>
          <w:bottom w:val="single" w:sz="4" w:space="1" w:color="7F7F7F"/>
          <w:between w:val="single" w:sz="4" w:space="1" w:color="7F7F7F"/>
        </w:pBdr>
        <w:tabs>
          <w:tab w:val="left" w:pos="0"/>
          <w:tab w:val="left" w:pos="720"/>
          <w:tab w:val="left" w:pos="1440"/>
          <w:tab w:val="left" w:pos="1701"/>
          <w:tab w:val="left" w:pos="2977"/>
        </w:tabs>
        <w:autoSpaceDE w:val="0"/>
        <w:autoSpaceDN w:val="0"/>
        <w:adjustRightInd w:val="0"/>
        <w:spacing w:line="240" w:lineRule="exact"/>
        <w:rPr>
          <w:rFonts w:cs="Arial"/>
          <w:b/>
          <w:color w:val="000000"/>
          <w:szCs w:val="20"/>
        </w:rPr>
      </w:pPr>
      <w:r>
        <w:rPr>
          <w:rFonts w:cs="Arial"/>
          <w:b/>
          <w:color w:val="000000"/>
          <w:szCs w:val="20"/>
        </w:rPr>
        <w:t xml:space="preserve">Venue </w:t>
      </w:r>
      <w:r w:rsidRPr="00F82D5A">
        <w:rPr>
          <w:rFonts w:cs="Arial"/>
          <w:b/>
          <w:color w:val="000000"/>
          <w:szCs w:val="20"/>
        </w:rPr>
        <w:tab/>
      </w:r>
      <w:r w:rsidRPr="00F82D5A">
        <w:rPr>
          <w:rFonts w:cs="Arial"/>
          <w:b/>
          <w:color w:val="000000"/>
          <w:szCs w:val="20"/>
        </w:rPr>
        <w:tab/>
      </w:r>
      <w:r>
        <w:rPr>
          <w:rFonts w:cs="Arial"/>
          <w:b/>
          <w:color w:val="000000"/>
          <w:szCs w:val="20"/>
        </w:rPr>
        <w:tab/>
      </w:r>
      <w:r>
        <w:rPr>
          <w:rFonts w:cs="Arial"/>
          <w:color w:val="000000"/>
          <w:szCs w:val="20"/>
        </w:rPr>
        <w:t>Hyderabad International Convention Centre (HICC), Hyderabad (India)</w:t>
      </w:r>
    </w:p>
    <w:p w:rsidR="00AE7EAB" w:rsidRDefault="00AE7EAB" w:rsidP="00C15D98">
      <w:pPr>
        <w:pStyle w:val="AGENDAITEM"/>
        <w:rPr>
          <w:sz w:val="24"/>
          <w:lang w:val="en-GB"/>
        </w:rPr>
      </w:pPr>
    </w:p>
    <w:p w:rsidR="009C136C" w:rsidRPr="00BA3199" w:rsidRDefault="009C136C" w:rsidP="00C15D98">
      <w:pPr>
        <w:pStyle w:val="AGENDAITEM"/>
        <w:rPr>
          <w:sz w:val="24"/>
          <w:lang w:val="en-GB"/>
        </w:rPr>
      </w:pPr>
    </w:p>
    <w:p w:rsidR="005A4B46" w:rsidRPr="000549E7" w:rsidRDefault="005A4B46" w:rsidP="000549E7">
      <w:pPr>
        <w:pStyle w:val="AGENDAITEM"/>
        <w:numPr>
          <w:ilvl w:val="0"/>
          <w:numId w:val="28"/>
        </w:numPr>
        <w:rPr>
          <w:smallCaps w:val="0"/>
          <w:color w:val="auto"/>
          <w:szCs w:val="20"/>
          <w:lang w:val="en-US"/>
        </w:rPr>
      </w:pPr>
      <w:r w:rsidRPr="000549E7">
        <w:rPr>
          <w:smallCaps w:val="0"/>
          <w:color w:val="auto"/>
          <w:szCs w:val="20"/>
          <w:lang w:val="en-US"/>
        </w:rPr>
        <w:t>Welcome</w:t>
      </w:r>
    </w:p>
    <w:p w:rsidR="000549E7" w:rsidRDefault="005A4B46" w:rsidP="000549E7">
      <w:pPr>
        <w:pStyle w:val="AGENDAITEM"/>
        <w:rPr>
          <w:b w:val="0"/>
          <w:smallCaps w:val="0"/>
          <w:color w:val="auto"/>
          <w:szCs w:val="20"/>
          <w:lang w:val="en-US"/>
        </w:rPr>
      </w:pPr>
      <w:r>
        <w:rPr>
          <w:b w:val="0"/>
          <w:smallCaps w:val="0"/>
          <w:color w:val="auto"/>
          <w:szCs w:val="20"/>
          <w:lang w:val="en-US"/>
        </w:rPr>
        <w:t>B</w:t>
      </w:r>
      <w:r w:rsidR="000549E7">
        <w:rPr>
          <w:b w:val="0"/>
          <w:smallCaps w:val="0"/>
          <w:color w:val="auto"/>
          <w:szCs w:val="20"/>
          <w:lang w:val="en-US"/>
        </w:rPr>
        <w:t xml:space="preserve">. McMullan welcomed all trustees, particularly the new board members, and accepted apologies </w:t>
      </w:r>
      <w:r w:rsidR="009F2810">
        <w:rPr>
          <w:b w:val="0"/>
          <w:smallCaps w:val="0"/>
          <w:color w:val="auto"/>
          <w:szCs w:val="20"/>
          <w:lang w:val="en-US"/>
        </w:rPr>
        <w:t>from</w:t>
      </w:r>
      <w:r w:rsidR="000549E7">
        <w:rPr>
          <w:b w:val="0"/>
          <w:smallCaps w:val="0"/>
          <w:color w:val="auto"/>
          <w:szCs w:val="20"/>
          <w:lang w:val="en-US"/>
        </w:rPr>
        <w:t xml:space="preserve"> those unable to attend</w:t>
      </w:r>
      <w:r w:rsidR="009F2810">
        <w:rPr>
          <w:b w:val="0"/>
          <w:smallCaps w:val="0"/>
          <w:color w:val="auto"/>
          <w:szCs w:val="20"/>
          <w:lang w:val="en-US"/>
        </w:rPr>
        <w:t xml:space="preserve"> (see appendix I)</w:t>
      </w:r>
      <w:r w:rsidR="000549E7">
        <w:rPr>
          <w:b w:val="0"/>
          <w:smallCaps w:val="0"/>
          <w:color w:val="auto"/>
          <w:szCs w:val="20"/>
          <w:lang w:val="en-US"/>
        </w:rPr>
        <w:t xml:space="preserve">. </w:t>
      </w:r>
    </w:p>
    <w:p w:rsidR="000549E7" w:rsidRDefault="000549E7" w:rsidP="000549E7">
      <w:pPr>
        <w:pStyle w:val="AGENDAITEM"/>
        <w:rPr>
          <w:b w:val="0"/>
          <w:smallCaps w:val="0"/>
          <w:color w:val="auto"/>
          <w:szCs w:val="20"/>
          <w:lang w:val="en-US"/>
        </w:rPr>
      </w:pPr>
    </w:p>
    <w:p w:rsidR="005A4B46" w:rsidRDefault="000549E7" w:rsidP="000549E7">
      <w:pPr>
        <w:pStyle w:val="AGENDAITEM"/>
        <w:rPr>
          <w:b w:val="0"/>
          <w:smallCaps w:val="0"/>
          <w:color w:val="auto"/>
          <w:szCs w:val="20"/>
          <w:lang w:val="en-US"/>
        </w:rPr>
      </w:pPr>
      <w:r>
        <w:rPr>
          <w:b w:val="0"/>
          <w:smallCaps w:val="0"/>
          <w:color w:val="auto"/>
          <w:szCs w:val="20"/>
          <w:lang w:val="en-US"/>
        </w:rPr>
        <w:t>The agenda was approved with no changes.</w:t>
      </w:r>
    </w:p>
    <w:p w:rsidR="005A4B46" w:rsidRPr="005A4B46" w:rsidRDefault="005A4B46" w:rsidP="005A4B46">
      <w:pPr>
        <w:pStyle w:val="AGENDAITEM"/>
        <w:ind w:left="720"/>
        <w:rPr>
          <w:b w:val="0"/>
          <w:smallCaps w:val="0"/>
          <w:color w:val="auto"/>
          <w:szCs w:val="20"/>
          <w:lang w:val="en-US"/>
        </w:rPr>
      </w:pPr>
    </w:p>
    <w:p w:rsidR="005A4B46" w:rsidRDefault="005A4B46" w:rsidP="00F157DA">
      <w:pPr>
        <w:pStyle w:val="AGENDAITEM"/>
        <w:numPr>
          <w:ilvl w:val="0"/>
          <w:numId w:val="28"/>
        </w:numPr>
        <w:rPr>
          <w:smallCaps w:val="0"/>
          <w:color w:val="auto"/>
          <w:szCs w:val="20"/>
          <w:lang w:val="en-US"/>
        </w:rPr>
      </w:pPr>
      <w:r w:rsidRPr="00F157DA">
        <w:rPr>
          <w:smallCaps w:val="0"/>
          <w:color w:val="auto"/>
          <w:szCs w:val="20"/>
          <w:lang w:val="en-US"/>
        </w:rPr>
        <w:t>Opening Remarks from the Chairman</w:t>
      </w:r>
    </w:p>
    <w:p w:rsidR="00F157DA" w:rsidRDefault="00F157DA" w:rsidP="00F157DA">
      <w:pPr>
        <w:pStyle w:val="AGENDAITEM"/>
        <w:rPr>
          <w:b w:val="0"/>
          <w:smallCaps w:val="0"/>
          <w:color w:val="auto"/>
          <w:szCs w:val="20"/>
          <w:lang w:val="en-US"/>
        </w:rPr>
      </w:pPr>
      <w:r>
        <w:rPr>
          <w:b w:val="0"/>
          <w:smallCaps w:val="0"/>
          <w:color w:val="auto"/>
          <w:szCs w:val="20"/>
          <w:lang w:val="en-US"/>
        </w:rPr>
        <w:t>Following the welcome, B. McMullan noted the tight schedule for the meeting and moved</w:t>
      </w:r>
      <w:r w:rsidR="00F42900">
        <w:rPr>
          <w:b w:val="0"/>
          <w:smallCaps w:val="0"/>
          <w:color w:val="auto"/>
          <w:szCs w:val="20"/>
          <w:lang w:val="en-US"/>
        </w:rPr>
        <w:t xml:space="preserve"> swiftly to the agenda.</w:t>
      </w:r>
      <w:r>
        <w:rPr>
          <w:b w:val="0"/>
          <w:smallCaps w:val="0"/>
          <w:color w:val="auto"/>
          <w:szCs w:val="20"/>
          <w:lang w:val="en-US"/>
        </w:rPr>
        <w:t xml:space="preserve"> </w:t>
      </w:r>
    </w:p>
    <w:p w:rsidR="00F42900" w:rsidRDefault="00F42900" w:rsidP="00F157DA">
      <w:pPr>
        <w:pStyle w:val="AGENDAITEM"/>
        <w:rPr>
          <w:b w:val="0"/>
          <w:smallCaps w:val="0"/>
          <w:color w:val="auto"/>
          <w:szCs w:val="20"/>
          <w:lang w:val="en-US"/>
        </w:rPr>
      </w:pPr>
    </w:p>
    <w:p w:rsidR="005A4B46" w:rsidRPr="00F42900" w:rsidRDefault="005A4B46" w:rsidP="00F42900">
      <w:pPr>
        <w:pStyle w:val="AGENDAITEM"/>
        <w:numPr>
          <w:ilvl w:val="0"/>
          <w:numId w:val="28"/>
        </w:numPr>
        <w:rPr>
          <w:smallCaps w:val="0"/>
          <w:color w:val="auto"/>
          <w:szCs w:val="20"/>
          <w:lang w:val="en-US"/>
        </w:rPr>
      </w:pPr>
      <w:r w:rsidRPr="00F42900">
        <w:rPr>
          <w:smallCaps w:val="0"/>
          <w:color w:val="auto"/>
          <w:szCs w:val="20"/>
          <w:lang w:val="en-US"/>
        </w:rPr>
        <w:t>9th General Assembly</w:t>
      </w:r>
    </w:p>
    <w:p w:rsidR="00F42900" w:rsidRDefault="00F42900" w:rsidP="00F42900">
      <w:pPr>
        <w:pStyle w:val="AGENDAITEM"/>
        <w:rPr>
          <w:b w:val="0"/>
          <w:smallCaps w:val="0"/>
          <w:color w:val="auto"/>
          <w:szCs w:val="20"/>
          <w:lang w:val="en-US"/>
        </w:rPr>
      </w:pPr>
      <w:r>
        <w:rPr>
          <w:b w:val="0"/>
          <w:smallCaps w:val="0"/>
          <w:color w:val="auto"/>
          <w:szCs w:val="20"/>
          <w:lang w:val="en-US"/>
        </w:rPr>
        <w:t>B. McMullan introduced the item by saying that a more in-depth feedback discussion on the outcome, learning points and follow-ups of the 9</w:t>
      </w:r>
      <w:r w:rsidRPr="00F42900">
        <w:rPr>
          <w:b w:val="0"/>
          <w:smallCaps w:val="0"/>
          <w:color w:val="auto"/>
          <w:szCs w:val="20"/>
          <w:vertAlign w:val="superscript"/>
          <w:lang w:val="en-US"/>
        </w:rPr>
        <w:t>th</w:t>
      </w:r>
      <w:r>
        <w:rPr>
          <w:b w:val="0"/>
          <w:smallCaps w:val="0"/>
          <w:color w:val="auto"/>
          <w:szCs w:val="20"/>
          <w:lang w:val="en-US"/>
        </w:rPr>
        <w:t xml:space="preserve"> General Assembly will take place in the future. This agenda item was merely to provide trustees with the opportunity to raise any immediate issue which had not already been mentioned in the closing ceremony or throughout the Assembly. </w:t>
      </w:r>
    </w:p>
    <w:p w:rsidR="00F42900" w:rsidRDefault="00F42900" w:rsidP="00F42900">
      <w:pPr>
        <w:pStyle w:val="AGENDAITEM"/>
        <w:rPr>
          <w:b w:val="0"/>
          <w:smallCaps w:val="0"/>
          <w:color w:val="auto"/>
          <w:szCs w:val="20"/>
          <w:lang w:val="en-US"/>
        </w:rPr>
      </w:pPr>
    </w:p>
    <w:p w:rsidR="00F42900" w:rsidRDefault="00F42900" w:rsidP="00F42900">
      <w:pPr>
        <w:pStyle w:val="AGENDAITEM"/>
        <w:rPr>
          <w:b w:val="0"/>
          <w:smallCaps w:val="0"/>
          <w:color w:val="auto"/>
          <w:szCs w:val="20"/>
          <w:lang w:val="en-US"/>
        </w:rPr>
      </w:pPr>
      <w:r>
        <w:rPr>
          <w:b w:val="0"/>
          <w:smallCaps w:val="0"/>
          <w:color w:val="auto"/>
          <w:szCs w:val="20"/>
          <w:lang w:val="en-US"/>
        </w:rPr>
        <w:t>Brief discussion ensued, including the following points:</w:t>
      </w:r>
    </w:p>
    <w:p w:rsidR="008041CE" w:rsidRDefault="00F42900" w:rsidP="00F42900">
      <w:pPr>
        <w:pStyle w:val="AGENDAITEM"/>
        <w:numPr>
          <w:ilvl w:val="0"/>
          <w:numId w:val="27"/>
        </w:numPr>
        <w:rPr>
          <w:b w:val="0"/>
          <w:smallCaps w:val="0"/>
          <w:color w:val="auto"/>
          <w:szCs w:val="20"/>
          <w:lang w:val="en-US"/>
        </w:rPr>
      </w:pPr>
      <w:r>
        <w:rPr>
          <w:b w:val="0"/>
          <w:smallCaps w:val="0"/>
          <w:color w:val="auto"/>
          <w:szCs w:val="20"/>
          <w:lang w:val="en-US"/>
        </w:rPr>
        <w:t>It was confirmed that the 10</w:t>
      </w:r>
      <w:r w:rsidRPr="00F42900">
        <w:rPr>
          <w:b w:val="0"/>
          <w:smallCaps w:val="0"/>
          <w:color w:val="auto"/>
          <w:szCs w:val="20"/>
          <w:vertAlign w:val="superscript"/>
          <w:lang w:val="en-US"/>
        </w:rPr>
        <w:t>th</w:t>
      </w:r>
      <w:r>
        <w:rPr>
          <w:b w:val="0"/>
          <w:smallCaps w:val="0"/>
          <w:color w:val="auto"/>
          <w:szCs w:val="20"/>
          <w:lang w:val="en-US"/>
        </w:rPr>
        <w:t xml:space="preserve"> General Assembly will take place in Africa</w:t>
      </w:r>
      <w:r w:rsidR="00182667">
        <w:rPr>
          <w:b w:val="0"/>
          <w:smallCaps w:val="0"/>
          <w:color w:val="auto"/>
          <w:szCs w:val="20"/>
          <w:lang w:val="en-US"/>
        </w:rPr>
        <w:t xml:space="preserve"> (see agenda item 6.2 below)</w:t>
      </w:r>
      <w:r w:rsidR="008041CE">
        <w:rPr>
          <w:b w:val="0"/>
          <w:smallCaps w:val="0"/>
          <w:color w:val="auto"/>
          <w:szCs w:val="20"/>
          <w:lang w:val="en-US"/>
        </w:rPr>
        <w:t>;</w:t>
      </w:r>
    </w:p>
    <w:p w:rsidR="008041CE" w:rsidRDefault="008041CE" w:rsidP="00F42900">
      <w:pPr>
        <w:pStyle w:val="AGENDAITEM"/>
        <w:numPr>
          <w:ilvl w:val="0"/>
          <w:numId w:val="27"/>
        </w:numPr>
        <w:rPr>
          <w:b w:val="0"/>
          <w:smallCaps w:val="0"/>
          <w:color w:val="auto"/>
          <w:szCs w:val="20"/>
          <w:lang w:val="en-US"/>
        </w:rPr>
      </w:pPr>
      <w:r>
        <w:rPr>
          <w:b w:val="0"/>
          <w:smallCaps w:val="0"/>
          <w:color w:val="auto"/>
          <w:szCs w:val="20"/>
          <w:lang w:val="en-US"/>
        </w:rPr>
        <w:t xml:space="preserve">It was noted that an evaluation report on the Assembly will </w:t>
      </w:r>
      <w:r w:rsidR="00473B7C">
        <w:rPr>
          <w:b w:val="0"/>
          <w:smallCaps w:val="0"/>
          <w:color w:val="auto"/>
          <w:szCs w:val="20"/>
          <w:lang w:val="en-US"/>
        </w:rPr>
        <w:t xml:space="preserve">be </w:t>
      </w:r>
      <w:r>
        <w:rPr>
          <w:b w:val="0"/>
          <w:smallCaps w:val="0"/>
          <w:color w:val="auto"/>
          <w:szCs w:val="20"/>
          <w:lang w:val="en-US"/>
        </w:rPr>
        <w:t>put together by the executive team;</w:t>
      </w:r>
    </w:p>
    <w:p w:rsidR="005A4B46" w:rsidRPr="005A4B46" w:rsidRDefault="008041CE" w:rsidP="00F42900">
      <w:pPr>
        <w:pStyle w:val="AGENDAITEM"/>
        <w:numPr>
          <w:ilvl w:val="0"/>
          <w:numId w:val="27"/>
        </w:numPr>
        <w:rPr>
          <w:b w:val="0"/>
          <w:smallCaps w:val="0"/>
          <w:color w:val="auto"/>
          <w:szCs w:val="20"/>
          <w:lang w:val="en-US"/>
        </w:rPr>
      </w:pPr>
      <w:r>
        <w:rPr>
          <w:b w:val="0"/>
          <w:smallCaps w:val="0"/>
          <w:color w:val="auto"/>
          <w:szCs w:val="20"/>
          <w:lang w:val="en-US"/>
        </w:rPr>
        <w:t>It was suggested that</w:t>
      </w:r>
      <w:r w:rsidR="00473B7C">
        <w:rPr>
          <w:b w:val="0"/>
          <w:smallCaps w:val="0"/>
          <w:color w:val="auto"/>
          <w:szCs w:val="20"/>
          <w:lang w:val="en-US"/>
        </w:rPr>
        <w:t xml:space="preserve"> for the next assembly </w:t>
      </w:r>
      <w:r>
        <w:rPr>
          <w:b w:val="0"/>
          <w:smallCaps w:val="0"/>
          <w:color w:val="auto"/>
          <w:szCs w:val="20"/>
          <w:lang w:val="en-US"/>
        </w:rPr>
        <w:t xml:space="preserve">it would be useful to have a pricing policy </w:t>
      </w:r>
      <w:r w:rsidR="00473B7C">
        <w:rPr>
          <w:b w:val="0"/>
          <w:smallCaps w:val="0"/>
          <w:color w:val="auto"/>
          <w:szCs w:val="20"/>
          <w:lang w:val="en-US"/>
        </w:rPr>
        <w:t>which encourages attendance from the wider region and not only the host country</w:t>
      </w:r>
      <w:r w:rsidR="005A4B46">
        <w:rPr>
          <w:b w:val="0"/>
          <w:smallCaps w:val="0"/>
          <w:color w:val="auto"/>
          <w:szCs w:val="20"/>
          <w:lang w:val="en-US"/>
        </w:rPr>
        <w:t>.</w:t>
      </w:r>
    </w:p>
    <w:p w:rsidR="005A4B46" w:rsidRPr="005A4B46" w:rsidRDefault="005A4B46" w:rsidP="00473B7C">
      <w:pPr>
        <w:pStyle w:val="AGENDAITEM"/>
        <w:rPr>
          <w:b w:val="0"/>
          <w:smallCaps w:val="0"/>
          <w:color w:val="auto"/>
          <w:szCs w:val="20"/>
          <w:lang w:val="en-US"/>
        </w:rPr>
      </w:pPr>
    </w:p>
    <w:p w:rsidR="00473B7C" w:rsidRDefault="005A4B46" w:rsidP="00473B7C">
      <w:pPr>
        <w:pStyle w:val="AGENDAITEM"/>
        <w:numPr>
          <w:ilvl w:val="0"/>
          <w:numId w:val="28"/>
        </w:numPr>
        <w:rPr>
          <w:smallCaps w:val="0"/>
          <w:color w:val="auto"/>
          <w:szCs w:val="20"/>
          <w:lang w:val="en-US"/>
        </w:rPr>
      </w:pPr>
      <w:r w:rsidRPr="00473B7C">
        <w:rPr>
          <w:smallCaps w:val="0"/>
          <w:color w:val="auto"/>
          <w:szCs w:val="20"/>
          <w:lang w:val="en-US"/>
        </w:rPr>
        <w:t>Governance</w:t>
      </w:r>
    </w:p>
    <w:p w:rsidR="00473B7C" w:rsidRDefault="00473B7C" w:rsidP="00473B7C">
      <w:pPr>
        <w:pStyle w:val="AGENDAITEM"/>
        <w:ind w:left="360"/>
        <w:rPr>
          <w:smallCaps w:val="0"/>
          <w:color w:val="auto"/>
          <w:szCs w:val="20"/>
          <w:lang w:val="en-US"/>
        </w:rPr>
      </w:pPr>
    </w:p>
    <w:p w:rsidR="005A4B46" w:rsidRPr="00473B7C" w:rsidRDefault="005A4B46" w:rsidP="00473B7C">
      <w:pPr>
        <w:pStyle w:val="AGENDAITEM"/>
        <w:numPr>
          <w:ilvl w:val="1"/>
          <w:numId w:val="28"/>
        </w:numPr>
        <w:rPr>
          <w:smallCaps w:val="0"/>
          <w:color w:val="auto"/>
          <w:szCs w:val="20"/>
          <w:lang w:val="en-US"/>
        </w:rPr>
      </w:pPr>
      <w:r w:rsidRPr="00473B7C">
        <w:rPr>
          <w:smallCaps w:val="0"/>
          <w:color w:val="auto"/>
          <w:szCs w:val="20"/>
          <w:lang w:val="en-US"/>
        </w:rPr>
        <w:t xml:space="preserve">Executive Committee members election </w:t>
      </w:r>
    </w:p>
    <w:p w:rsidR="00377C95" w:rsidRDefault="00473B7C" w:rsidP="00473B7C">
      <w:pPr>
        <w:pStyle w:val="AGENDAITEM"/>
        <w:rPr>
          <w:b w:val="0"/>
          <w:smallCaps w:val="0"/>
          <w:color w:val="auto"/>
          <w:szCs w:val="20"/>
          <w:lang w:val="en-US"/>
        </w:rPr>
      </w:pPr>
      <w:r>
        <w:rPr>
          <w:b w:val="0"/>
          <w:smallCaps w:val="0"/>
          <w:color w:val="auto"/>
          <w:szCs w:val="20"/>
          <w:lang w:val="en-US"/>
        </w:rPr>
        <w:t xml:space="preserve">B. McMullan referred to the board paper 4.1 noting that there were three candidates for the two places on the Executive Committee reserved to board members: A. </w:t>
      </w:r>
      <w:proofErr w:type="spellStart"/>
      <w:r>
        <w:rPr>
          <w:b w:val="0"/>
          <w:smallCaps w:val="0"/>
          <w:color w:val="auto"/>
          <w:szCs w:val="20"/>
          <w:lang w:val="en-US"/>
        </w:rPr>
        <w:t>AlRahji</w:t>
      </w:r>
      <w:proofErr w:type="spellEnd"/>
      <w:r>
        <w:rPr>
          <w:b w:val="0"/>
          <w:smallCaps w:val="0"/>
          <w:color w:val="auto"/>
          <w:szCs w:val="20"/>
          <w:lang w:val="en-US"/>
        </w:rPr>
        <w:t xml:space="preserve">, S. Resnikoff and K. Spahn. He noted that voting papers had been distributed at the start of the meeting and that advance votes </w:t>
      </w:r>
      <w:r w:rsidR="00377C95">
        <w:rPr>
          <w:b w:val="0"/>
          <w:smallCaps w:val="0"/>
          <w:color w:val="auto"/>
          <w:szCs w:val="20"/>
          <w:lang w:val="en-US"/>
        </w:rPr>
        <w:t xml:space="preserve">from those unable to attend the meeting </w:t>
      </w:r>
      <w:r>
        <w:rPr>
          <w:b w:val="0"/>
          <w:smallCaps w:val="0"/>
          <w:color w:val="auto"/>
          <w:szCs w:val="20"/>
          <w:lang w:val="en-US"/>
        </w:rPr>
        <w:t>had been collected by the Company Secretary</w:t>
      </w:r>
      <w:r w:rsidR="009F2810">
        <w:rPr>
          <w:b w:val="0"/>
          <w:smallCaps w:val="0"/>
          <w:color w:val="auto"/>
          <w:szCs w:val="20"/>
          <w:lang w:val="en-US"/>
        </w:rPr>
        <w:t>.</w:t>
      </w:r>
    </w:p>
    <w:p w:rsidR="00377C95" w:rsidRDefault="00377C95" w:rsidP="00473B7C">
      <w:pPr>
        <w:pStyle w:val="AGENDAITEM"/>
        <w:rPr>
          <w:b w:val="0"/>
          <w:smallCaps w:val="0"/>
          <w:color w:val="auto"/>
          <w:szCs w:val="20"/>
          <w:lang w:val="en-US"/>
        </w:rPr>
      </w:pPr>
    </w:p>
    <w:p w:rsidR="00377C95" w:rsidRDefault="00377C95" w:rsidP="00473B7C">
      <w:pPr>
        <w:pStyle w:val="AGENDAITEM"/>
        <w:rPr>
          <w:b w:val="0"/>
          <w:smallCaps w:val="0"/>
          <w:color w:val="auto"/>
          <w:szCs w:val="20"/>
          <w:lang w:val="en-US"/>
        </w:rPr>
      </w:pPr>
      <w:r>
        <w:rPr>
          <w:b w:val="0"/>
          <w:smallCaps w:val="0"/>
          <w:color w:val="auto"/>
          <w:szCs w:val="20"/>
          <w:lang w:val="en-US"/>
        </w:rPr>
        <w:t xml:space="preserve">Secret ballot took place and J. Conlon and B. Labry collected the votes and proceeded with the counting. </w:t>
      </w:r>
    </w:p>
    <w:p w:rsidR="00377C95" w:rsidRDefault="00377C95" w:rsidP="00473B7C">
      <w:pPr>
        <w:pStyle w:val="AGENDAITEM"/>
        <w:rPr>
          <w:b w:val="0"/>
          <w:smallCaps w:val="0"/>
          <w:color w:val="auto"/>
          <w:szCs w:val="20"/>
          <w:lang w:val="en-US"/>
        </w:rPr>
      </w:pPr>
    </w:p>
    <w:p w:rsidR="00377C95" w:rsidRDefault="00377C95" w:rsidP="00473B7C">
      <w:pPr>
        <w:pStyle w:val="AGENDAITEM"/>
        <w:rPr>
          <w:b w:val="0"/>
          <w:smallCaps w:val="0"/>
          <w:color w:val="auto"/>
          <w:szCs w:val="20"/>
          <w:lang w:val="en-US"/>
        </w:rPr>
      </w:pPr>
      <w:r>
        <w:rPr>
          <w:b w:val="0"/>
          <w:smallCaps w:val="0"/>
          <w:color w:val="auto"/>
          <w:szCs w:val="20"/>
          <w:lang w:val="en-US"/>
        </w:rPr>
        <w:t>In the meantime, B. McMullan noted that, regardless of the outcome of the election, he was keen to maximize the skills and commitment of board members beyond the formal means of committee membership and welcomed ideas and input from the board on how to do that. Discussion ensued, including the following points:</w:t>
      </w:r>
    </w:p>
    <w:p w:rsidR="002C0755" w:rsidRDefault="00377C95" w:rsidP="005A4B46">
      <w:pPr>
        <w:pStyle w:val="AGENDAITEM"/>
        <w:numPr>
          <w:ilvl w:val="0"/>
          <w:numId w:val="27"/>
        </w:numPr>
        <w:rPr>
          <w:b w:val="0"/>
          <w:smallCaps w:val="0"/>
          <w:color w:val="auto"/>
          <w:szCs w:val="20"/>
          <w:lang w:val="en-US"/>
        </w:rPr>
      </w:pPr>
      <w:r>
        <w:rPr>
          <w:b w:val="0"/>
          <w:smallCaps w:val="0"/>
          <w:color w:val="auto"/>
          <w:szCs w:val="20"/>
          <w:lang w:val="en-US"/>
        </w:rPr>
        <w:t>Opportunity to look at how regional chairs elect</w:t>
      </w:r>
      <w:r w:rsidR="009F2810">
        <w:rPr>
          <w:b w:val="0"/>
          <w:smallCaps w:val="0"/>
          <w:color w:val="auto"/>
          <w:szCs w:val="20"/>
          <w:lang w:val="en-US"/>
        </w:rPr>
        <w:t>ed</w:t>
      </w:r>
      <w:r>
        <w:rPr>
          <w:b w:val="0"/>
          <w:smallCaps w:val="0"/>
          <w:color w:val="auto"/>
          <w:szCs w:val="20"/>
          <w:lang w:val="en-US"/>
        </w:rPr>
        <w:t xml:space="preserve"> co-chairs in their respective regions, and whethe</w:t>
      </w:r>
      <w:r w:rsidR="009F2810">
        <w:rPr>
          <w:b w:val="0"/>
          <w:smallCaps w:val="0"/>
          <w:color w:val="auto"/>
          <w:szCs w:val="20"/>
          <w:lang w:val="en-US"/>
        </w:rPr>
        <w:t>r a more or less formal system wa</w:t>
      </w:r>
      <w:r>
        <w:rPr>
          <w:b w:val="0"/>
          <w:smallCaps w:val="0"/>
          <w:color w:val="auto"/>
          <w:szCs w:val="20"/>
          <w:lang w:val="en-US"/>
        </w:rPr>
        <w:t>s needed</w:t>
      </w:r>
      <w:r w:rsidR="002C0755">
        <w:rPr>
          <w:b w:val="0"/>
          <w:smallCaps w:val="0"/>
          <w:color w:val="auto"/>
          <w:szCs w:val="20"/>
          <w:lang w:val="en-US"/>
        </w:rPr>
        <w:t>;</w:t>
      </w:r>
    </w:p>
    <w:p w:rsidR="005A4B46" w:rsidRDefault="002C0755" w:rsidP="005A4B46">
      <w:pPr>
        <w:pStyle w:val="AGENDAITEM"/>
        <w:numPr>
          <w:ilvl w:val="0"/>
          <w:numId w:val="27"/>
        </w:numPr>
        <w:rPr>
          <w:b w:val="0"/>
          <w:smallCaps w:val="0"/>
          <w:color w:val="auto"/>
          <w:szCs w:val="20"/>
          <w:lang w:val="en-US"/>
        </w:rPr>
      </w:pPr>
      <w:r>
        <w:rPr>
          <w:b w:val="0"/>
          <w:smallCaps w:val="0"/>
          <w:color w:val="auto"/>
          <w:szCs w:val="20"/>
          <w:lang w:val="en-US"/>
        </w:rPr>
        <w:t>Need to look at global-regional relationship in terms of trustees’ oversight and governance structure, particularly given the recent growth in regional capacity and activities.</w:t>
      </w:r>
    </w:p>
    <w:p w:rsidR="002C0755" w:rsidRDefault="002C0755" w:rsidP="002C0755">
      <w:pPr>
        <w:pStyle w:val="AGENDAITEM"/>
        <w:rPr>
          <w:b w:val="0"/>
          <w:smallCaps w:val="0"/>
          <w:color w:val="auto"/>
          <w:szCs w:val="20"/>
          <w:lang w:val="en-US"/>
        </w:rPr>
      </w:pPr>
    </w:p>
    <w:p w:rsidR="002C0755" w:rsidRDefault="002C0755" w:rsidP="002C0755">
      <w:pPr>
        <w:pStyle w:val="AGENDAITEM"/>
        <w:rPr>
          <w:b w:val="0"/>
          <w:smallCaps w:val="0"/>
          <w:color w:val="auto"/>
          <w:szCs w:val="20"/>
          <w:lang w:val="en-US"/>
        </w:rPr>
      </w:pPr>
      <w:r>
        <w:rPr>
          <w:b w:val="0"/>
          <w:smallCaps w:val="0"/>
          <w:color w:val="auto"/>
          <w:szCs w:val="20"/>
          <w:lang w:val="en-US"/>
        </w:rPr>
        <w:t>B. McMullan thanked for the feedback and noted that the Executive Committee and Audit Committee will work together to address all the relevant points.</w:t>
      </w:r>
    </w:p>
    <w:p w:rsidR="002C0755" w:rsidRDefault="002C0755" w:rsidP="002C0755">
      <w:pPr>
        <w:pStyle w:val="AGENDAITEM"/>
        <w:rPr>
          <w:b w:val="0"/>
          <w:smallCaps w:val="0"/>
          <w:color w:val="auto"/>
          <w:szCs w:val="20"/>
          <w:lang w:val="en-US"/>
        </w:rPr>
      </w:pPr>
    </w:p>
    <w:p w:rsidR="002C0755" w:rsidRDefault="002C0755" w:rsidP="002C0755">
      <w:pPr>
        <w:pStyle w:val="AGENDAITEM"/>
        <w:rPr>
          <w:b w:val="0"/>
          <w:smallCaps w:val="0"/>
          <w:color w:val="auto"/>
          <w:szCs w:val="20"/>
          <w:lang w:val="en-US"/>
        </w:rPr>
      </w:pPr>
      <w:r>
        <w:rPr>
          <w:b w:val="0"/>
          <w:smallCaps w:val="0"/>
          <w:color w:val="auto"/>
          <w:szCs w:val="20"/>
          <w:lang w:val="en-US"/>
        </w:rPr>
        <w:t>The results of the voting were then announced as follows:</w:t>
      </w:r>
    </w:p>
    <w:p w:rsidR="002C0755" w:rsidRDefault="002C0755" w:rsidP="002C0755">
      <w:pPr>
        <w:pStyle w:val="AGENDAITEM"/>
        <w:rPr>
          <w:b w:val="0"/>
          <w:smallCaps w:val="0"/>
          <w:color w:val="auto"/>
          <w:szCs w:val="20"/>
          <w:lang w:val="en-US"/>
        </w:rPr>
      </w:pPr>
    </w:p>
    <w:p w:rsidR="002C0755" w:rsidRPr="00D12133" w:rsidRDefault="002C0755" w:rsidP="002C0755">
      <w:pPr>
        <w:numPr>
          <w:ilvl w:val="0"/>
          <w:numId w:val="29"/>
        </w:numPr>
        <w:tabs>
          <w:tab w:val="left" w:pos="284"/>
        </w:tabs>
        <w:spacing w:line="240" w:lineRule="exact"/>
        <w:rPr>
          <w:color w:val="000000" w:themeColor="text1"/>
          <w:szCs w:val="20"/>
        </w:rPr>
      </w:pPr>
      <w:r w:rsidRPr="00D12133">
        <w:rPr>
          <w:color w:val="000000" w:themeColor="text1"/>
          <w:szCs w:val="20"/>
        </w:rPr>
        <w:t xml:space="preserve">Dr. Abdulaziz </w:t>
      </w:r>
      <w:proofErr w:type="spellStart"/>
      <w:r w:rsidRPr="00D12133">
        <w:rPr>
          <w:color w:val="000000" w:themeColor="text1"/>
          <w:szCs w:val="20"/>
        </w:rPr>
        <w:t>AlRahji</w:t>
      </w:r>
      <w:proofErr w:type="spellEnd"/>
      <w:r w:rsidRPr="00D12133">
        <w:rPr>
          <w:color w:val="000000" w:themeColor="text1"/>
          <w:szCs w:val="20"/>
        </w:rPr>
        <w:t xml:space="preserve"> (IMPACT-EMRO)</w:t>
      </w:r>
      <w:r w:rsidRPr="00D12133">
        <w:rPr>
          <w:color w:val="000000" w:themeColor="text1"/>
          <w:szCs w:val="20"/>
        </w:rPr>
        <w:tab/>
      </w:r>
      <w:r w:rsidRPr="00D12133">
        <w:rPr>
          <w:color w:val="000000" w:themeColor="text1"/>
          <w:szCs w:val="20"/>
        </w:rPr>
        <w:tab/>
      </w:r>
      <w:r w:rsidRPr="00D12133">
        <w:rPr>
          <w:color w:val="000000" w:themeColor="text1"/>
          <w:szCs w:val="20"/>
        </w:rPr>
        <w:tab/>
        <w:t>1</w:t>
      </w:r>
      <w:r>
        <w:rPr>
          <w:color w:val="000000" w:themeColor="text1"/>
          <w:szCs w:val="20"/>
        </w:rPr>
        <w:t>6</w:t>
      </w:r>
      <w:r w:rsidRPr="00D12133">
        <w:rPr>
          <w:color w:val="000000" w:themeColor="text1"/>
          <w:szCs w:val="20"/>
        </w:rPr>
        <w:t xml:space="preserve"> Votes</w:t>
      </w:r>
    </w:p>
    <w:p w:rsidR="002C0755" w:rsidRPr="00D12133" w:rsidRDefault="002C0755" w:rsidP="002C0755">
      <w:pPr>
        <w:numPr>
          <w:ilvl w:val="0"/>
          <w:numId w:val="29"/>
        </w:numPr>
        <w:tabs>
          <w:tab w:val="left" w:pos="284"/>
        </w:tabs>
        <w:spacing w:line="240" w:lineRule="exact"/>
        <w:rPr>
          <w:color w:val="000000" w:themeColor="text1"/>
          <w:szCs w:val="20"/>
        </w:rPr>
      </w:pPr>
      <w:r w:rsidRPr="00D12133">
        <w:rPr>
          <w:color w:val="000000" w:themeColor="text1"/>
          <w:szCs w:val="20"/>
        </w:rPr>
        <w:t>Dr. Serge Resnikoff (Vision CRC)</w:t>
      </w:r>
      <w:r w:rsidRPr="00D12133">
        <w:rPr>
          <w:color w:val="000000" w:themeColor="text1"/>
          <w:szCs w:val="20"/>
        </w:rPr>
        <w:tab/>
      </w:r>
      <w:r w:rsidRPr="00D12133">
        <w:rPr>
          <w:color w:val="000000" w:themeColor="text1"/>
          <w:szCs w:val="20"/>
        </w:rPr>
        <w:tab/>
      </w:r>
      <w:r w:rsidRPr="00D12133">
        <w:rPr>
          <w:color w:val="000000" w:themeColor="text1"/>
          <w:szCs w:val="20"/>
        </w:rPr>
        <w:tab/>
        <w:t>1</w:t>
      </w:r>
      <w:r>
        <w:rPr>
          <w:color w:val="000000" w:themeColor="text1"/>
          <w:szCs w:val="20"/>
        </w:rPr>
        <w:t>6</w:t>
      </w:r>
      <w:r w:rsidRPr="00D12133">
        <w:rPr>
          <w:color w:val="000000" w:themeColor="text1"/>
          <w:szCs w:val="20"/>
        </w:rPr>
        <w:t xml:space="preserve"> Votes</w:t>
      </w:r>
    </w:p>
    <w:p w:rsidR="002C0755" w:rsidRDefault="002C0755" w:rsidP="002C0755">
      <w:pPr>
        <w:numPr>
          <w:ilvl w:val="0"/>
          <w:numId w:val="29"/>
        </w:numPr>
        <w:tabs>
          <w:tab w:val="left" w:pos="284"/>
        </w:tabs>
        <w:spacing w:line="240" w:lineRule="exact"/>
        <w:rPr>
          <w:color w:val="000000" w:themeColor="text1"/>
          <w:szCs w:val="20"/>
          <w:lang w:val="de-DE"/>
        </w:rPr>
      </w:pPr>
      <w:r w:rsidRPr="00D12133">
        <w:rPr>
          <w:color w:val="000000" w:themeColor="text1"/>
          <w:szCs w:val="20"/>
          <w:lang w:val="de-DE"/>
        </w:rPr>
        <w:t>Ms. Kathy Spahn (Helen Keller International)</w:t>
      </w:r>
      <w:r w:rsidRPr="00D12133">
        <w:rPr>
          <w:color w:val="000000" w:themeColor="text1"/>
          <w:szCs w:val="20"/>
          <w:lang w:val="de-DE"/>
        </w:rPr>
        <w:tab/>
      </w:r>
      <w:r w:rsidRPr="00D12133">
        <w:rPr>
          <w:color w:val="000000" w:themeColor="text1"/>
          <w:szCs w:val="20"/>
          <w:lang w:val="de-DE"/>
        </w:rPr>
        <w:tab/>
        <w:t>1</w:t>
      </w:r>
      <w:r>
        <w:rPr>
          <w:color w:val="000000" w:themeColor="text1"/>
          <w:szCs w:val="20"/>
          <w:lang w:val="de-DE"/>
        </w:rPr>
        <w:t>6</w:t>
      </w:r>
      <w:r w:rsidRPr="00D12133">
        <w:rPr>
          <w:color w:val="000000" w:themeColor="text1"/>
          <w:szCs w:val="20"/>
          <w:lang w:val="de-DE"/>
        </w:rPr>
        <w:t xml:space="preserve"> Votes</w:t>
      </w:r>
    </w:p>
    <w:p w:rsidR="002C0755" w:rsidRDefault="002C0755" w:rsidP="002C0755">
      <w:pPr>
        <w:tabs>
          <w:tab w:val="left" w:pos="284"/>
        </w:tabs>
        <w:spacing w:line="240" w:lineRule="exact"/>
        <w:rPr>
          <w:color w:val="000000" w:themeColor="text1"/>
          <w:szCs w:val="20"/>
          <w:lang w:val="de-DE"/>
        </w:rPr>
      </w:pPr>
    </w:p>
    <w:p w:rsidR="002C0755" w:rsidRDefault="007F6AE3" w:rsidP="002C0755">
      <w:pPr>
        <w:tabs>
          <w:tab w:val="left" w:pos="284"/>
        </w:tabs>
        <w:spacing w:line="240" w:lineRule="exact"/>
        <w:rPr>
          <w:color w:val="000000" w:themeColor="text1"/>
          <w:szCs w:val="20"/>
          <w:lang w:val="de-DE"/>
        </w:rPr>
      </w:pPr>
      <w:r>
        <w:rPr>
          <w:color w:val="000000" w:themeColor="text1"/>
          <w:szCs w:val="20"/>
          <w:lang w:val="de-DE"/>
        </w:rPr>
        <w:t xml:space="preserve">B. McMullan noted how the results clearly indicated that each candidate was identically rated by the board as a valuable member of the Executive Committee and therefore proposed the following motion as a solution to the </w:t>
      </w:r>
      <w:r w:rsidRPr="007F6AE3">
        <w:rPr>
          <w:i/>
          <w:color w:val="000000" w:themeColor="text1"/>
          <w:szCs w:val="20"/>
          <w:lang w:val="de-DE"/>
        </w:rPr>
        <w:t>impasse</w:t>
      </w:r>
      <w:r>
        <w:rPr>
          <w:color w:val="000000" w:themeColor="text1"/>
          <w:szCs w:val="20"/>
          <w:lang w:val="de-DE"/>
        </w:rPr>
        <w:t xml:space="preserve"> –</w:t>
      </w:r>
    </w:p>
    <w:p w:rsidR="007F6AE3" w:rsidRDefault="007F6AE3" w:rsidP="002C0755">
      <w:pPr>
        <w:tabs>
          <w:tab w:val="left" w:pos="284"/>
        </w:tabs>
        <w:spacing w:line="240" w:lineRule="exact"/>
        <w:rPr>
          <w:color w:val="000000" w:themeColor="text1"/>
          <w:szCs w:val="20"/>
          <w:lang w:val="de-DE"/>
        </w:rPr>
      </w:pPr>
    </w:p>
    <w:p w:rsidR="007F6AE3" w:rsidRDefault="007F6AE3" w:rsidP="007F6AE3">
      <w:pPr>
        <w:pStyle w:val="AGENDAITEM"/>
        <w:ind w:left="2160" w:hanging="2160"/>
        <w:rPr>
          <w:b w:val="0"/>
          <w:smallCaps w:val="0"/>
          <w:color w:val="auto"/>
          <w:szCs w:val="20"/>
          <w:lang w:val="en-US"/>
        </w:rPr>
      </w:pPr>
      <w:r w:rsidRPr="008F0303">
        <w:rPr>
          <w:smallCaps w:val="0"/>
          <w:color w:val="auto"/>
          <w:szCs w:val="20"/>
          <w:lang w:val="en-US"/>
        </w:rPr>
        <w:t>RESOLUTION</w:t>
      </w:r>
      <w:r w:rsidRPr="005F62F6">
        <w:rPr>
          <w:b w:val="0"/>
          <w:smallCaps w:val="0"/>
          <w:color w:val="auto"/>
          <w:szCs w:val="20"/>
          <w:lang w:val="en-US"/>
        </w:rPr>
        <w:t>:</w:t>
      </w:r>
      <w:r w:rsidRPr="005F62F6">
        <w:rPr>
          <w:b w:val="0"/>
          <w:smallCaps w:val="0"/>
          <w:color w:val="auto"/>
          <w:szCs w:val="20"/>
          <w:lang w:val="en-US"/>
        </w:rPr>
        <w:tab/>
      </w:r>
      <w:r>
        <w:rPr>
          <w:b w:val="0"/>
          <w:smallCaps w:val="0"/>
          <w:color w:val="auto"/>
          <w:szCs w:val="20"/>
          <w:lang w:val="en-US"/>
        </w:rPr>
        <w:t>To extend the places reserved for board members on the Executive Committee from two to three and consequently amend the terms of reference.</w:t>
      </w:r>
    </w:p>
    <w:p w:rsidR="007F6AE3" w:rsidRDefault="007F6AE3" w:rsidP="007F6AE3">
      <w:pPr>
        <w:pStyle w:val="AGENDAITEM"/>
        <w:ind w:left="2160" w:hanging="2160"/>
        <w:rPr>
          <w:b w:val="0"/>
          <w:smallCaps w:val="0"/>
          <w:color w:val="auto"/>
          <w:szCs w:val="20"/>
          <w:lang w:val="en-US"/>
        </w:rPr>
      </w:pPr>
    </w:p>
    <w:p w:rsidR="007F6AE3" w:rsidRPr="008F0303" w:rsidRDefault="007F6AE3" w:rsidP="007F6AE3">
      <w:pPr>
        <w:rPr>
          <w:rFonts w:cs="Arial"/>
          <w:szCs w:val="20"/>
          <w:lang w:val="en-US"/>
        </w:rPr>
      </w:pPr>
      <w:r>
        <w:rPr>
          <w:b/>
          <w:smallCaps/>
          <w:szCs w:val="20"/>
          <w:lang w:val="en-US"/>
        </w:rPr>
        <w:tab/>
      </w:r>
      <w:r w:rsidRPr="008F0303">
        <w:rPr>
          <w:rFonts w:cs="Arial"/>
          <w:szCs w:val="20"/>
          <w:lang w:val="en-US"/>
        </w:rPr>
        <w:tab/>
      </w:r>
      <w:r>
        <w:rPr>
          <w:rFonts w:cs="Arial"/>
          <w:szCs w:val="20"/>
          <w:lang w:val="en-US"/>
        </w:rPr>
        <w:tab/>
      </w:r>
      <w:r w:rsidRPr="008F0303">
        <w:rPr>
          <w:rFonts w:cs="Arial"/>
          <w:szCs w:val="20"/>
          <w:lang w:val="en-US"/>
        </w:rPr>
        <w:t xml:space="preserve">In </w:t>
      </w:r>
      <w:proofErr w:type="spellStart"/>
      <w:r w:rsidRPr="008F0303">
        <w:rPr>
          <w:rFonts w:cs="Arial"/>
          <w:szCs w:val="20"/>
          <w:lang w:val="en-US"/>
        </w:rPr>
        <w:t>Favour</w:t>
      </w:r>
      <w:proofErr w:type="spellEnd"/>
      <w:r w:rsidRPr="008F0303">
        <w:rPr>
          <w:rFonts w:cs="Arial"/>
          <w:szCs w:val="20"/>
          <w:lang w:val="en-US"/>
        </w:rPr>
        <w:t xml:space="preserve"> all, </w:t>
      </w:r>
      <w:proofErr w:type="gramStart"/>
      <w:r w:rsidRPr="008F0303">
        <w:rPr>
          <w:rFonts w:cs="Arial"/>
          <w:szCs w:val="20"/>
          <w:lang w:val="en-US"/>
        </w:rPr>
        <w:t>Against</w:t>
      </w:r>
      <w:proofErr w:type="gramEnd"/>
      <w:r w:rsidRPr="008F0303">
        <w:rPr>
          <w:rFonts w:cs="Arial"/>
          <w:szCs w:val="20"/>
          <w:lang w:val="en-US"/>
        </w:rPr>
        <w:t xml:space="preserve"> 0, Abstentions 0.</w:t>
      </w:r>
      <w:r w:rsidRPr="008F0303">
        <w:rPr>
          <w:rFonts w:cs="Arial"/>
          <w:szCs w:val="20"/>
          <w:lang w:val="en-US"/>
        </w:rPr>
        <w:tab/>
      </w:r>
    </w:p>
    <w:p w:rsidR="007F6AE3" w:rsidRDefault="007F6AE3" w:rsidP="002C0755">
      <w:pPr>
        <w:tabs>
          <w:tab w:val="left" w:pos="284"/>
        </w:tabs>
        <w:spacing w:line="240" w:lineRule="exact"/>
        <w:rPr>
          <w:color w:val="000000" w:themeColor="text1"/>
          <w:szCs w:val="20"/>
          <w:lang w:val="de-DE"/>
        </w:rPr>
      </w:pPr>
    </w:p>
    <w:p w:rsidR="007F6AE3" w:rsidRPr="00D12133" w:rsidRDefault="007F6AE3" w:rsidP="002C0755">
      <w:pPr>
        <w:tabs>
          <w:tab w:val="left" w:pos="284"/>
        </w:tabs>
        <w:spacing w:line="240" w:lineRule="exact"/>
        <w:rPr>
          <w:color w:val="000000" w:themeColor="text1"/>
          <w:szCs w:val="20"/>
          <w:lang w:val="de-DE"/>
        </w:rPr>
      </w:pPr>
      <w:r>
        <w:rPr>
          <w:color w:val="000000" w:themeColor="text1"/>
          <w:szCs w:val="20"/>
          <w:lang w:val="de-DE"/>
        </w:rPr>
        <w:t>B. McM</w:t>
      </w:r>
      <w:r w:rsidR="004D2F3D">
        <w:rPr>
          <w:color w:val="000000" w:themeColor="text1"/>
          <w:szCs w:val="20"/>
          <w:lang w:val="de-DE"/>
        </w:rPr>
        <w:t>ullan congratulated all the candidates on their election and all showed satisfaction</w:t>
      </w:r>
      <w:r w:rsidR="009F2810">
        <w:rPr>
          <w:color w:val="000000" w:themeColor="text1"/>
          <w:szCs w:val="20"/>
          <w:lang w:val="de-DE"/>
        </w:rPr>
        <w:t xml:space="preserve"> wi</w:t>
      </w:r>
      <w:r w:rsidR="004D2F3D">
        <w:rPr>
          <w:color w:val="000000" w:themeColor="text1"/>
          <w:szCs w:val="20"/>
          <w:lang w:val="de-DE"/>
        </w:rPr>
        <w:t>th the final outcome.</w:t>
      </w:r>
    </w:p>
    <w:p w:rsidR="002C0755" w:rsidRPr="005A4B46" w:rsidRDefault="002C0755" w:rsidP="002C0755">
      <w:pPr>
        <w:pStyle w:val="AGENDAITEM"/>
        <w:rPr>
          <w:b w:val="0"/>
          <w:smallCaps w:val="0"/>
          <w:color w:val="auto"/>
          <w:szCs w:val="20"/>
          <w:lang w:val="en-US"/>
        </w:rPr>
      </w:pPr>
    </w:p>
    <w:p w:rsidR="005A4B46" w:rsidRDefault="005A4B46" w:rsidP="004D2F3D">
      <w:pPr>
        <w:pStyle w:val="AGENDAITEM"/>
        <w:numPr>
          <w:ilvl w:val="0"/>
          <w:numId w:val="28"/>
        </w:numPr>
        <w:rPr>
          <w:smallCaps w:val="0"/>
          <w:color w:val="auto"/>
          <w:szCs w:val="20"/>
          <w:lang w:val="en-US"/>
        </w:rPr>
      </w:pPr>
      <w:r w:rsidRPr="004D2F3D">
        <w:rPr>
          <w:smallCaps w:val="0"/>
          <w:color w:val="auto"/>
          <w:szCs w:val="20"/>
          <w:lang w:val="en-US"/>
        </w:rPr>
        <w:t>IAPB Strategic Plan 2013-2016</w:t>
      </w:r>
    </w:p>
    <w:p w:rsidR="004D2F3D" w:rsidRDefault="004D2F3D" w:rsidP="004D2F3D">
      <w:pPr>
        <w:pStyle w:val="AGENDAITEM"/>
        <w:rPr>
          <w:smallCaps w:val="0"/>
          <w:color w:val="auto"/>
          <w:szCs w:val="20"/>
          <w:lang w:val="en-US"/>
        </w:rPr>
      </w:pPr>
    </w:p>
    <w:p w:rsidR="004D2F3D" w:rsidRPr="004D2F3D" w:rsidRDefault="004D2F3D" w:rsidP="004D2F3D">
      <w:pPr>
        <w:pStyle w:val="AGENDAITEM"/>
        <w:numPr>
          <w:ilvl w:val="1"/>
          <w:numId w:val="28"/>
        </w:numPr>
        <w:rPr>
          <w:smallCaps w:val="0"/>
          <w:color w:val="auto"/>
          <w:szCs w:val="20"/>
          <w:lang w:val="en-US"/>
        </w:rPr>
      </w:pPr>
      <w:r w:rsidRPr="004D2F3D">
        <w:rPr>
          <w:smallCaps w:val="0"/>
          <w:color w:val="auto"/>
          <w:szCs w:val="20"/>
          <w:lang w:val="en-US"/>
        </w:rPr>
        <w:t>Process to develop the IAPB Strategic Plan 2013-2016</w:t>
      </w:r>
    </w:p>
    <w:p w:rsidR="004D2F3D" w:rsidRDefault="004D2F3D" w:rsidP="004D2F3D">
      <w:pPr>
        <w:pStyle w:val="AGENDAITEM"/>
        <w:rPr>
          <w:b w:val="0"/>
          <w:smallCaps w:val="0"/>
          <w:color w:val="auto"/>
          <w:szCs w:val="20"/>
          <w:lang w:val="en-US"/>
        </w:rPr>
      </w:pPr>
      <w:r>
        <w:rPr>
          <w:b w:val="0"/>
          <w:smallCaps w:val="0"/>
          <w:color w:val="auto"/>
          <w:szCs w:val="20"/>
          <w:lang w:val="en-US"/>
        </w:rPr>
        <w:t>B. McMullan introduced the item noting that the discussion at the meeting was going to focus on the process</w:t>
      </w:r>
      <w:r w:rsidR="00AE18BC">
        <w:rPr>
          <w:b w:val="0"/>
          <w:smallCaps w:val="0"/>
          <w:color w:val="auto"/>
          <w:szCs w:val="20"/>
          <w:lang w:val="en-US"/>
        </w:rPr>
        <w:t>,</w:t>
      </w:r>
      <w:r>
        <w:rPr>
          <w:b w:val="0"/>
          <w:smallCaps w:val="0"/>
          <w:color w:val="auto"/>
          <w:szCs w:val="20"/>
          <w:lang w:val="en-US"/>
        </w:rPr>
        <w:t xml:space="preserve"> rather than the content</w:t>
      </w:r>
      <w:r w:rsidR="00AE18BC">
        <w:rPr>
          <w:b w:val="0"/>
          <w:smallCaps w:val="0"/>
          <w:color w:val="auto"/>
          <w:szCs w:val="20"/>
          <w:lang w:val="en-US"/>
        </w:rPr>
        <w:t>, for the development</w:t>
      </w:r>
      <w:r>
        <w:rPr>
          <w:b w:val="0"/>
          <w:smallCaps w:val="0"/>
          <w:color w:val="auto"/>
          <w:szCs w:val="20"/>
          <w:lang w:val="en-US"/>
        </w:rPr>
        <w:t xml:space="preserve"> of the next IAPB strategic plan. </w:t>
      </w:r>
    </w:p>
    <w:p w:rsidR="00AE18BC" w:rsidRDefault="00AE18BC" w:rsidP="004D2F3D">
      <w:pPr>
        <w:pStyle w:val="AGENDAITEM"/>
        <w:rPr>
          <w:b w:val="0"/>
          <w:smallCaps w:val="0"/>
          <w:color w:val="auto"/>
          <w:szCs w:val="20"/>
          <w:lang w:val="en-US"/>
        </w:rPr>
      </w:pPr>
    </w:p>
    <w:p w:rsidR="005A4B46" w:rsidRDefault="00AE18BC" w:rsidP="004D2F3D">
      <w:pPr>
        <w:pStyle w:val="AGENDAITEM"/>
        <w:rPr>
          <w:b w:val="0"/>
          <w:smallCaps w:val="0"/>
          <w:color w:val="auto"/>
          <w:szCs w:val="20"/>
          <w:lang w:val="en-US"/>
        </w:rPr>
      </w:pPr>
      <w:r>
        <w:rPr>
          <w:b w:val="0"/>
          <w:smallCaps w:val="0"/>
          <w:color w:val="auto"/>
          <w:szCs w:val="20"/>
          <w:lang w:val="en-US"/>
        </w:rPr>
        <w:t xml:space="preserve">P. Ackland </w:t>
      </w:r>
      <w:r w:rsidR="004D2F3D">
        <w:rPr>
          <w:b w:val="0"/>
          <w:smallCaps w:val="0"/>
          <w:color w:val="auto"/>
          <w:szCs w:val="20"/>
          <w:lang w:val="en-US"/>
        </w:rPr>
        <w:t>referred to the board paper 5.1</w:t>
      </w:r>
      <w:r>
        <w:rPr>
          <w:b w:val="0"/>
          <w:smallCaps w:val="0"/>
          <w:color w:val="auto"/>
          <w:szCs w:val="20"/>
          <w:lang w:val="en-US"/>
        </w:rPr>
        <w:t xml:space="preserve"> outlining the proposed strategic plan process and noted the following points:</w:t>
      </w:r>
    </w:p>
    <w:p w:rsidR="00AE18BC" w:rsidRDefault="00AE18BC" w:rsidP="00AE18BC">
      <w:pPr>
        <w:pStyle w:val="AGENDAITEM"/>
        <w:numPr>
          <w:ilvl w:val="0"/>
          <w:numId w:val="31"/>
        </w:numPr>
        <w:rPr>
          <w:b w:val="0"/>
          <w:smallCaps w:val="0"/>
          <w:color w:val="auto"/>
          <w:szCs w:val="20"/>
          <w:lang w:val="en-US"/>
        </w:rPr>
      </w:pPr>
      <w:r>
        <w:rPr>
          <w:b w:val="0"/>
          <w:smallCaps w:val="0"/>
          <w:color w:val="auto"/>
          <w:szCs w:val="20"/>
          <w:lang w:val="en-US"/>
        </w:rPr>
        <w:t>Initial input on next priorities had already been sought from members and the wider General Assembly delegates at the Council of Members meeting and during the General Assembly;</w:t>
      </w:r>
    </w:p>
    <w:p w:rsidR="00AE18BC" w:rsidRDefault="00AE18BC" w:rsidP="00AE18BC">
      <w:pPr>
        <w:pStyle w:val="AGENDAITEM"/>
        <w:numPr>
          <w:ilvl w:val="0"/>
          <w:numId w:val="31"/>
        </w:numPr>
        <w:rPr>
          <w:b w:val="0"/>
          <w:smallCaps w:val="0"/>
          <w:color w:val="auto"/>
          <w:szCs w:val="20"/>
          <w:lang w:val="en-US"/>
        </w:rPr>
      </w:pPr>
      <w:r>
        <w:rPr>
          <w:b w:val="0"/>
          <w:smallCaps w:val="0"/>
          <w:color w:val="auto"/>
          <w:szCs w:val="20"/>
          <w:lang w:val="en-US"/>
        </w:rPr>
        <w:t>The intention was to involve a wide group of constituencies at different stages of the planning process, i.e. the Executive Committee, board, member organizations and executive team</w:t>
      </w:r>
      <w:r w:rsidR="001F2838">
        <w:rPr>
          <w:b w:val="0"/>
          <w:smallCaps w:val="0"/>
          <w:color w:val="auto"/>
          <w:szCs w:val="20"/>
          <w:lang w:val="en-US"/>
        </w:rPr>
        <w:t>, with the aim to have the new plan approved at the April board meeting in Bangkok.</w:t>
      </w:r>
    </w:p>
    <w:p w:rsidR="001F2838" w:rsidRDefault="001F2838" w:rsidP="001F2838">
      <w:pPr>
        <w:pStyle w:val="AGENDAITEM"/>
        <w:rPr>
          <w:b w:val="0"/>
          <w:smallCaps w:val="0"/>
          <w:color w:val="auto"/>
          <w:szCs w:val="20"/>
          <w:lang w:val="en-US"/>
        </w:rPr>
      </w:pPr>
    </w:p>
    <w:p w:rsidR="001F2838" w:rsidRDefault="001F2838" w:rsidP="001F2838">
      <w:pPr>
        <w:pStyle w:val="AGENDAITEM"/>
        <w:rPr>
          <w:b w:val="0"/>
          <w:smallCaps w:val="0"/>
          <w:color w:val="auto"/>
          <w:szCs w:val="20"/>
          <w:lang w:val="en-US"/>
        </w:rPr>
      </w:pPr>
      <w:r>
        <w:rPr>
          <w:b w:val="0"/>
          <w:smallCaps w:val="0"/>
          <w:color w:val="auto"/>
          <w:szCs w:val="20"/>
          <w:lang w:val="en-US"/>
        </w:rPr>
        <w:t>Discussion ensued, following which B. McMullan noted that there seemed to be agreement on the following key points:</w:t>
      </w:r>
    </w:p>
    <w:p w:rsidR="001F2838" w:rsidRDefault="001F2838" w:rsidP="001F2838">
      <w:pPr>
        <w:pStyle w:val="AGENDAITEM"/>
        <w:numPr>
          <w:ilvl w:val="0"/>
          <w:numId w:val="32"/>
        </w:numPr>
        <w:rPr>
          <w:b w:val="0"/>
          <w:smallCaps w:val="0"/>
          <w:color w:val="auto"/>
          <w:szCs w:val="20"/>
          <w:lang w:val="en-US"/>
        </w:rPr>
      </w:pPr>
      <w:r>
        <w:rPr>
          <w:b w:val="0"/>
          <w:smallCaps w:val="0"/>
          <w:color w:val="auto"/>
          <w:szCs w:val="20"/>
          <w:lang w:val="en-US"/>
        </w:rPr>
        <w:t>To use an external consultant to drive the process;</w:t>
      </w:r>
    </w:p>
    <w:p w:rsidR="001F2838" w:rsidRDefault="001F2838" w:rsidP="001F2838">
      <w:pPr>
        <w:pStyle w:val="AGENDAITEM"/>
        <w:numPr>
          <w:ilvl w:val="0"/>
          <w:numId w:val="32"/>
        </w:numPr>
        <w:rPr>
          <w:b w:val="0"/>
          <w:smallCaps w:val="0"/>
          <w:color w:val="auto"/>
          <w:szCs w:val="20"/>
          <w:lang w:val="en-US"/>
        </w:rPr>
      </w:pPr>
      <w:r>
        <w:rPr>
          <w:b w:val="0"/>
          <w:smallCaps w:val="0"/>
          <w:color w:val="auto"/>
          <w:szCs w:val="20"/>
          <w:lang w:val="en-US"/>
        </w:rPr>
        <w:t>To ensure wide involvement of IAPB members;</w:t>
      </w:r>
    </w:p>
    <w:p w:rsidR="001F2838" w:rsidRDefault="001F2838" w:rsidP="001F2838">
      <w:pPr>
        <w:pStyle w:val="AGENDAITEM"/>
        <w:numPr>
          <w:ilvl w:val="0"/>
          <w:numId w:val="32"/>
        </w:numPr>
        <w:rPr>
          <w:b w:val="0"/>
          <w:smallCaps w:val="0"/>
          <w:color w:val="auto"/>
          <w:szCs w:val="20"/>
          <w:lang w:val="en-US"/>
        </w:rPr>
      </w:pPr>
      <w:r>
        <w:rPr>
          <w:b w:val="0"/>
          <w:smallCaps w:val="0"/>
          <w:color w:val="auto"/>
          <w:szCs w:val="20"/>
          <w:lang w:val="en-US"/>
        </w:rPr>
        <w:t>Opportunity to stretch timetable for the approval of the plan to the September Board and Council meeting, so extending the process over 12 rather than 6 months.</w:t>
      </w:r>
    </w:p>
    <w:p w:rsidR="001F2838" w:rsidRDefault="001F2838" w:rsidP="001F2838">
      <w:pPr>
        <w:pStyle w:val="AGENDAITEM"/>
        <w:rPr>
          <w:b w:val="0"/>
          <w:smallCaps w:val="0"/>
          <w:color w:val="auto"/>
          <w:szCs w:val="20"/>
          <w:lang w:val="en-US"/>
        </w:rPr>
      </w:pPr>
    </w:p>
    <w:p w:rsidR="001F2838" w:rsidRDefault="001F2838" w:rsidP="001F2838">
      <w:pPr>
        <w:pStyle w:val="AGENDAITEM"/>
        <w:rPr>
          <w:b w:val="0"/>
          <w:smallCaps w:val="0"/>
          <w:color w:val="auto"/>
          <w:szCs w:val="20"/>
          <w:lang w:val="en-US"/>
        </w:rPr>
      </w:pPr>
      <w:r>
        <w:rPr>
          <w:b w:val="0"/>
          <w:smallCaps w:val="0"/>
          <w:color w:val="auto"/>
          <w:szCs w:val="20"/>
          <w:lang w:val="en-US"/>
        </w:rPr>
        <w:t>All agreed.</w:t>
      </w:r>
    </w:p>
    <w:p w:rsidR="001F2838" w:rsidRDefault="001F2838" w:rsidP="001F2838">
      <w:pPr>
        <w:pStyle w:val="AGENDAITEM"/>
        <w:rPr>
          <w:b w:val="0"/>
          <w:smallCaps w:val="0"/>
          <w:color w:val="auto"/>
          <w:szCs w:val="20"/>
          <w:lang w:val="en-US"/>
        </w:rPr>
      </w:pPr>
    </w:p>
    <w:p w:rsidR="001F2838" w:rsidRDefault="001F2838" w:rsidP="001F2838">
      <w:pPr>
        <w:pStyle w:val="AGENDAITEM"/>
        <w:ind w:left="2160" w:hanging="2160"/>
        <w:rPr>
          <w:b w:val="0"/>
          <w:smallCaps w:val="0"/>
          <w:color w:val="auto"/>
          <w:szCs w:val="20"/>
          <w:lang w:val="en-US"/>
        </w:rPr>
      </w:pPr>
      <w:r w:rsidRPr="00952BB6">
        <w:rPr>
          <w:szCs w:val="20"/>
        </w:rPr>
        <w:t>ACTION:</w:t>
      </w:r>
      <w:r>
        <w:rPr>
          <w:szCs w:val="20"/>
        </w:rPr>
        <w:tab/>
      </w:r>
      <w:r w:rsidRPr="001F2838">
        <w:rPr>
          <w:b w:val="0"/>
          <w:smallCaps w:val="0"/>
          <w:color w:val="auto"/>
          <w:szCs w:val="20"/>
          <w:lang w:val="en-US"/>
        </w:rPr>
        <w:t>The Executive Committee</w:t>
      </w:r>
      <w:r>
        <w:rPr>
          <w:b w:val="0"/>
          <w:smallCaps w:val="0"/>
          <w:color w:val="auto"/>
          <w:szCs w:val="20"/>
          <w:lang w:val="en-US"/>
        </w:rPr>
        <w:t xml:space="preserve"> to put forward a revised proposition for the process based on the discussion above.</w:t>
      </w:r>
    </w:p>
    <w:p w:rsidR="001F2838" w:rsidRDefault="001F2838" w:rsidP="001F2838">
      <w:pPr>
        <w:pStyle w:val="AGENDAITEM"/>
        <w:rPr>
          <w:b w:val="0"/>
          <w:smallCaps w:val="0"/>
          <w:color w:val="auto"/>
          <w:szCs w:val="20"/>
          <w:lang w:val="en-US"/>
        </w:rPr>
      </w:pPr>
    </w:p>
    <w:p w:rsidR="005A4B46" w:rsidRDefault="005A4B46" w:rsidP="001F2838">
      <w:pPr>
        <w:pStyle w:val="AGENDAITEM"/>
        <w:numPr>
          <w:ilvl w:val="0"/>
          <w:numId w:val="28"/>
        </w:numPr>
        <w:rPr>
          <w:smallCaps w:val="0"/>
          <w:color w:val="auto"/>
          <w:szCs w:val="20"/>
          <w:lang w:val="en-US"/>
        </w:rPr>
      </w:pPr>
      <w:r w:rsidRPr="001F2838">
        <w:rPr>
          <w:smallCaps w:val="0"/>
          <w:color w:val="auto"/>
          <w:szCs w:val="20"/>
          <w:lang w:val="en-US"/>
        </w:rPr>
        <w:t>Future Events &amp; Meetings</w:t>
      </w:r>
    </w:p>
    <w:p w:rsidR="00A00268" w:rsidRPr="001F2838" w:rsidRDefault="00A00268" w:rsidP="00A00268">
      <w:pPr>
        <w:pStyle w:val="AGENDAITEM"/>
        <w:ind w:left="360"/>
        <w:rPr>
          <w:smallCaps w:val="0"/>
          <w:color w:val="auto"/>
          <w:szCs w:val="20"/>
          <w:lang w:val="en-US"/>
        </w:rPr>
      </w:pPr>
    </w:p>
    <w:p w:rsidR="005A4B46" w:rsidRDefault="005A4B46" w:rsidP="00A00268">
      <w:pPr>
        <w:pStyle w:val="AGENDAITEM"/>
        <w:numPr>
          <w:ilvl w:val="1"/>
          <w:numId w:val="28"/>
        </w:numPr>
        <w:rPr>
          <w:smallCaps w:val="0"/>
          <w:color w:val="auto"/>
          <w:szCs w:val="20"/>
          <w:lang w:val="en-US"/>
        </w:rPr>
      </w:pPr>
      <w:r w:rsidRPr="00A00268">
        <w:rPr>
          <w:smallCaps w:val="0"/>
          <w:color w:val="auto"/>
          <w:szCs w:val="20"/>
          <w:lang w:val="en-US"/>
        </w:rPr>
        <w:t>2013 BOT &amp; COM Meetings</w:t>
      </w:r>
    </w:p>
    <w:p w:rsidR="00A00268" w:rsidRPr="00A00268" w:rsidRDefault="00A00268" w:rsidP="00A00268">
      <w:pPr>
        <w:pStyle w:val="AGENDAITEM"/>
        <w:rPr>
          <w:b w:val="0"/>
          <w:smallCaps w:val="0"/>
          <w:color w:val="auto"/>
          <w:szCs w:val="20"/>
          <w:lang w:val="en-US"/>
        </w:rPr>
      </w:pPr>
      <w:r w:rsidRPr="00A00268">
        <w:rPr>
          <w:b w:val="0"/>
          <w:smallCaps w:val="0"/>
          <w:color w:val="auto"/>
          <w:szCs w:val="20"/>
          <w:lang w:val="en-US"/>
        </w:rPr>
        <w:t>B. McMullan</w:t>
      </w:r>
      <w:r>
        <w:rPr>
          <w:b w:val="0"/>
          <w:smallCaps w:val="0"/>
          <w:color w:val="auto"/>
          <w:szCs w:val="20"/>
          <w:lang w:val="en-US"/>
        </w:rPr>
        <w:t xml:space="preserve"> noted the proposed dates for the 2013 meetings -</w:t>
      </w:r>
    </w:p>
    <w:p w:rsidR="005A4B46" w:rsidRPr="005A4B46" w:rsidRDefault="00A00268" w:rsidP="005A4B46">
      <w:pPr>
        <w:pStyle w:val="AGENDAITEM"/>
        <w:numPr>
          <w:ilvl w:val="0"/>
          <w:numId w:val="27"/>
        </w:numPr>
        <w:rPr>
          <w:b w:val="0"/>
          <w:smallCaps w:val="0"/>
          <w:color w:val="auto"/>
          <w:szCs w:val="20"/>
          <w:lang w:val="en-US"/>
        </w:rPr>
      </w:pPr>
      <w:r w:rsidRPr="00C94BC9">
        <w:rPr>
          <w:b w:val="0"/>
          <w:smallCaps w:val="0"/>
          <w:color w:val="auto"/>
          <w:szCs w:val="20"/>
          <w:lang w:val="en-US"/>
        </w:rPr>
        <w:t>April</w:t>
      </w:r>
      <w:r w:rsidR="00C94BC9">
        <w:rPr>
          <w:b w:val="0"/>
          <w:smallCaps w:val="0"/>
          <w:color w:val="auto"/>
          <w:szCs w:val="20"/>
          <w:lang w:val="en-US"/>
        </w:rPr>
        <w:t>, Bangkok</w:t>
      </w:r>
      <w:r w:rsidRPr="00C94BC9">
        <w:rPr>
          <w:b w:val="0"/>
          <w:smallCaps w:val="0"/>
          <w:color w:val="auto"/>
          <w:szCs w:val="20"/>
          <w:lang w:val="en-US"/>
        </w:rPr>
        <w:t xml:space="preserve">: </w:t>
      </w:r>
      <w:r w:rsidR="005A4B46" w:rsidRPr="00C94BC9">
        <w:rPr>
          <w:b w:val="0"/>
          <w:smallCaps w:val="0"/>
          <w:color w:val="auto"/>
          <w:szCs w:val="20"/>
          <w:lang w:val="en-US"/>
        </w:rPr>
        <w:t>7</w:t>
      </w:r>
      <w:r w:rsidR="00C94BC9" w:rsidRPr="00C94BC9">
        <w:rPr>
          <w:b w:val="0"/>
          <w:smallCaps w:val="0"/>
          <w:color w:val="auto"/>
          <w:szCs w:val="20"/>
          <w:vertAlign w:val="superscript"/>
          <w:lang w:val="en-US"/>
        </w:rPr>
        <w:t>th</w:t>
      </w:r>
      <w:r w:rsidR="005A4B46" w:rsidRPr="005A4B46">
        <w:rPr>
          <w:b w:val="0"/>
          <w:smallCaps w:val="0"/>
          <w:color w:val="auto"/>
          <w:szCs w:val="20"/>
          <w:lang w:val="en-US"/>
        </w:rPr>
        <w:t>-</w:t>
      </w:r>
      <w:r>
        <w:rPr>
          <w:b w:val="0"/>
          <w:smallCaps w:val="0"/>
          <w:color w:val="auto"/>
          <w:szCs w:val="20"/>
          <w:lang w:val="en-US"/>
        </w:rPr>
        <w:t>9</w:t>
      </w:r>
      <w:r w:rsidR="00C94BC9" w:rsidRPr="00C94BC9">
        <w:rPr>
          <w:b w:val="0"/>
          <w:smallCaps w:val="0"/>
          <w:color w:val="auto"/>
          <w:szCs w:val="20"/>
          <w:vertAlign w:val="superscript"/>
          <w:lang w:val="en-US"/>
        </w:rPr>
        <w:t>th</w:t>
      </w:r>
      <w:r w:rsidR="00C94BC9">
        <w:rPr>
          <w:b w:val="0"/>
          <w:smallCaps w:val="0"/>
          <w:color w:val="auto"/>
          <w:szCs w:val="20"/>
          <w:lang w:val="en-US"/>
        </w:rPr>
        <w:t xml:space="preserve"> </w:t>
      </w:r>
      <w:r>
        <w:rPr>
          <w:b w:val="0"/>
          <w:smallCaps w:val="0"/>
          <w:color w:val="auto"/>
          <w:szCs w:val="20"/>
          <w:lang w:val="en-US"/>
        </w:rPr>
        <w:t>Committee meetings; 10</w:t>
      </w:r>
      <w:r w:rsidR="00C94BC9" w:rsidRPr="00C94BC9">
        <w:rPr>
          <w:b w:val="0"/>
          <w:smallCaps w:val="0"/>
          <w:color w:val="auto"/>
          <w:szCs w:val="20"/>
          <w:vertAlign w:val="superscript"/>
          <w:lang w:val="en-US"/>
        </w:rPr>
        <w:t>th</w:t>
      </w:r>
      <w:r>
        <w:rPr>
          <w:b w:val="0"/>
          <w:smallCaps w:val="0"/>
          <w:color w:val="auto"/>
          <w:szCs w:val="20"/>
          <w:lang w:val="en-US"/>
        </w:rPr>
        <w:t>-11</w:t>
      </w:r>
      <w:r w:rsidR="00C94BC9" w:rsidRPr="00C94BC9">
        <w:rPr>
          <w:b w:val="0"/>
          <w:smallCaps w:val="0"/>
          <w:color w:val="auto"/>
          <w:szCs w:val="20"/>
          <w:vertAlign w:val="superscript"/>
          <w:lang w:val="en-US"/>
        </w:rPr>
        <w:t>th</w:t>
      </w:r>
      <w:r w:rsidR="00C94BC9">
        <w:rPr>
          <w:b w:val="0"/>
          <w:smallCaps w:val="0"/>
          <w:color w:val="auto"/>
          <w:szCs w:val="20"/>
          <w:lang w:val="en-US"/>
        </w:rPr>
        <w:t xml:space="preserve"> </w:t>
      </w:r>
      <w:r>
        <w:rPr>
          <w:b w:val="0"/>
          <w:smallCaps w:val="0"/>
          <w:color w:val="auto"/>
          <w:szCs w:val="20"/>
          <w:lang w:val="en-US"/>
        </w:rPr>
        <w:t>Board meeting.</w:t>
      </w:r>
    </w:p>
    <w:p w:rsidR="005A4B46" w:rsidRDefault="00C94BC9" w:rsidP="005A4B46">
      <w:pPr>
        <w:pStyle w:val="AGENDAITEM"/>
        <w:numPr>
          <w:ilvl w:val="0"/>
          <w:numId w:val="27"/>
        </w:numPr>
        <w:rPr>
          <w:b w:val="0"/>
          <w:smallCaps w:val="0"/>
          <w:color w:val="auto"/>
          <w:szCs w:val="20"/>
          <w:lang w:val="en-US"/>
        </w:rPr>
      </w:pPr>
      <w:r>
        <w:rPr>
          <w:b w:val="0"/>
          <w:smallCaps w:val="0"/>
          <w:color w:val="auto"/>
          <w:szCs w:val="20"/>
          <w:lang w:val="en-US"/>
        </w:rPr>
        <w:t xml:space="preserve">September, Accra: </w:t>
      </w:r>
      <w:r w:rsidR="005A4B46" w:rsidRPr="005A4B46">
        <w:rPr>
          <w:b w:val="0"/>
          <w:smallCaps w:val="0"/>
          <w:color w:val="auto"/>
          <w:szCs w:val="20"/>
          <w:lang w:val="en-US"/>
        </w:rPr>
        <w:t>15</w:t>
      </w:r>
      <w:r w:rsidRPr="00C94BC9">
        <w:rPr>
          <w:b w:val="0"/>
          <w:smallCaps w:val="0"/>
          <w:color w:val="auto"/>
          <w:szCs w:val="20"/>
          <w:vertAlign w:val="superscript"/>
          <w:lang w:val="en-US"/>
        </w:rPr>
        <w:t>th</w:t>
      </w:r>
      <w:r w:rsidR="005A4B46" w:rsidRPr="005A4B46">
        <w:rPr>
          <w:b w:val="0"/>
          <w:smallCaps w:val="0"/>
          <w:color w:val="auto"/>
          <w:szCs w:val="20"/>
          <w:lang w:val="en-US"/>
        </w:rPr>
        <w:t>-</w:t>
      </w:r>
      <w:r w:rsidR="00A00268">
        <w:rPr>
          <w:b w:val="0"/>
          <w:smallCaps w:val="0"/>
          <w:color w:val="auto"/>
          <w:szCs w:val="20"/>
          <w:lang w:val="en-US"/>
        </w:rPr>
        <w:t>17</w:t>
      </w:r>
      <w:r w:rsidRPr="00C94BC9">
        <w:rPr>
          <w:b w:val="0"/>
          <w:smallCaps w:val="0"/>
          <w:color w:val="auto"/>
          <w:szCs w:val="20"/>
          <w:vertAlign w:val="superscript"/>
          <w:lang w:val="en-US"/>
        </w:rPr>
        <w:t>th</w:t>
      </w:r>
      <w:r>
        <w:rPr>
          <w:b w:val="0"/>
          <w:smallCaps w:val="0"/>
          <w:color w:val="auto"/>
          <w:szCs w:val="20"/>
          <w:lang w:val="en-US"/>
        </w:rPr>
        <w:t xml:space="preserve"> </w:t>
      </w:r>
      <w:r w:rsidR="00A00268">
        <w:rPr>
          <w:b w:val="0"/>
          <w:smallCaps w:val="0"/>
          <w:color w:val="auto"/>
          <w:szCs w:val="20"/>
          <w:lang w:val="en-US"/>
        </w:rPr>
        <w:t>Committee</w:t>
      </w:r>
      <w:r>
        <w:rPr>
          <w:b w:val="0"/>
          <w:smallCaps w:val="0"/>
          <w:color w:val="auto"/>
          <w:szCs w:val="20"/>
          <w:lang w:val="en-US"/>
        </w:rPr>
        <w:t xml:space="preserve"> meetings; </w:t>
      </w:r>
      <w:r w:rsidR="005A4B46" w:rsidRPr="005A4B46">
        <w:rPr>
          <w:b w:val="0"/>
          <w:smallCaps w:val="0"/>
          <w:color w:val="auto"/>
          <w:szCs w:val="20"/>
          <w:lang w:val="en-US"/>
        </w:rPr>
        <w:t>18</w:t>
      </w:r>
      <w:r w:rsidRPr="00C94BC9">
        <w:rPr>
          <w:b w:val="0"/>
          <w:smallCaps w:val="0"/>
          <w:color w:val="auto"/>
          <w:szCs w:val="20"/>
          <w:vertAlign w:val="superscript"/>
          <w:lang w:val="en-US"/>
        </w:rPr>
        <w:t>th</w:t>
      </w:r>
      <w:r>
        <w:rPr>
          <w:b w:val="0"/>
          <w:smallCaps w:val="0"/>
          <w:color w:val="auto"/>
          <w:szCs w:val="20"/>
          <w:lang w:val="en-US"/>
        </w:rPr>
        <w:t xml:space="preserve"> Board meeting; 19</w:t>
      </w:r>
      <w:r w:rsidRPr="00C94BC9">
        <w:rPr>
          <w:b w:val="0"/>
          <w:smallCaps w:val="0"/>
          <w:color w:val="auto"/>
          <w:szCs w:val="20"/>
          <w:vertAlign w:val="superscript"/>
          <w:lang w:val="en-US"/>
        </w:rPr>
        <w:t>th</w:t>
      </w:r>
      <w:r>
        <w:rPr>
          <w:b w:val="0"/>
          <w:smallCaps w:val="0"/>
          <w:color w:val="auto"/>
          <w:szCs w:val="20"/>
          <w:lang w:val="en-US"/>
        </w:rPr>
        <w:t>-20</w:t>
      </w:r>
      <w:r w:rsidRPr="00C94BC9">
        <w:rPr>
          <w:b w:val="0"/>
          <w:smallCaps w:val="0"/>
          <w:color w:val="auto"/>
          <w:szCs w:val="20"/>
          <w:vertAlign w:val="superscript"/>
          <w:lang w:val="en-US"/>
        </w:rPr>
        <w:t>th</w:t>
      </w:r>
      <w:r>
        <w:rPr>
          <w:b w:val="0"/>
          <w:smallCaps w:val="0"/>
          <w:color w:val="auto"/>
          <w:szCs w:val="20"/>
          <w:lang w:val="en-US"/>
        </w:rPr>
        <w:t xml:space="preserve"> </w:t>
      </w:r>
      <w:r w:rsidR="005A4B46" w:rsidRPr="005A4B46">
        <w:rPr>
          <w:b w:val="0"/>
          <w:smallCaps w:val="0"/>
          <w:color w:val="auto"/>
          <w:szCs w:val="20"/>
          <w:lang w:val="en-US"/>
        </w:rPr>
        <w:t>Council</w:t>
      </w:r>
      <w:r>
        <w:rPr>
          <w:b w:val="0"/>
          <w:smallCaps w:val="0"/>
          <w:color w:val="auto"/>
          <w:szCs w:val="20"/>
          <w:lang w:val="en-US"/>
        </w:rPr>
        <w:t xml:space="preserve"> meeting.</w:t>
      </w:r>
    </w:p>
    <w:p w:rsidR="00C94BC9" w:rsidRDefault="00C94BC9" w:rsidP="001C371F">
      <w:pPr>
        <w:pStyle w:val="AGENDAITEM"/>
        <w:rPr>
          <w:b w:val="0"/>
          <w:smallCaps w:val="0"/>
          <w:color w:val="auto"/>
          <w:szCs w:val="20"/>
          <w:lang w:val="en-US"/>
        </w:rPr>
      </w:pPr>
    </w:p>
    <w:p w:rsidR="001C371F" w:rsidRDefault="009F2810" w:rsidP="001C371F">
      <w:pPr>
        <w:pStyle w:val="AGENDAITEM"/>
        <w:rPr>
          <w:b w:val="0"/>
          <w:smallCaps w:val="0"/>
          <w:color w:val="auto"/>
          <w:szCs w:val="20"/>
          <w:lang w:val="en-US"/>
        </w:rPr>
      </w:pPr>
      <w:r>
        <w:rPr>
          <w:b w:val="0"/>
          <w:smallCaps w:val="0"/>
          <w:color w:val="auto"/>
          <w:szCs w:val="20"/>
          <w:lang w:val="en-US"/>
        </w:rPr>
        <w:t>It wa</w:t>
      </w:r>
      <w:r w:rsidR="00C94BC9">
        <w:rPr>
          <w:b w:val="0"/>
          <w:smallCaps w:val="0"/>
          <w:color w:val="auto"/>
          <w:szCs w:val="20"/>
          <w:lang w:val="en-US"/>
        </w:rPr>
        <w:t>s noted that before dates</w:t>
      </w:r>
      <w:r>
        <w:rPr>
          <w:b w:val="0"/>
          <w:smallCaps w:val="0"/>
          <w:color w:val="auto"/>
          <w:szCs w:val="20"/>
          <w:lang w:val="en-US"/>
        </w:rPr>
        <w:t xml:space="preserve"> we</w:t>
      </w:r>
      <w:r w:rsidR="00C94BC9">
        <w:rPr>
          <w:b w:val="0"/>
          <w:smallCaps w:val="0"/>
          <w:color w:val="auto"/>
          <w:szCs w:val="20"/>
          <w:lang w:val="en-US"/>
        </w:rPr>
        <w:t xml:space="preserve">re finalized, it would </w:t>
      </w:r>
      <w:r>
        <w:rPr>
          <w:b w:val="0"/>
          <w:smallCaps w:val="0"/>
          <w:color w:val="auto"/>
          <w:szCs w:val="20"/>
          <w:lang w:val="en-US"/>
        </w:rPr>
        <w:t xml:space="preserve">be </w:t>
      </w:r>
      <w:r w:rsidR="00C94BC9">
        <w:rPr>
          <w:b w:val="0"/>
          <w:smallCaps w:val="0"/>
          <w:color w:val="auto"/>
          <w:szCs w:val="20"/>
          <w:lang w:val="en-US"/>
        </w:rPr>
        <w:t>opportune to check whether any clashes occur</w:t>
      </w:r>
      <w:r>
        <w:rPr>
          <w:b w:val="0"/>
          <w:smallCaps w:val="0"/>
          <w:color w:val="auto"/>
          <w:szCs w:val="20"/>
          <w:lang w:val="en-US"/>
        </w:rPr>
        <w:t>red</w:t>
      </w:r>
      <w:r w:rsidR="00C94BC9">
        <w:rPr>
          <w:b w:val="0"/>
          <w:smallCaps w:val="0"/>
          <w:color w:val="auto"/>
          <w:szCs w:val="20"/>
          <w:lang w:val="en-US"/>
        </w:rPr>
        <w:t xml:space="preserve"> with other international meetings where attendance from key board members may be required</w:t>
      </w:r>
      <w:r w:rsidR="00017EB0">
        <w:rPr>
          <w:b w:val="0"/>
          <w:smallCaps w:val="0"/>
          <w:color w:val="auto"/>
          <w:szCs w:val="20"/>
          <w:lang w:val="en-US"/>
        </w:rPr>
        <w:t>.</w:t>
      </w:r>
    </w:p>
    <w:p w:rsidR="00017EB0" w:rsidRDefault="00017EB0" w:rsidP="001C371F">
      <w:pPr>
        <w:pStyle w:val="AGENDAITEM"/>
        <w:rPr>
          <w:b w:val="0"/>
          <w:smallCaps w:val="0"/>
          <w:color w:val="auto"/>
          <w:szCs w:val="20"/>
          <w:lang w:val="en-US"/>
        </w:rPr>
      </w:pPr>
    </w:p>
    <w:p w:rsidR="00017EB0" w:rsidRDefault="00C94BC9" w:rsidP="001C371F">
      <w:pPr>
        <w:pStyle w:val="AGENDAITEM"/>
        <w:rPr>
          <w:b w:val="0"/>
          <w:smallCaps w:val="0"/>
          <w:color w:val="auto"/>
          <w:szCs w:val="20"/>
          <w:lang w:val="en-US"/>
        </w:rPr>
      </w:pPr>
      <w:r>
        <w:rPr>
          <w:b w:val="0"/>
          <w:smallCaps w:val="0"/>
          <w:color w:val="auto"/>
          <w:szCs w:val="20"/>
          <w:lang w:val="en-US"/>
        </w:rPr>
        <w:t>B. McMullan invited all trustees to inform the CEO and/or Executive Committee of any international meeting they believe</w:t>
      </w:r>
      <w:r w:rsidR="009F2810">
        <w:rPr>
          <w:b w:val="0"/>
          <w:smallCaps w:val="0"/>
          <w:color w:val="auto"/>
          <w:szCs w:val="20"/>
          <w:lang w:val="en-US"/>
        </w:rPr>
        <w:t>d</w:t>
      </w:r>
      <w:r>
        <w:rPr>
          <w:b w:val="0"/>
          <w:smallCaps w:val="0"/>
          <w:color w:val="auto"/>
          <w:szCs w:val="20"/>
          <w:lang w:val="en-US"/>
        </w:rPr>
        <w:t xml:space="preserve"> IAPB should pay attention to and confirmed that the Executive Committee will be circulating final dates once </w:t>
      </w:r>
      <w:r w:rsidR="00E00400">
        <w:rPr>
          <w:b w:val="0"/>
          <w:smallCaps w:val="0"/>
          <w:color w:val="auto"/>
          <w:szCs w:val="20"/>
          <w:lang w:val="en-US"/>
        </w:rPr>
        <w:t>possible clashes and/or opportunities to shorten meeting days have been taken into consideration at the first Executive Committee meeting</w:t>
      </w:r>
      <w:r w:rsidR="00017EB0">
        <w:rPr>
          <w:b w:val="0"/>
          <w:smallCaps w:val="0"/>
          <w:color w:val="auto"/>
          <w:szCs w:val="20"/>
          <w:lang w:val="en-US"/>
        </w:rPr>
        <w:t>.</w:t>
      </w:r>
    </w:p>
    <w:p w:rsidR="00E00400" w:rsidRDefault="00E00400" w:rsidP="001C371F">
      <w:pPr>
        <w:pStyle w:val="AGENDAITEM"/>
        <w:rPr>
          <w:b w:val="0"/>
          <w:smallCaps w:val="0"/>
          <w:color w:val="auto"/>
          <w:szCs w:val="20"/>
          <w:lang w:val="en-US"/>
        </w:rPr>
      </w:pPr>
    </w:p>
    <w:p w:rsidR="00E00400" w:rsidRDefault="00E00400" w:rsidP="001C371F">
      <w:pPr>
        <w:pStyle w:val="AGENDAITEM"/>
        <w:rPr>
          <w:b w:val="0"/>
          <w:smallCaps w:val="0"/>
          <w:color w:val="auto"/>
          <w:szCs w:val="20"/>
          <w:lang w:val="en-US"/>
        </w:rPr>
      </w:pPr>
      <w:r>
        <w:rPr>
          <w:b w:val="0"/>
          <w:smallCaps w:val="0"/>
          <w:color w:val="auto"/>
          <w:szCs w:val="20"/>
          <w:lang w:val="en-US"/>
        </w:rPr>
        <w:lastRenderedPageBreak/>
        <w:t>With regards to the meeting locations, following a brief discussion on the opportunity to hold the September meeting in a francophone African country, Bangkok and Accra were confirmed as host cities respectively for the April and September meetings.</w:t>
      </w:r>
    </w:p>
    <w:p w:rsidR="00E00400" w:rsidRDefault="00E00400" w:rsidP="001C371F">
      <w:pPr>
        <w:pStyle w:val="AGENDAITEM"/>
        <w:rPr>
          <w:b w:val="0"/>
          <w:smallCaps w:val="0"/>
          <w:color w:val="auto"/>
          <w:szCs w:val="20"/>
          <w:lang w:val="en-US"/>
        </w:rPr>
      </w:pPr>
    </w:p>
    <w:p w:rsidR="00E00400" w:rsidRDefault="00E00400" w:rsidP="001C371F">
      <w:pPr>
        <w:pStyle w:val="AGENDAITEM"/>
        <w:rPr>
          <w:b w:val="0"/>
          <w:smallCaps w:val="0"/>
          <w:color w:val="auto"/>
          <w:szCs w:val="20"/>
          <w:lang w:val="en-US"/>
        </w:rPr>
      </w:pPr>
      <w:r>
        <w:rPr>
          <w:b w:val="0"/>
          <w:smallCaps w:val="0"/>
          <w:color w:val="auto"/>
          <w:szCs w:val="20"/>
          <w:lang w:val="en-US"/>
        </w:rPr>
        <w:t>B. McMullan however noted the desire expressed by the board to deeper engagement with francophone Africa and confirmed that the Executive Committee will look into the matter.</w:t>
      </w:r>
    </w:p>
    <w:p w:rsidR="00017EB0" w:rsidRDefault="00017EB0" w:rsidP="001C371F">
      <w:pPr>
        <w:pStyle w:val="AGENDAITEM"/>
        <w:rPr>
          <w:b w:val="0"/>
          <w:smallCaps w:val="0"/>
          <w:color w:val="auto"/>
          <w:szCs w:val="20"/>
          <w:lang w:val="en-US"/>
        </w:rPr>
      </w:pPr>
    </w:p>
    <w:p w:rsidR="00E00400" w:rsidRPr="00E00400" w:rsidRDefault="005A4B46" w:rsidP="00E00400">
      <w:pPr>
        <w:pStyle w:val="AGENDAITEM"/>
        <w:numPr>
          <w:ilvl w:val="1"/>
          <w:numId w:val="28"/>
        </w:numPr>
        <w:rPr>
          <w:smallCaps w:val="0"/>
          <w:color w:val="auto"/>
          <w:szCs w:val="20"/>
          <w:lang w:val="en-US"/>
        </w:rPr>
      </w:pPr>
      <w:r w:rsidRPr="00E00400">
        <w:rPr>
          <w:smallCaps w:val="0"/>
          <w:color w:val="auto"/>
          <w:szCs w:val="20"/>
          <w:lang w:val="en-US"/>
        </w:rPr>
        <w:t>10th General Assembly</w:t>
      </w:r>
      <w:r w:rsidR="00017EB0" w:rsidRPr="00E00400">
        <w:rPr>
          <w:smallCaps w:val="0"/>
          <w:color w:val="auto"/>
          <w:szCs w:val="20"/>
          <w:lang w:val="en-US"/>
        </w:rPr>
        <w:t xml:space="preserve"> </w:t>
      </w:r>
    </w:p>
    <w:p w:rsidR="00CB3420" w:rsidRDefault="00E00400" w:rsidP="00182667">
      <w:pPr>
        <w:pStyle w:val="AGENDAITEM"/>
        <w:rPr>
          <w:b w:val="0"/>
          <w:smallCaps w:val="0"/>
          <w:color w:val="auto"/>
          <w:szCs w:val="20"/>
          <w:lang w:val="en-US"/>
        </w:rPr>
      </w:pPr>
      <w:r>
        <w:rPr>
          <w:b w:val="0"/>
          <w:smallCaps w:val="0"/>
          <w:color w:val="auto"/>
          <w:szCs w:val="20"/>
          <w:lang w:val="en-US"/>
        </w:rPr>
        <w:t>B. McMullan confirmed that that host region for the 10</w:t>
      </w:r>
      <w:r w:rsidRPr="00E00400">
        <w:rPr>
          <w:b w:val="0"/>
          <w:smallCaps w:val="0"/>
          <w:color w:val="auto"/>
          <w:szCs w:val="20"/>
          <w:vertAlign w:val="superscript"/>
          <w:lang w:val="en-US"/>
        </w:rPr>
        <w:t>th</w:t>
      </w:r>
      <w:r>
        <w:rPr>
          <w:b w:val="0"/>
          <w:smallCaps w:val="0"/>
          <w:color w:val="auto"/>
          <w:szCs w:val="20"/>
          <w:lang w:val="en-US"/>
        </w:rPr>
        <w:t xml:space="preserve"> General Assembly will be </w:t>
      </w:r>
      <w:r w:rsidR="00017EB0" w:rsidRPr="00E00400">
        <w:rPr>
          <w:b w:val="0"/>
          <w:smallCaps w:val="0"/>
          <w:color w:val="auto"/>
          <w:szCs w:val="20"/>
          <w:lang w:val="en-US"/>
        </w:rPr>
        <w:t>Africa</w:t>
      </w:r>
      <w:r>
        <w:rPr>
          <w:b w:val="0"/>
          <w:smallCaps w:val="0"/>
          <w:color w:val="auto"/>
          <w:szCs w:val="20"/>
          <w:lang w:val="en-US"/>
        </w:rPr>
        <w:t xml:space="preserve">. He noted that the Secretariat will liaise with the </w:t>
      </w:r>
      <w:r w:rsidR="00182667">
        <w:rPr>
          <w:b w:val="0"/>
          <w:smallCaps w:val="0"/>
          <w:color w:val="auto"/>
          <w:szCs w:val="20"/>
          <w:lang w:val="en-US"/>
        </w:rPr>
        <w:t>relevant regional chair and come back to the board with a clear proposal on host country options as well as criteria which to base final decision on.</w:t>
      </w:r>
    </w:p>
    <w:p w:rsidR="00182667" w:rsidRPr="005A4B46" w:rsidRDefault="00182667" w:rsidP="00182667">
      <w:pPr>
        <w:pStyle w:val="AGENDAITEM"/>
        <w:rPr>
          <w:b w:val="0"/>
          <w:smallCaps w:val="0"/>
          <w:color w:val="auto"/>
          <w:szCs w:val="20"/>
          <w:lang w:val="en-US"/>
        </w:rPr>
      </w:pPr>
    </w:p>
    <w:p w:rsidR="00C57CA1" w:rsidRPr="00182667" w:rsidRDefault="005A4B46" w:rsidP="00182667">
      <w:pPr>
        <w:pStyle w:val="AGENDAITEM"/>
        <w:numPr>
          <w:ilvl w:val="0"/>
          <w:numId w:val="28"/>
        </w:numPr>
        <w:rPr>
          <w:smallCaps w:val="0"/>
          <w:color w:val="auto"/>
          <w:szCs w:val="20"/>
          <w:lang w:val="en-US"/>
        </w:rPr>
      </w:pPr>
      <w:r w:rsidRPr="00182667">
        <w:rPr>
          <w:smallCaps w:val="0"/>
          <w:color w:val="auto"/>
          <w:szCs w:val="20"/>
          <w:lang w:val="en-US"/>
        </w:rPr>
        <w:t>Any Other Business</w:t>
      </w:r>
    </w:p>
    <w:p w:rsidR="00C15D98" w:rsidRDefault="00182667" w:rsidP="00182667">
      <w:pPr>
        <w:pStyle w:val="AGENDAITEM"/>
        <w:rPr>
          <w:b w:val="0"/>
          <w:smallCaps w:val="0"/>
          <w:color w:val="auto"/>
          <w:szCs w:val="20"/>
          <w:lang w:val="en-US"/>
        </w:rPr>
      </w:pPr>
      <w:r>
        <w:rPr>
          <w:b w:val="0"/>
          <w:smallCaps w:val="0"/>
          <w:color w:val="auto"/>
          <w:szCs w:val="20"/>
          <w:lang w:val="en-US"/>
        </w:rPr>
        <w:t xml:space="preserve">The issue of uncorrected </w:t>
      </w:r>
      <w:proofErr w:type="spellStart"/>
      <w:r>
        <w:rPr>
          <w:b w:val="0"/>
          <w:smallCaps w:val="0"/>
          <w:color w:val="auto"/>
          <w:szCs w:val="20"/>
          <w:lang w:val="en-US"/>
        </w:rPr>
        <w:t>presbyopia</w:t>
      </w:r>
      <w:proofErr w:type="spellEnd"/>
      <w:r>
        <w:rPr>
          <w:b w:val="0"/>
          <w:smallCaps w:val="0"/>
          <w:color w:val="auto"/>
          <w:szCs w:val="20"/>
          <w:lang w:val="en-US"/>
        </w:rPr>
        <w:t xml:space="preserve">, </w:t>
      </w:r>
      <w:r w:rsidR="003557C0">
        <w:rPr>
          <w:b w:val="0"/>
          <w:smallCaps w:val="0"/>
          <w:color w:val="auto"/>
          <w:szCs w:val="20"/>
          <w:lang w:val="en-US"/>
        </w:rPr>
        <w:t>which add</w:t>
      </w:r>
      <w:r w:rsidR="001377AA">
        <w:rPr>
          <w:b w:val="0"/>
          <w:smallCaps w:val="0"/>
          <w:color w:val="auto"/>
          <w:szCs w:val="20"/>
          <w:lang w:val="en-US"/>
        </w:rPr>
        <w:t>ed</w:t>
      </w:r>
      <w:r w:rsidR="003557C0">
        <w:rPr>
          <w:b w:val="0"/>
          <w:smallCaps w:val="0"/>
          <w:color w:val="auto"/>
          <w:szCs w:val="20"/>
          <w:lang w:val="en-US"/>
        </w:rPr>
        <w:t xml:space="preserve"> to the 285 million of </w:t>
      </w:r>
      <w:r>
        <w:rPr>
          <w:b w:val="0"/>
          <w:smallCaps w:val="0"/>
          <w:color w:val="auto"/>
          <w:szCs w:val="20"/>
          <w:lang w:val="en-US"/>
        </w:rPr>
        <w:t xml:space="preserve">visually impaired people worldwide, </w:t>
      </w:r>
      <w:r w:rsidR="001377AA">
        <w:rPr>
          <w:b w:val="0"/>
          <w:smallCaps w:val="0"/>
          <w:color w:val="auto"/>
          <w:szCs w:val="20"/>
          <w:lang w:val="en-US"/>
        </w:rPr>
        <w:t>wa</w:t>
      </w:r>
      <w:r>
        <w:rPr>
          <w:b w:val="0"/>
          <w:smallCaps w:val="0"/>
          <w:color w:val="auto"/>
          <w:szCs w:val="20"/>
          <w:lang w:val="en-US"/>
        </w:rPr>
        <w:t>s raised in view of the current lack of strategies</w:t>
      </w:r>
      <w:r w:rsidR="001377AA">
        <w:rPr>
          <w:b w:val="0"/>
          <w:smallCaps w:val="0"/>
          <w:color w:val="auto"/>
          <w:szCs w:val="20"/>
          <w:lang w:val="en-US"/>
        </w:rPr>
        <w:t xml:space="preserve"> as to how to address the problem</w:t>
      </w:r>
      <w:r>
        <w:rPr>
          <w:b w:val="0"/>
          <w:smallCaps w:val="0"/>
          <w:color w:val="auto"/>
          <w:szCs w:val="20"/>
          <w:lang w:val="en-US"/>
        </w:rPr>
        <w:t>, for example through the establishment of a</w:t>
      </w:r>
      <w:r w:rsidR="001377AA">
        <w:rPr>
          <w:b w:val="0"/>
          <w:smallCaps w:val="0"/>
          <w:color w:val="auto"/>
          <w:szCs w:val="20"/>
          <w:lang w:val="en-US"/>
        </w:rPr>
        <w:t xml:space="preserve"> dedicated</w:t>
      </w:r>
      <w:r>
        <w:rPr>
          <w:b w:val="0"/>
          <w:smallCaps w:val="0"/>
          <w:color w:val="auto"/>
          <w:szCs w:val="20"/>
          <w:lang w:val="en-US"/>
        </w:rPr>
        <w:t xml:space="preserve"> </w:t>
      </w:r>
      <w:proofErr w:type="spellStart"/>
      <w:r>
        <w:rPr>
          <w:b w:val="0"/>
          <w:smallCaps w:val="0"/>
          <w:color w:val="auto"/>
          <w:szCs w:val="20"/>
          <w:lang w:val="en-US"/>
        </w:rPr>
        <w:t>programme</w:t>
      </w:r>
      <w:proofErr w:type="spellEnd"/>
      <w:r>
        <w:rPr>
          <w:b w:val="0"/>
          <w:smallCaps w:val="0"/>
          <w:color w:val="auto"/>
          <w:szCs w:val="20"/>
          <w:lang w:val="en-US"/>
        </w:rPr>
        <w:t xml:space="preserve"> committee</w:t>
      </w:r>
      <w:r w:rsidR="001377AA">
        <w:rPr>
          <w:b w:val="0"/>
          <w:smallCaps w:val="0"/>
          <w:color w:val="auto"/>
          <w:szCs w:val="20"/>
          <w:lang w:val="en-US"/>
        </w:rPr>
        <w:t xml:space="preserve"> or extension of the remit of an existing one.</w:t>
      </w:r>
    </w:p>
    <w:p w:rsidR="00182667" w:rsidRDefault="00182667" w:rsidP="00182667">
      <w:pPr>
        <w:pStyle w:val="AGENDAITEM"/>
        <w:rPr>
          <w:b w:val="0"/>
          <w:smallCaps w:val="0"/>
          <w:color w:val="auto"/>
          <w:szCs w:val="20"/>
          <w:lang w:val="en-US"/>
        </w:rPr>
      </w:pPr>
    </w:p>
    <w:p w:rsidR="00182667" w:rsidRDefault="00182667" w:rsidP="00182667">
      <w:pPr>
        <w:tabs>
          <w:tab w:val="left" w:pos="284"/>
        </w:tabs>
        <w:spacing w:line="240" w:lineRule="exact"/>
        <w:rPr>
          <w:szCs w:val="20"/>
        </w:rPr>
      </w:pPr>
      <w:r w:rsidRPr="00FA504F">
        <w:rPr>
          <w:szCs w:val="20"/>
        </w:rPr>
        <w:t xml:space="preserve">There being no other business, the meeting </w:t>
      </w:r>
      <w:r w:rsidR="001377AA">
        <w:rPr>
          <w:szCs w:val="20"/>
        </w:rPr>
        <w:t>was declared closed.</w:t>
      </w: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pStyle w:val="AGENDAITEM"/>
        <w:rPr>
          <w:b w:val="0"/>
          <w:smallCaps w:val="0"/>
          <w:color w:val="auto"/>
          <w:szCs w:val="20"/>
          <w:lang w:val="en-US"/>
        </w:rPr>
      </w:pPr>
    </w:p>
    <w:p w:rsidR="00182667" w:rsidRDefault="00182667" w:rsidP="00182667">
      <w:pPr>
        <w:tabs>
          <w:tab w:val="left" w:pos="0"/>
          <w:tab w:val="left" w:pos="720"/>
          <w:tab w:val="left" w:pos="1418"/>
          <w:tab w:val="left" w:pos="1701"/>
          <w:tab w:val="left" w:pos="8813"/>
        </w:tabs>
        <w:autoSpaceDE w:val="0"/>
        <w:autoSpaceDN w:val="0"/>
        <w:adjustRightInd w:val="0"/>
        <w:rPr>
          <w:rFonts w:ascii="Arial" w:hAnsi="Arial" w:cs="Arial"/>
          <w:b/>
          <w:color w:val="002060"/>
          <w:sz w:val="32"/>
          <w:szCs w:val="32"/>
        </w:rPr>
      </w:pPr>
      <w:r>
        <w:rPr>
          <w:rFonts w:ascii="Arial" w:hAnsi="Arial" w:cs="Arial"/>
          <w:b/>
          <w:color w:val="002060"/>
          <w:sz w:val="32"/>
          <w:szCs w:val="32"/>
        </w:rPr>
        <w:t>Appendix I</w:t>
      </w:r>
    </w:p>
    <w:p w:rsidR="00182667" w:rsidRPr="00A73F6E" w:rsidRDefault="00182667" w:rsidP="00182667">
      <w:pPr>
        <w:tabs>
          <w:tab w:val="left" w:pos="0"/>
          <w:tab w:val="left" w:pos="720"/>
          <w:tab w:val="left" w:pos="1418"/>
          <w:tab w:val="left" w:pos="1701"/>
          <w:tab w:val="left" w:pos="8813"/>
        </w:tabs>
        <w:autoSpaceDE w:val="0"/>
        <w:autoSpaceDN w:val="0"/>
        <w:adjustRightInd w:val="0"/>
        <w:rPr>
          <w:rFonts w:ascii="Arial" w:hAnsi="Arial" w:cs="Arial"/>
          <w:b/>
          <w:color w:val="002060"/>
          <w:szCs w:val="20"/>
        </w:rPr>
      </w:pPr>
    </w:p>
    <w:tbl>
      <w:tblPr>
        <w:tblW w:w="9876" w:type="dxa"/>
        <w:tblInd w:w="13" w:type="dxa"/>
        <w:tblBorders>
          <w:top w:val="single" w:sz="4" w:space="0" w:color="548DD4"/>
          <w:left w:val="single" w:sz="4" w:space="0" w:color="548DD4"/>
          <w:bottom w:val="single" w:sz="4" w:space="0" w:color="548DD4"/>
          <w:right w:val="single" w:sz="4" w:space="0" w:color="548DD4"/>
          <w:insideH w:val="single" w:sz="4" w:space="0" w:color="95B3D7"/>
          <w:insideV w:val="single" w:sz="4" w:space="0" w:color="95B3D7"/>
        </w:tblBorders>
        <w:tblLayout w:type="fixed"/>
        <w:tblLook w:val="04A0"/>
      </w:tblPr>
      <w:tblGrid>
        <w:gridCol w:w="236"/>
        <w:gridCol w:w="3260"/>
        <w:gridCol w:w="1277"/>
        <w:gridCol w:w="284"/>
        <w:gridCol w:w="4536"/>
        <w:gridCol w:w="283"/>
      </w:tblGrid>
      <w:tr w:rsidR="00182667" w:rsidRPr="008E42C3" w:rsidTr="006A3341">
        <w:tc>
          <w:tcPr>
            <w:tcW w:w="3496" w:type="dxa"/>
            <w:gridSpan w:val="2"/>
            <w:tcBorders>
              <w:left w:val="nil"/>
              <w:right w:val="nil"/>
            </w:tcBorders>
            <w:shd w:val="clear" w:color="auto" w:fill="244061"/>
          </w:tcPr>
          <w:p w:rsidR="00182667" w:rsidRPr="008E42C3" w:rsidRDefault="00182667" w:rsidP="006A3341">
            <w:pPr>
              <w:ind w:left="32" w:right="-108" w:hanging="32"/>
              <w:rPr>
                <w:rFonts w:cs="Arial"/>
                <w:b/>
                <w:color w:val="FFFFFF"/>
                <w:szCs w:val="20"/>
                <w:lang w:val="en-US"/>
              </w:rPr>
            </w:pPr>
            <w:r>
              <w:rPr>
                <w:rFonts w:cs="Arial"/>
                <w:b/>
                <w:color w:val="FFFFFF"/>
                <w:szCs w:val="20"/>
                <w:lang w:val="en-US"/>
              </w:rPr>
              <w:t>ATTENDING</w:t>
            </w:r>
          </w:p>
        </w:tc>
        <w:tc>
          <w:tcPr>
            <w:tcW w:w="1277" w:type="dxa"/>
            <w:tcBorders>
              <w:top w:val="nil"/>
              <w:left w:val="nil"/>
              <w:bottom w:val="nil"/>
              <w:right w:val="nil"/>
            </w:tcBorders>
            <w:shd w:val="clear" w:color="auto" w:fill="FFFFFF"/>
          </w:tcPr>
          <w:p w:rsidR="00182667" w:rsidRPr="008E42C3" w:rsidRDefault="00182667" w:rsidP="006A3341">
            <w:pPr>
              <w:ind w:left="32" w:right="-108" w:hanging="32"/>
              <w:rPr>
                <w:rFonts w:cs="Arial"/>
                <w:b/>
                <w:color w:val="FFFFFF"/>
                <w:szCs w:val="20"/>
                <w:lang w:val="en-US"/>
              </w:rPr>
            </w:pPr>
          </w:p>
        </w:tc>
        <w:tc>
          <w:tcPr>
            <w:tcW w:w="5103" w:type="dxa"/>
            <w:gridSpan w:val="3"/>
            <w:tcBorders>
              <w:top w:val="nil"/>
              <w:left w:val="nil"/>
              <w:bottom w:val="nil"/>
              <w:right w:val="nil"/>
            </w:tcBorders>
            <w:shd w:val="clear" w:color="auto" w:fill="FFFFFF"/>
          </w:tcPr>
          <w:p w:rsidR="00182667" w:rsidRPr="008E42C3" w:rsidRDefault="00182667" w:rsidP="006A3341">
            <w:pPr>
              <w:ind w:left="32" w:right="-108" w:hanging="32"/>
              <w:rPr>
                <w:rFonts w:cs="Arial"/>
                <w:b/>
                <w:color w:val="FFFFFF"/>
                <w:szCs w:val="20"/>
                <w:lang w:val="en-US"/>
              </w:rPr>
            </w:pPr>
          </w:p>
        </w:tc>
      </w:tr>
      <w:tr w:rsidR="00182667" w:rsidRPr="008E42C3" w:rsidTr="006A3341">
        <w:tc>
          <w:tcPr>
            <w:tcW w:w="4773" w:type="dxa"/>
            <w:gridSpan w:val="3"/>
            <w:tcBorders>
              <w:left w:val="nil"/>
            </w:tcBorders>
            <w:shd w:val="clear" w:color="auto" w:fill="548DD4"/>
          </w:tcPr>
          <w:p w:rsidR="00182667" w:rsidRDefault="00182667" w:rsidP="006A3341">
            <w:pPr>
              <w:ind w:left="32" w:right="-108" w:hanging="32"/>
              <w:rPr>
                <w:rFonts w:cs="Arial"/>
                <w:b/>
                <w:color w:val="FFFFFF"/>
                <w:szCs w:val="20"/>
                <w:lang w:val="en-US"/>
              </w:rPr>
            </w:pPr>
            <w:r>
              <w:rPr>
                <w:rFonts w:cs="Arial"/>
                <w:b/>
                <w:color w:val="FFFFFF"/>
                <w:szCs w:val="20"/>
                <w:lang w:val="en-US"/>
              </w:rPr>
              <w:t>Trustees</w:t>
            </w:r>
          </w:p>
        </w:tc>
        <w:tc>
          <w:tcPr>
            <w:tcW w:w="5103" w:type="dxa"/>
            <w:gridSpan w:val="3"/>
            <w:tcBorders>
              <w:top w:val="single" w:sz="4" w:space="0" w:color="95B3D7"/>
              <w:right w:val="nil"/>
            </w:tcBorders>
            <w:shd w:val="clear" w:color="auto" w:fill="548DD4"/>
          </w:tcPr>
          <w:p w:rsidR="00182667" w:rsidRPr="008E42C3" w:rsidRDefault="00182667" w:rsidP="006A3341">
            <w:pPr>
              <w:ind w:left="32" w:right="-108" w:hanging="32"/>
              <w:rPr>
                <w:rFonts w:cs="Arial"/>
                <w:b/>
                <w:color w:val="FFFFFF"/>
                <w:szCs w:val="20"/>
                <w:lang w:val="en-US"/>
              </w:rPr>
            </w:pPr>
            <w:r>
              <w:rPr>
                <w:rFonts w:cs="Arial"/>
                <w:b/>
                <w:color w:val="FFFFFF"/>
                <w:szCs w:val="20"/>
                <w:lang w:val="en-US"/>
              </w:rPr>
              <w:t>Observers</w:t>
            </w:r>
          </w:p>
        </w:tc>
      </w:tr>
      <w:tr w:rsidR="00182667" w:rsidRPr="008E42C3" w:rsidTr="006A3341">
        <w:tc>
          <w:tcPr>
            <w:tcW w:w="4773" w:type="dxa"/>
            <w:gridSpan w:val="3"/>
            <w:tcBorders>
              <w:left w:val="nil"/>
              <w:bottom w:val="single" w:sz="4" w:space="0" w:color="95B3D7"/>
            </w:tcBorders>
            <w:shd w:val="clear" w:color="auto" w:fill="DBE5F1"/>
          </w:tcPr>
          <w:p w:rsidR="00182667" w:rsidRPr="008E42C3" w:rsidRDefault="00182667" w:rsidP="006A3341">
            <w:pPr>
              <w:ind w:right="-108"/>
              <w:rPr>
                <w:rFonts w:cs="Arial"/>
                <w:b/>
                <w:color w:val="548DD4"/>
                <w:szCs w:val="20"/>
                <w:lang w:val="en-US"/>
              </w:rPr>
            </w:pPr>
            <w:r w:rsidRPr="008E42C3">
              <w:rPr>
                <w:rFonts w:cs="Arial"/>
                <w:b/>
                <w:color w:val="548DD4"/>
                <w:szCs w:val="20"/>
                <w:lang w:val="en-US"/>
              </w:rPr>
              <w:t>IAPB Officers</w:t>
            </w:r>
          </w:p>
        </w:tc>
        <w:tc>
          <w:tcPr>
            <w:tcW w:w="5103" w:type="dxa"/>
            <w:gridSpan w:val="3"/>
            <w:tcBorders>
              <w:bottom w:val="single" w:sz="4" w:space="0" w:color="95B3D7"/>
              <w:right w:val="nil"/>
            </w:tcBorders>
            <w:shd w:val="clear" w:color="auto" w:fill="DBE5F1"/>
          </w:tcPr>
          <w:p w:rsidR="00182667" w:rsidRPr="008E42C3" w:rsidRDefault="00182667" w:rsidP="006A3341">
            <w:pPr>
              <w:ind w:left="32" w:right="-108" w:hanging="32"/>
              <w:rPr>
                <w:rFonts w:cs="Arial"/>
                <w:b/>
                <w:color w:val="548DD4"/>
                <w:szCs w:val="20"/>
                <w:lang w:val="en-US"/>
              </w:rPr>
            </w:pPr>
            <w:r>
              <w:rPr>
                <w:rFonts w:cs="Arial"/>
                <w:b/>
                <w:color w:val="548DD4"/>
                <w:szCs w:val="20"/>
                <w:lang w:val="en-US"/>
              </w:rPr>
              <w:t>Members</w:t>
            </w:r>
          </w:p>
        </w:tc>
      </w:tr>
      <w:tr w:rsidR="00182667" w:rsidRPr="00206EDD" w:rsidTr="006A3341">
        <w:tc>
          <w:tcPr>
            <w:tcW w:w="236" w:type="dxa"/>
            <w:tcBorders>
              <w:top w:val="single" w:sz="4" w:space="0" w:color="95B3D7"/>
              <w:left w:val="nil"/>
              <w:bottom w:val="single" w:sz="4" w:space="0" w:color="95B3D7"/>
              <w:right w:val="nil"/>
            </w:tcBorders>
          </w:tcPr>
          <w:p w:rsidR="00182667" w:rsidRPr="008E42C3" w:rsidRDefault="00182667" w:rsidP="006A3341">
            <w:pPr>
              <w:ind w:left="-108" w:right="-108"/>
              <w:jc w:val="center"/>
              <w:rPr>
                <w:rFonts w:cs="Arial"/>
                <w:sz w:val="16"/>
                <w:szCs w:val="16"/>
                <w:lang w:val="en-US"/>
              </w:rPr>
            </w:pPr>
            <w:r w:rsidRPr="008E42C3">
              <w:rPr>
                <w:rFonts w:cs="Arial"/>
                <w:sz w:val="16"/>
                <w:szCs w:val="16"/>
                <w:lang w:val="en-US"/>
              </w:rPr>
              <w:t>1</w:t>
            </w:r>
          </w:p>
        </w:tc>
        <w:tc>
          <w:tcPr>
            <w:tcW w:w="4537" w:type="dxa"/>
            <w:gridSpan w:val="2"/>
            <w:tcBorders>
              <w:top w:val="single" w:sz="4" w:space="0" w:color="95B3D7"/>
              <w:left w:val="nil"/>
              <w:bottom w:val="single" w:sz="4" w:space="0" w:color="95B3D7"/>
            </w:tcBorders>
          </w:tcPr>
          <w:p w:rsidR="00182667" w:rsidRPr="00206EDD" w:rsidRDefault="00182667" w:rsidP="00182667">
            <w:pPr>
              <w:ind w:left="32" w:right="-108" w:hanging="32"/>
              <w:rPr>
                <w:rFonts w:cs="Arial"/>
                <w:szCs w:val="20"/>
                <w:lang w:val="en-US"/>
              </w:rPr>
            </w:pPr>
            <w:r w:rsidRPr="00206EDD">
              <w:rPr>
                <w:rFonts w:cs="Arial"/>
                <w:szCs w:val="20"/>
                <w:lang w:val="en-US"/>
              </w:rPr>
              <w:t xml:space="preserve">Mr. </w:t>
            </w:r>
            <w:r>
              <w:rPr>
                <w:rFonts w:cs="Arial"/>
                <w:szCs w:val="20"/>
                <w:lang w:val="en-US"/>
              </w:rPr>
              <w:t xml:space="preserve">Bob McMullan (President &amp; Chairman) </w:t>
            </w:r>
          </w:p>
        </w:tc>
        <w:tc>
          <w:tcPr>
            <w:tcW w:w="284" w:type="dxa"/>
            <w:tcBorders>
              <w:top w:val="single" w:sz="4" w:space="0" w:color="95B3D7"/>
              <w:bottom w:val="single" w:sz="4" w:space="0" w:color="95B3D7"/>
              <w:right w:val="nil"/>
            </w:tcBorders>
          </w:tcPr>
          <w:p w:rsidR="00182667" w:rsidRPr="008E42C3" w:rsidRDefault="00182667" w:rsidP="006A3341">
            <w:pPr>
              <w:ind w:left="-108" w:right="-108"/>
              <w:jc w:val="center"/>
              <w:rPr>
                <w:rFonts w:cs="Arial"/>
                <w:sz w:val="16"/>
                <w:szCs w:val="16"/>
                <w:lang w:val="en-US"/>
              </w:rPr>
            </w:pPr>
            <w:r>
              <w:rPr>
                <w:rFonts w:cs="Arial"/>
                <w:sz w:val="16"/>
                <w:szCs w:val="16"/>
                <w:lang w:val="en-US"/>
              </w:rPr>
              <w:t>1</w:t>
            </w:r>
          </w:p>
        </w:tc>
        <w:tc>
          <w:tcPr>
            <w:tcW w:w="4819" w:type="dxa"/>
            <w:gridSpan w:val="2"/>
            <w:tcBorders>
              <w:top w:val="single" w:sz="4" w:space="0" w:color="95B3D7"/>
              <w:left w:val="nil"/>
              <w:bottom w:val="single" w:sz="4" w:space="0" w:color="95B3D7"/>
              <w:right w:val="nil"/>
            </w:tcBorders>
          </w:tcPr>
          <w:p w:rsidR="00182667" w:rsidRPr="00206EDD" w:rsidRDefault="00182667" w:rsidP="006A3341">
            <w:pPr>
              <w:ind w:right="-108"/>
              <w:rPr>
                <w:rFonts w:cs="Arial"/>
                <w:szCs w:val="20"/>
                <w:lang w:val="en-US"/>
              </w:rPr>
            </w:pPr>
            <w:r>
              <w:rPr>
                <w:rFonts w:cs="Arial"/>
                <w:szCs w:val="20"/>
                <w:lang w:val="en-US"/>
              </w:rPr>
              <w:t>Mr. Phillip Albano (LCIF)</w:t>
            </w:r>
          </w:p>
        </w:tc>
      </w:tr>
      <w:tr w:rsidR="00182667" w:rsidRPr="008E42C3" w:rsidTr="006A3341">
        <w:tc>
          <w:tcPr>
            <w:tcW w:w="236" w:type="dxa"/>
            <w:tcBorders>
              <w:top w:val="single" w:sz="4" w:space="0" w:color="95B3D7"/>
              <w:left w:val="nil"/>
              <w:bottom w:val="single" w:sz="4" w:space="0" w:color="95B3D7"/>
              <w:right w:val="nil"/>
            </w:tcBorders>
          </w:tcPr>
          <w:p w:rsidR="00182667" w:rsidRPr="008E42C3" w:rsidRDefault="00182667" w:rsidP="006A3341">
            <w:pPr>
              <w:ind w:left="-108" w:right="-108"/>
              <w:jc w:val="center"/>
              <w:rPr>
                <w:rFonts w:cs="Arial"/>
                <w:sz w:val="16"/>
                <w:szCs w:val="16"/>
                <w:lang w:val="en-US"/>
              </w:rPr>
            </w:pPr>
            <w:r>
              <w:rPr>
                <w:rFonts w:cs="Arial"/>
                <w:sz w:val="16"/>
                <w:szCs w:val="16"/>
                <w:lang w:val="en-US"/>
              </w:rPr>
              <w:t>2</w:t>
            </w:r>
          </w:p>
        </w:tc>
        <w:tc>
          <w:tcPr>
            <w:tcW w:w="4537" w:type="dxa"/>
            <w:gridSpan w:val="2"/>
            <w:tcBorders>
              <w:top w:val="single" w:sz="4" w:space="0" w:color="95B3D7"/>
              <w:left w:val="nil"/>
              <w:bottom w:val="single" w:sz="4" w:space="0" w:color="95B3D7"/>
            </w:tcBorders>
          </w:tcPr>
          <w:p w:rsidR="00182667" w:rsidRPr="00206EDD" w:rsidRDefault="00F779C2" w:rsidP="006A3341">
            <w:pPr>
              <w:ind w:left="32" w:right="-108" w:hanging="32"/>
              <w:rPr>
                <w:rFonts w:cs="Arial"/>
                <w:szCs w:val="20"/>
                <w:lang w:val="en-US"/>
              </w:rPr>
            </w:pPr>
            <w:r>
              <w:rPr>
                <w:rFonts w:cs="Arial"/>
                <w:szCs w:val="20"/>
                <w:lang w:val="en-US"/>
              </w:rPr>
              <w:t>Mr. Johannes Trimmel (Vice President</w:t>
            </w:r>
            <w:r w:rsidR="00182667">
              <w:rPr>
                <w:rFonts w:cs="Arial"/>
                <w:szCs w:val="20"/>
                <w:lang w:val="en-US"/>
              </w:rPr>
              <w:t>)</w:t>
            </w:r>
          </w:p>
        </w:tc>
        <w:tc>
          <w:tcPr>
            <w:tcW w:w="284" w:type="dxa"/>
            <w:tcBorders>
              <w:top w:val="single" w:sz="4" w:space="0" w:color="95B3D7"/>
              <w:bottom w:val="single" w:sz="4" w:space="0" w:color="95B3D7"/>
              <w:right w:val="nil"/>
            </w:tcBorders>
          </w:tcPr>
          <w:p w:rsidR="00182667" w:rsidRDefault="00182667" w:rsidP="006A3341">
            <w:pPr>
              <w:ind w:left="-108" w:right="-108"/>
              <w:rPr>
                <w:rFonts w:cs="Arial"/>
                <w:sz w:val="16"/>
                <w:szCs w:val="16"/>
                <w:lang w:val="en-US"/>
              </w:rPr>
            </w:pPr>
            <w:r>
              <w:rPr>
                <w:rFonts w:cs="Arial"/>
                <w:sz w:val="16"/>
                <w:szCs w:val="16"/>
                <w:lang w:val="en-US"/>
              </w:rPr>
              <w:t xml:space="preserve">  2</w:t>
            </w:r>
          </w:p>
        </w:tc>
        <w:tc>
          <w:tcPr>
            <w:tcW w:w="4819" w:type="dxa"/>
            <w:gridSpan w:val="2"/>
            <w:tcBorders>
              <w:top w:val="single" w:sz="4" w:space="0" w:color="95B3D7"/>
              <w:left w:val="nil"/>
              <w:bottom w:val="single" w:sz="4" w:space="0" w:color="95B3D7"/>
              <w:right w:val="nil"/>
            </w:tcBorders>
          </w:tcPr>
          <w:p w:rsidR="00182667" w:rsidRDefault="00182667" w:rsidP="006A3341">
            <w:pPr>
              <w:ind w:left="32" w:right="-108" w:hanging="32"/>
              <w:rPr>
                <w:rFonts w:cs="Arial"/>
                <w:szCs w:val="20"/>
                <w:lang w:val="en-US"/>
              </w:rPr>
            </w:pPr>
            <w:r>
              <w:rPr>
                <w:rFonts w:cs="Arial"/>
                <w:szCs w:val="20"/>
                <w:lang w:val="en-US"/>
              </w:rPr>
              <w:t>Mr. David Allen (RNIB)</w:t>
            </w:r>
          </w:p>
        </w:tc>
      </w:tr>
      <w:tr w:rsidR="00182667" w:rsidRPr="008E42C3" w:rsidTr="006A3341">
        <w:tc>
          <w:tcPr>
            <w:tcW w:w="236" w:type="dxa"/>
            <w:tcBorders>
              <w:top w:val="single" w:sz="4" w:space="0" w:color="95B3D7"/>
              <w:left w:val="nil"/>
              <w:bottom w:val="single" w:sz="4" w:space="0" w:color="95B3D7"/>
              <w:right w:val="nil"/>
            </w:tcBorders>
          </w:tcPr>
          <w:p w:rsidR="00182667" w:rsidRPr="008E42C3" w:rsidRDefault="00182667" w:rsidP="006A3341">
            <w:pPr>
              <w:ind w:left="-108" w:right="-108"/>
              <w:jc w:val="center"/>
              <w:rPr>
                <w:rFonts w:cs="Arial"/>
                <w:sz w:val="16"/>
                <w:szCs w:val="16"/>
                <w:lang w:val="en-US"/>
              </w:rPr>
            </w:pPr>
          </w:p>
        </w:tc>
        <w:tc>
          <w:tcPr>
            <w:tcW w:w="4537" w:type="dxa"/>
            <w:gridSpan w:val="2"/>
            <w:tcBorders>
              <w:top w:val="single" w:sz="4" w:space="0" w:color="95B3D7"/>
              <w:left w:val="nil"/>
              <w:bottom w:val="single" w:sz="4" w:space="0" w:color="95B3D7"/>
            </w:tcBorders>
          </w:tcPr>
          <w:p w:rsidR="00182667" w:rsidRPr="00206EDD" w:rsidRDefault="00182667" w:rsidP="006A3341">
            <w:pPr>
              <w:ind w:left="32" w:right="-108" w:hanging="32"/>
              <w:rPr>
                <w:rFonts w:cs="Arial"/>
                <w:szCs w:val="20"/>
                <w:lang w:val="en-US"/>
              </w:rPr>
            </w:pPr>
          </w:p>
        </w:tc>
        <w:tc>
          <w:tcPr>
            <w:tcW w:w="284" w:type="dxa"/>
            <w:tcBorders>
              <w:top w:val="single" w:sz="4" w:space="0" w:color="95B3D7"/>
              <w:bottom w:val="single" w:sz="4" w:space="0" w:color="95B3D7"/>
              <w:right w:val="nil"/>
            </w:tcBorders>
          </w:tcPr>
          <w:p w:rsidR="00182667" w:rsidRPr="008E42C3" w:rsidRDefault="00182667" w:rsidP="006A3341">
            <w:pPr>
              <w:ind w:left="-108" w:right="-108"/>
              <w:jc w:val="center"/>
              <w:rPr>
                <w:rFonts w:cs="Arial"/>
                <w:sz w:val="16"/>
                <w:szCs w:val="16"/>
                <w:lang w:val="en-US"/>
              </w:rPr>
            </w:pPr>
            <w:r>
              <w:rPr>
                <w:rFonts w:cs="Arial"/>
                <w:sz w:val="16"/>
                <w:szCs w:val="16"/>
                <w:lang w:val="en-US"/>
              </w:rPr>
              <w:t>3</w:t>
            </w:r>
          </w:p>
        </w:tc>
        <w:tc>
          <w:tcPr>
            <w:tcW w:w="4819" w:type="dxa"/>
            <w:gridSpan w:val="2"/>
            <w:tcBorders>
              <w:top w:val="single" w:sz="4" w:space="0" w:color="95B3D7"/>
              <w:left w:val="nil"/>
              <w:bottom w:val="single" w:sz="4" w:space="0" w:color="95B3D7"/>
              <w:right w:val="nil"/>
            </w:tcBorders>
          </w:tcPr>
          <w:p w:rsidR="00182667" w:rsidRDefault="00182667" w:rsidP="006A3341">
            <w:pPr>
              <w:ind w:left="32" w:right="-108" w:hanging="32"/>
              <w:rPr>
                <w:rFonts w:cs="Arial"/>
                <w:szCs w:val="20"/>
                <w:lang w:val="en-US"/>
              </w:rPr>
            </w:pPr>
            <w:r>
              <w:rPr>
                <w:rFonts w:cs="Arial"/>
                <w:szCs w:val="20"/>
                <w:lang w:val="en-US"/>
              </w:rPr>
              <w:t>Mr. William Felch (ICO)</w:t>
            </w:r>
          </w:p>
        </w:tc>
      </w:tr>
      <w:tr w:rsidR="00182667" w:rsidRPr="00206EDD" w:rsidTr="006A3341">
        <w:tc>
          <w:tcPr>
            <w:tcW w:w="4773" w:type="dxa"/>
            <w:gridSpan w:val="3"/>
            <w:tcBorders>
              <w:top w:val="single" w:sz="4" w:space="0" w:color="95B3D7"/>
              <w:left w:val="nil"/>
              <w:bottom w:val="single" w:sz="4" w:space="0" w:color="95B3D7"/>
            </w:tcBorders>
            <w:shd w:val="clear" w:color="auto" w:fill="DBE5F1" w:themeFill="accent1" w:themeFillTint="33"/>
          </w:tcPr>
          <w:p w:rsidR="00182667" w:rsidRPr="00111223" w:rsidRDefault="00182667" w:rsidP="006A3341">
            <w:pPr>
              <w:ind w:left="32" w:right="-108" w:hanging="32"/>
              <w:rPr>
                <w:rFonts w:cs="Arial"/>
                <w:b/>
                <w:color w:val="548DD4"/>
                <w:szCs w:val="20"/>
                <w:lang w:val="en-US"/>
              </w:rPr>
            </w:pPr>
            <w:r w:rsidRPr="008E42C3">
              <w:rPr>
                <w:rFonts w:cs="Arial"/>
                <w:b/>
                <w:color w:val="548DD4"/>
                <w:szCs w:val="20"/>
                <w:lang w:val="en-US"/>
              </w:rPr>
              <w:t>Group A Members</w:t>
            </w:r>
          </w:p>
        </w:tc>
        <w:tc>
          <w:tcPr>
            <w:tcW w:w="284" w:type="dxa"/>
            <w:tcBorders>
              <w:top w:val="single" w:sz="4" w:space="0" w:color="95B3D7"/>
              <w:bottom w:val="single" w:sz="4" w:space="0" w:color="95B3D7"/>
              <w:right w:val="nil"/>
            </w:tcBorders>
          </w:tcPr>
          <w:p w:rsidR="00182667" w:rsidRPr="008E42C3" w:rsidRDefault="009F2810" w:rsidP="006A3341">
            <w:pPr>
              <w:ind w:left="-89" w:right="-80"/>
              <w:jc w:val="center"/>
              <w:rPr>
                <w:rFonts w:cs="Arial"/>
                <w:sz w:val="16"/>
                <w:szCs w:val="16"/>
                <w:lang w:val="en-US"/>
              </w:rPr>
            </w:pPr>
            <w:r>
              <w:rPr>
                <w:rFonts w:cs="Arial"/>
                <w:sz w:val="16"/>
                <w:szCs w:val="16"/>
                <w:lang w:val="en-US"/>
              </w:rPr>
              <w:t>4</w:t>
            </w:r>
          </w:p>
        </w:tc>
        <w:tc>
          <w:tcPr>
            <w:tcW w:w="4819" w:type="dxa"/>
            <w:gridSpan w:val="2"/>
            <w:tcBorders>
              <w:top w:val="single" w:sz="4" w:space="0" w:color="95B3D7"/>
              <w:left w:val="nil"/>
              <w:bottom w:val="single" w:sz="4" w:space="0" w:color="95B3D7"/>
              <w:right w:val="nil"/>
            </w:tcBorders>
          </w:tcPr>
          <w:p w:rsidR="00182667" w:rsidRDefault="009F2810" w:rsidP="006A3341">
            <w:pPr>
              <w:ind w:left="32" w:right="-108" w:hanging="32"/>
              <w:rPr>
                <w:rFonts w:cs="Arial"/>
                <w:szCs w:val="20"/>
                <w:lang w:val="en-US"/>
              </w:rPr>
            </w:pPr>
            <w:r>
              <w:rPr>
                <w:rFonts w:cs="Arial"/>
                <w:szCs w:val="20"/>
                <w:lang w:val="en-US"/>
              </w:rPr>
              <w:t xml:space="preserve">Mr. Dominic </w:t>
            </w:r>
            <w:proofErr w:type="spellStart"/>
            <w:r>
              <w:rPr>
                <w:rFonts w:cs="Arial"/>
                <w:szCs w:val="20"/>
                <w:lang w:val="en-US"/>
              </w:rPr>
              <w:t>Haslam</w:t>
            </w:r>
            <w:proofErr w:type="spellEnd"/>
            <w:r>
              <w:rPr>
                <w:rFonts w:cs="Arial"/>
                <w:szCs w:val="20"/>
                <w:lang w:val="en-US"/>
              </w:rPr>
              <w:t xml:space="preserve"> (SS)</w:t>
            </w:r>
          </w:p>
        </w:tc>
      </w:tr>
      <w:tr w:rsidR="00182667" w:rsidRPr="00206EDD" w:rsidTr="006A3341">
        <w:tc>
          <w:tcPr>
            <w:tcW w:w="236" w:type="dxa"/>
            <w:tcBorders>
              <w:top w:val="single" w:sz="4" w:space="0" w:color="95B3D7"/>
              <w:left w:val="nil"/>
              <w:bottom w:val="single" w:sz="4" w:space="0" w:color="95B3D7"/>
              <w:right w:val="nil"/>
            </w:tcBorders>
            <w:shd w:val="clear" w:color="auto" w:fill="FFFFFF" w:themeFill="background1"/>
          </w:tcPr>
          <w:p w:rsidR="00182667" w:rsidRPr="00111223" w:rsidRDefault="009F2810" w:rsidP="006A3341">
            <w:pPr>
              <w:ind w:right="-108"/>
              <w:rPr>
                <w:rFonts w:cs="Arial"/>
                <w:b/>
                <w:color w:val="548DD4"/>
                <w:szCs w:val="20"/>
                <w:lang w:val="en-US"/>
              </w:rPr>
            </w:pPr>
            <w:r>
              <w:rPr>
                <w:rFonts w:cs="Arial"/>
                <w:sz w:val="16"/>
                <w:szCs w:val="16"/>
                <w:lang w:val="en-US"/>
              </w:rPr>
              <w:t>3</w:t>
            </w:r>
          </w:p>
        </w:tc>
        <w:tc>
          <w:tcPr>
            <w:tcW w:w="4537" w:type="dxa"/>
            <w:gridSpan w:val="2"/>
            <w:tcBorders>
              <w:top w:val="single" w:sz="4" w:space="0" w:color="95B3D7"/>
              <w:left w:val="nil"/>
              <w:bottom w:val="single" w:sz="4" w:space="0" w:color="95B3D7"/>
            </w:tcBorders>
            <w:shd w:val="clear" w:color="auto" w:fill="FFFFFF" w:themeFill="background1"/>
          </w:tcPr>
          <w:p w:rsidR="00182667" w:rsidRPr="00111223" w:rsidRDefault="00182667" w:rsidP="006A3341">
            <w:pPr>
              <w:ind w:left="32" w:right="-108" w:hanging="32"/>
              <w:rPr>
                <w:rFonts w:cs="Arial"/>
                <w:b/>
                <w:color w:val="548DD4"/>
                <w:szCs w:val="20"/>
                <w:lang w:val="en-US"/>
              </w:rPr>
            </w:pPr>
            <w:r w:rsidRPr="00206EDD">
              <w:rPr>
                <w:rFonts w:cs="Arial"/>
                <w:szCs w:val="20"/>
                <w:lang w:val="en-US"/>
              </w:rPr>
              <w:t>Dr. Abdulaziz AlRajhi</w:t>
            </w:r>
            <w:r>
              <w:rPr>
                <w:rFonts w:cs="Arial"/>
                <w:szCs w:val="20"/>
                <w:lang w:val="en-US"/>
              </w:rPr>
              <w:t xml:space="preserve"> (IMPACT-EMRO)</w:t>
            </w:r>
          </w:p>
        </w:tc>
        <w:tc>
          <w:tcPr>
            <w:tcW w:w="284" w:type="dxa"/>
            <w:tcBorders>
              <w:top w:val="single" w:sz="4" w:space="0" w:color="95B3D7"/>
              <w:bottom w:val="single" w:sz="4" w:space="0" w:color="95B3D7"/>
              <w:right w:val="nil"/>
            </w:tcBorders>
          </w:tcPr>
          <w:p w:rsidR="00182667" w:rsidRPr="008E42C3" w:rsidRDefault="009F2810" w:rsidP="006A3341">
            <w:pPr>
              <w:ind w:left="-89" w:right="-80"/>
              <w:rPr>
                <w:rFonts w:cs="Arial"/>
                <w:sz w:val="16"/>
                <w:szCs w:val="16"/>
                <w:lang w:val="en-US"/>
              </w:rPr>
            </w:pPr>
            <w:r>
              <w:rPr>
                <w:rFonts w:cs="Arial"/>
                <w:sz w:val="16"/>
                <w:szCs w:val="16"/>
                <w:lang w:val="en-US"/>
              </w:rPr>
              <w:t xml:space="preserve">  5</w:t>
            </w:r>
          </w:p>
        </w:tc>
        <w:tc>
          <w:tcPr>
            <w:tcW w:w="4819" w:type="dxa"/>
            <w:gridSpan w:val="2"/>
            <w:tcBorders>
              <w:top w:val="single" w:sz="4" w:space="0" w:color="95B3D7"/>
              <w:left w:val="nil"/>
              <w:bottom w:val="single" w:sz="4" w:space="0" w:color="95B3D7"/>
              <w:right w:val="nil"/>
            </w:tcBorders>
          </w:tcPr>
          <w:p w:rsidR="00182667" w:rsidRDefault="009F2810" w:rsidP="006A3341">
            <w:pPr>
              <w:ind w:left="32" w:right="-108" w:hanging="32"/>
              <w:rPr>
                <w:rFonts w:cs="Arial"/>
                <w:szCs w:val="20"/>
                <w:lang w:val="en-US"/>
              </w:rPr>
            </w:pPr>
            <w:r>
              <w:rPr>
                <w:rFonts w:cs="Arial"/>
                <w:szCs w:val="20"/>
                <w:lang w:val="en-US"/>
              </w:rPr>
              <w:t>Ms. Lindsey Washburn (ICO)</w:t>
            </w:r>
          </w:p>
        </w:tc>
      </w:tr>
      <w:tr w:rsidR="00182667" w:rsidRPr="00206EDD" w:rsidTr="006A3341">
        <w:tc>
          <w:tcPr>
            <w:tcW w:w="236" w:type="dxa"/>
            <w:tcBorders>
              <w:top w:val="single" w:sz="4" w:space="0" w:color="95B3D7"/>
              <w:left w:val="nil"/>
              <w:bottom w:val="single" w:sz="4" w:space="0" w:color="95B3D7"/>
              <w:right w:val="nil"/>
            </w:tcBorders>
          </w:tcPr>
          <w:p w:rsidR="00182667" w:rsidRPr="008E42C3" w:rsidRDefault="009F2810" w:rsidP="006A3341">
            <w:pPr>
              <w:ind w:left="-108" w:right="-108"/>
              <w:jc w:val="center"/>
              <w:rPr>
                <w:rFonts w:cs="Arial"/>
                <w:sz w:val="16"/>
                <w:szCs w:val="16"/>
                <w:lang w:val="en-US"/>
              </w:rPr>
            </w:pPr>
            <w:r>
              <w:rPr>
                <w:rFonts w:cs="Arial"/>
                <w:sz w:val="16"/>
                <w:szCs w:val="16"/>
                <w:lang w:val="en-US"/>
              </w:rPr>
              <w:t>4</w:t>
            </w:r>
          </w:p>
        </w:tc>
        <w:tc>
          <w:tcPr>
            <w:tcW w:w="4537" w:type="dxa"/>
            <w:gridSpan w:val="2"/>
            <w:tcBorders>
              <w:top w:val="single" w:sz="4" w:space="0" w:color="95B3D7"/>
              <w:left w:val="nil"/>
              <w:bottom w:val="single" w:sz="4" w:space="0" w:color="95B3D7"/>
            </w:tcBorders>
          </w:tcPr>
          <w:p w:rsidR="00182667" w:rsidRPr="00206EDD" w:rsidRDefault="00182667" w:rsidP="006A3341">
            <w:pPr>
              <w:ind w:left="32" w:right="-108" w:hanging="32"/>
              <w:rPr>
                <w:rFonts w:cs="Arial"/>
                <w:szCs w:val="20"/>
                <w:lang w:val="en-US"/>
              </w:rPr>
            </w:pPr>
            <w:r w:rsidRPr="00206EDD">
              <w:rPr>
                <w:rFonts w:cs="Arial"/>
                <w:szCs w:val="20"/>
                <w:lang w:val="en-US"/>
              </w:rPr>
              <w:t>Dr. Robert Chappell</w:t>
            </w:r>
            <w:r>
              <w:rPr>
                <w:rFonts w:cs="Arial"/>
                <w:szCs w:val="20"/>
                <w:lang w:val="en-US"/>
              </w:rPr>
              <w:t xml:space="preserve"> (WCO)</w:t>
            </w:r>
          </w:p>
        </w:tc>
        <w:tc>
          <w:tcPr>
            <w:tcW w:w="5103" w:type="dxa"/>
            <w:gridSpan w:val="3"/>
            <w:tcBorders>
              <w:top w:val="nil"/>
              <w:bottom w:val="single" w:sz="4" w:space="0" w:color="95B3D7"/>
              <w:right w:val="nil"/>
            </w:tcBorders>
            <w:shd w:val="clear" w:color="auto" w:fill="DBE5F1" w:themeFill="accent1" w:themeFillTint="33"/>
          </w:tcPr>
          <w:p w:rsidR="00182667" w:rsidRPr="008E42C3" w:rsidRDefault="00182667" w:rsidP="006A3341">
            <w:pPr>
              <w:ind w:right="-108"/>
              <w:rPr>
                <w:rFonts w:cs="Arial"/>
                <w:b/>
                <w:color w:val="548DD4"/>
                <w:szCs w:val="20"/>
                <w:lang w:val="en-US"/>
              </w:rPr>
            </w:pPr>
            <w:r>
              <w:rPr>
                <w:rFonts w:cs="Arial"/>
                <w:b/>
                <w:color w:val="548DD4"/>
                <w:szCs w:val="20"/>
                <w:lang w:val="en-US"/>
              </w:rPr>
              <w:t>IAPB Office</w:t>
            </w:r>
          </w:p>
        </w:tc>
      </w:tr>
      <w:tr w:rsidR="00182667" w:rsidRPr="00206EDD" w:rsidTr="006A3341">
        <w:tc>
          <w:tcPr>
            <w:tcW w:w="236" w:type="dxa"/>
            <w:tcBorders>
              <w:top w:val="single" w:sz="4" w:space="0" w:color="95B3D7"/>
              <w:left w:val="nil"/>
              <w:bottom w:val="single" w:sz="4" w:space="0" w:color="95B3D7"/>
              <w:right w:val="nil"/>
            </w:tcBorders>
          </w:tcPr>
          <w:p w:rsidR="00182667" w:rsidRPr="008E42C3" w:rsidRDefault="009F2810" w:rsidP="006A3341">
            <w:pPr>
              <w:ind w:left="-108" w:right="-108"/>
              <w:jc w:val="center"/>
              <w:rPr>
                <w:rFonts w:cs="Arial"/>
                <w:sz w:val="16"/>
                <w:szCs w:val="16"/>
                <w:lang w:val="en-US"/>
              </w:rPr>
            </w:pPr>
            <w:r>
              <w:rPr>
                <w:rFonts w:cs="Arial"/>
                <w:sz w:val="16"/>
                <w:szCs w:val="16"/>
                <w:lang w:val="en-US"/>
              </w:rPr>
              <w:t>5</w:t>
            </w:r>
          </w:p>
        </w:tc>
        <w:tc>
          <w:tcPr>
            <w:tcW w:w="4537" w:type="dxa"/>
            <w:gridSpan w:val="2"/>
            <w:tcBorders>
              <w:top w:val="single" w:sz="4" w:space="0" w:color="95B3D7"/>
              <w:left w:val="nil"/>
              <w:bottom w:val="single" w:sz="4" w:space="0" w:color="95B3D7"/>
            </w:tcBorders>
          </w:tcPr>
          <w:p w:rsidR="00182667" w:rsidRPr="00206EDD" w:rsidRDefault="00182667" w:rsidP="006A3341">
            <w:pPr>
              <w:ind w:left="32" w:right="-108" w:hanging="32"/>
              <w:rPr>
                <w:rFonts w:cs="Arial"/>
                <w:szCs w:val="20"/>
                <w:lang w:val="en-US"/>
              </w:rPr>
            </w:pPr>
            <w:r w:rsidRPr="00206EDD">
              <w:rPr>
                <w:rFonts w:cs="Arial"/>
                <w:szCs w:val="20"/>
                <w:lang w:val="en-US"/>
              </w:rPr>
              <w:t>Mr. Brian Doolan</w:t>
            </w:r>
            <w:r>
              <w:rPr>
                <w:rFonts w:cs="Arial"/>
                <w:szCs w:val="20"/>
                <w:lang w:val="en-US"/>
              </w:rPr>
              <w:t xml:space="preserve"> (FHF)</w:t>
            </w:r>
          </w:p>
        </w:tc>
        <w:tc>
          <w:tcPr>
            <w:tcW w:w="284" w:type="dxa"/>
            <w:tcBorders>
              <w:top w:val="nil"/>
              <w:bottom w:val="single" w:sz="4" w:space="0" w:color="95B3D7"/>
            </w:tcBorders>
            <w:shd w:val="clear" w:color="auto" w:fill="FFFFFF" w:themeFill="background1"/>
          </w:tcPr>
          <w:p w:rsidR="00182667" w:rsidRDefault="00182667" w:rsidP="006A3341">
            <w:pPr>
              <w:ind w:left="-89" w:right="-80"/>
              <w:rPr>
                <w:rFonts w:cs="Arial"/>
                <w:szCs w:val="20"/>
                <w:lang w:val="en-US"/>
              </w:rPr>
            </w:pPr>
            <w:r>
              <w:rPr>
                <w:rFonts w:cs="Arial"/>
                <w:sz w:val="16"/>
                <w:szCs w:val="16"/>
                <w:lang w:val="en-US"/>
              </w:rPr>
              <w:t xml:space="preserve"> </w:t>
            </w:r>
            <w:r w:rsidR="009F2810">
              <w:rPr>
                <w:rFonts w:cs="Arial"/>
                <w:sz w:val="16"/>
                <w:szCs w:val="16"/>
                <w:lang w:val="en-US"/>
              </w:rPr>
              <w:t xml:space="preserve"> 6</w:t>
            </w:r>
          </w:p>
        </w:tc>
        <w:tc>
          <w:tcPr>
            <w:tcW w:w="4819" w:type="dxa"/>
            <w:gridSpan w:val="2"/>
            <w:tcBorders>
              <w:top w:val="nil"/>
              <w:bottom w:val="single" w:sz="4" w:space="0" w:color="95B3D7"/>
              <w:right w:val="nil"/>
            </w:tcBorders>
            <w:shd w:val="clear" w:color="auto" w:fill="FFFFFF" w:themeFill="background1"/>
          </w:tcPr>
          <w:p w:rsidR="00182667" w:rsidRDefault="00182667" w:rsidP="006A3341">
            <w:pPr>
              <w:ind w:right="-108"/>
              <w:rPr>
                <w:rFonts w:cs="Arial"/>
                <w:szCs w:val="20"/>
                <w:lang w:val="en-US"/>
              </w:rPr>
            </w:pPr>
            <w:r>
              <w:rPr>
                <w:rFonts w:cs="Arial"/>
                <w:szCs w:val="20"/>
                <w:lang w:val="en-US"/>
              </w:rPr>
              <w:t>Mr. Peter Ackland (</w:t>
            </w:r>
            <w:r w:rsidRPr="00206EDD">
              <w:rPr>
                <w:rFonts w:cs="Arial"/>
                <w:szCs w:val="20"/>
                <w:lang w:val="en-US"/>
              </w:rPr>
              <w:t>CEO)</w:t>
            </w:r>
          </w:p>
        </w:tc>
      </w:tr>
      <w:tr w:rsidR="00182667" w:rsidRPr="00206EDD" w:rsidTr="006A3341">
        <w:tc>
          <w:tcPr>
            <w:tcW w:w="236" w:type="dxa"/>
            <w:tcBorders>
              <w:top w:val="single" w:sz="4" w:space="0" w:color="95B3D7"/>
              <w:left w:val="nil"/>
              <w:bottom w:val="single" w:sz="4" w:space="0" w:color="95B3D7"/>
              <w:right w:val="nil"/>
            </w:tcBorders>
          </w:tcPr>
          <w:p w:rsidR="00182667" w:rsidRDefault="009F2810" w:rsidP="006A3341">
            <w:pPr>
              <w:ind w:left="-108" w:right="-108"/>
              <w:jc w:val="center"/>
              <w:rPr>
                <w:rFonts w:cs="Arial"/>
                <w:sz w:val="16"/>
                <w:szCs w:val="16"/>
                <w:lang w:val="en-US"/>
              </w:rPr>
            </w:pPr>
            <w:r>
              <w:rPr>
                <w:rFonts w:cs="Arial"/>
                <w:sz w:val="16"/>
                <w:szCs w:val="16"/>
                <w:lang w:val="en-US"/>
              </w:rPr>
              <w:t>6</w:t>
            </w:r>
          </w:p>
        </w:tc>
        <w:tc>
          <w:tcPr>
            <w:tcW w:w="4537" w:type="dxa"/>
            <w:gridSpan w:val="2"/>
            <w:tcBorders>
              <w:top w:val="single" w:sz="4" w:space="0" w:color="95B3D7"/>
              <w:left w:val="nil"/>
              <w:bottom w:val="single" w:sz="4" w:space="0" w:color="95B3D7"/>
            </w:tcBorders>
          </w:tcPr>
          <w:p w:rsidR="00182667" w:rsidRPr="00206EDD" w:rsidRDefault="00182667" w:rsidP="006A3341">
            <w:pPr>
              <w:ind w:left="32" w:right="-108" w:hanging="32"/>
              <w:rPr>
                <w:rFonts w:cs="Arial"/>
                <w:szCs w:val="20"/>
                <w:lang w:val="en-US"/>
              </w:rPr>
            </w:pPr>
            <w:r>
              <w:rPr>
                <w:rFonts w:cs="Arial"/>
                <w:szCs w:val="20"/>
                <w:lang w:val="en-US"/>
              </w:rPr>
              <w:t>Prof. Allen Foster (CBM)</w:t>
            </w:r>
          </w:p>
        </w:tc>
        <w:tc>
          <w:tcPr>
            <w:tcW w:w="284" w:type="dxa"/>
            <w:tcBorders>
              <w:top w:val="single" w:sz="4" w:space="0" w:color="95B3D7"/>
              <w:bottom w:val="single" w:sz="4" w:space="0" w:color="95B3D7"/>
              <w:right w:val="nil"/>
            </w:tcBorders>
          </w:tcPr>
          <w:p w:rsidR="00182667" w:rsidRPr="008E42C3" w:rsidRDefault="009F2810" w:rsidP="006A3341">
            <w:pPr>
              <w:ind w:left="-89" w:right="-80"/>
              <w:jc w:val="center"/>
              <w:rPr>
                <w:rFonts w:cs="Arial"/>
                <w:sz w:val="16"/>
                <w:szCs w:val="16"/>
                <w:lang w:val="en-US"/>
              </w:rPr>
            </w:pPr>
            <w:r>
              <w:rPr>
                <w:rFonts w:cs="Arial"/>
                <w:sz w:val="16"/>
                <w:szCs w:val="16"/>
                <w:lang w:val="en-US"/>
              </w:rPr>
              <w:t>7</w:t>
            </w:r>
          </w:p>
        </w:tc>
        <w:tc>
          <w:tcPr>
            <w:tcW w:w="4819" w:type="dxa"/>
            <w:gridSpan w:val="2"/>
            <w:tcBorders>
              <w:top w:val="single" w:sz="4" w:space="0" w:color="95B3D7"/>
              <w:left w:val="nil"/>
              <w:bottom w:val="single" w:sz="4" w:space="0" w:color="95B3D7"/>
              <w:right w:val="nil"/>
            </w:tcBorders>
          </w:tcPr>
          <w:p w:rsidR="00182667" w:rsidRPr="00206EDD" w:rsidRDefault="00182667" w:rsidP="006A3341">
            <w:pPr>
              <w:ind w:left="32" w:right="-108" w:hanging="32"/>
              <w:rPr>
                <w:rFonts w:cs="Arial"/>
                <w:szCs w:val="20"/>
                <w:lang w:val="en-US"/>
              </w:rPr>
            </w:pPr>
            <w:r>
              <w:rPr>
                <w:rFonts w:cs="Arial"/>
                <w:szCs w:val="20"/>
                <w:lang w:val="en-US"/>
              </w:rPr>
              <w:t>Ms. Joanna Conlon (Director of Fundraising)</w:t>
            </w:r>
          </w:p>
        </w:tc>
      </w:tr>
      <w:tr w:rsidR="00182667" w:rsidRPr="00206EDD" w:rsidTr="006A3341">
        <w:tc>
          <w:tcPr>
            <w:tcW w:w="236" w:type="dxa"/>
            <w:tcBorders>
              <w:top w:val="single" w:sz="4" w:space="0" w:color="95B3D7"/>
              <w:left w:val="nil"/>
              <w:bottom w:val="single" w:sz="4" w:space="0" w:color="95B3D7"/>
              <w:right w:val="nil"/>
            </w:tcBorders>
          </w:tcPr>
          <w:p w:rsidR="00182667" w:rsidRDefault="009F2810" w:rsidP="006A3341">
            <w:pPr>
              <w:ind w:left="-108" w:right="-108"/>
              <w:jc w:val="center"/>
              <w:rPr>
                <w:rFonts w:cs="Arial"/>
                <w:sz w:val="16"/>
                <w:szCs w:val="16"/>
                <w:lang w:val="en-US"/>
              </w:rPr>
            </w:pPr>
            <w:r>
              <w:rPr>
                <w:rFonts w:cs="Arial"/>
                <w:sz w:val="16"/>
                <w:szCs w:val="16"/>
                <w:lang w:val="en-US"/>
              </w:rPr>
              <w:t>7</w:t>
            </w:r>
          </w:p>
        </w:tc>
        <w:tc>
          <w:tcPr>
            <w:tcW w:w="4537" w:type="dxa"/>
            <w:gridSpan w:val="2"/>
            <w:tcBorders>
              <w:top w:val="single" w:sz="4" w:space="0" w:color="95B3D7"/>
              <w:left w:val="nil"/>
              <w:bottom w:val="single" w:sz="4" w:space="0" w:color="95B3D7"/>
            </w:tcBorders>
          </w:tcPr>
          <w:p w:rsidR="00182667" w:rsidRPr="00206EDD" w:rsidRDefault="009F2810" w:rsidP="006A3341">
            <w:pPr>
              <w:ind w:left="32" w:right="-108" w:hanging="32"/>
              <w:rPr>
                <w:rFonts w:cs="Arial"/>
                <w:szCs w:val="20"/>
                <w:lang w:val="en-US"/>
              </w:rPr>
            </w:pPr>
            <w:r>
              <w:rPr>
                <w:rFonts w:cs="Arial"/>
                <w:szCs w:val="20"/>
                <w:lang w:val="de-DE"/>
              </w:rPr>
              <w:t>Prof. Brien A. Holden (BHVI</w:t>
            </w:r>
            <w:r w:rsidRPr="006E0DC4">
              <w:rPr>
                <w:rFonts w:cs="Arial"/>
                <w:szCs w:val="20"/>
                <w:lang w:val="de-DE"/>
              </w:rPr>
              <w:t>)</w:t>
            </w:r>
          </w:p>
        </w:tc>
        <w:tc>
          <w:tcPr>
            <w:tcW w:w="284" w:type="dxa"/>
            <w:tcBorders>
              <w:top w:val="single" w:sz="4" w:space="0" w:color="95B3D7"/>
              <w:bottom w:val="single" w:sz="4" w:space="0" w:color="95B3D7"/>
              <w:right w:val="nil"/>
            </w:tcBorders>
            <w:shd w:val="clear" w:color="auto" w:fill="auto"/>
          </w:tcPr>
          <w:p w:rsidR="00182667" w:rsidRDefault="009F2810" w:rsidP="006A3341">
            <w:pPr>
              <w:ind w:left="-89" w:right="-80"/>
              <w:jc w:val="center"/>
              <w:rPr>
                <w:rFonts w:cs="Arial"/>
                <w:sz w:val="16"/>
                <w:szCs w:val="16"/>
                <w:lang w:val="en-US"/>
              </w:rPr>
            </w:pPr>
            <w:r>
              <w:rPr>
                <w:rFonts w:cs="Arial"/>
                <w:sz w:val="16"/>
                <w:szCs w:val="16"/>
                <w:lang w:val="en-US"/>
              </w:rPr>
              <w:t>8</w:t>
            </w:r>
          </w:p>
        </w:tc>
        <w:tc>
          <w:tcPr>
            <w:tcW w:w="4819" w:type="dxa"/>
            <w:gridSpan w:val="2"/>
            <w:tcBorders>
              <w:top w:val="single" w:sz="4" w:space="0" w:color="95B3D7"/>
              <w:left w:val="nil"/>
              <w:bottom w:val="single" w:sz="4" w:space="0" w:color="95B3D7"/>
              <w:right w:val="nil"/>
            </w:tcBorders>
            <w:shd w:val="clear" w:color="auto" w:fill="FFFFFF"/>
          </w:tcPr>
          <w:p w:rsidR="00182667" w:rsidRPr="00206EDD" w:rsidRDefault="00182667" w:rsidP="006A3341">
            <w:pPr>
              <w:ind w:left="32" w:right="-108" w:hanging="32"/>
              <w:rPr>
                <w:rFonts w:cs="Arial"/>
                <w:szCs w:val="20"/>
                <w:lang w:val="en-US"/>
              </w:rPr>
            </w:pPr>
            <w:r>
              <w:rPr>
                <w:rFonts w:cs="Arial"/>
                <w:szCs w:val="20"/>
                <w:lang w:val="en-US"/>
              </w:rPr>
              <w:t>Mr. Alessandro Di Capua (Membership Manager)</w:t>
            </w:r>
          </w:p>
        </w:tc>
      </w:tr>
      <w:tr w:rsidR="00182667" w:rsidRPr="00206EDD" w:rsidTr="006A3341">
        <w:tc>
          <w:tcPr>
            <w:tcW w:w="236" w:type="dxa"/>
            <w:tcBorders>
              <w:top w:val="single" w:sz="4" w:space="0" w:color="95B3D7"/>
              <w:left w:val="nil"/>
              <w:bottom w:val="single" w:sz="4" w:space="0" w:color="95B3D7"/>
              <w:right w:val="nil"/>
            </w:tcBorders>
          </w:tcPr>
          <w:p w:rsidR="00182667" w:rsidRPr="008E42C3" w:rsidRDefault="009F2810" w:rsidP="006A3341">
            <w:pPr>
              <w:ind w:left="-108" w:right="-108"/>
              <w:rPr>
                <w:rFonts w:cs="Arial"/>
                <w:sz w:val="16"/>
                <w:szCs w:val="16"/>
                <w:lang w:val="en-US"/>
              </w:rPr>
            </w:pPr>
            <w:r>
              <w:rPr>
                <w:rFonts w:cs="Arial"/>
                <w:sz w:val="16"/>
                <w:szCs w:val="16"/>
                <w:lang w:val="en-US"/>
              </w:rPr>
              <w:t xml:space="preserve">  8</w:t>
            </w:r>
          </w:p>
        </w:tc>
        <w:tc>
          <w:tcPr>
            <w:tcW w:w="4537" w:type="dxa"/>
            <w:gridSpan w:val="2"/>
            <w:tcBorders>
              <w:top w:val="single" w:sz="4" w:space="0" w:color="95B3D7"/>
              <w:left w:val="nil"/>
              <w:bottom w:val="single" w:sz="4" w:space="0" w:color="95B3D7"/>
            </w:tcBorders>
          </w:tcPr>
          <w:p w:rsidR="00182667" w:rsidRPr="006E0DC4" w:rsidRDefault="009F2810" w:rsidP="006A3341">
            <w:pPr>
              <w:ind w:left="32" w:right="-108" w:hanging="32"/>
              <w:rPr>
                <w:rFonts w:cs="Arial"/>
                <w:szCs w:val="20"/>
                <w:lang w:val="de-DE"/>
              </w:rPr>
            </w:pPr>
            <w:r>
              <w:rPr>
                <w:rFonts w:cs="Arial"/>
                <w:szCs w:val="20"/>
                <w:lang w:val="en-US"/>
              </w:rPr>
              <w:t>Dr. Adrian Hopkins (MDP)</w:t>
            </w:r>
          </w:p>
        </w:tc>
        <w:tc>
          <w:tcPr>
            <w:tcW w:w="284" w:type="dxa"/>
            <w:tcBorders>
              <w:top w:val="single" w:sz="4" w:space="0" w:color="95B3D7"/>
              <w:bottom w:val="single" w:sz="4" w:space="0" w:color="95B3D7"/>
              <w:right w:val="nil"/>
            </w:tcBorders>
          </w:tcPr>
          <w:p w:rsidR="00182667" w:rsidRDefault="009F2810" w:rsidP="006A3341">
            <w:pPr>
              <w:ind w:left="-89" w:right="-80"/>
              <w:jc w:val="center"/>
              <w:rPr>
                <w:rFonts w:cs="Arial"/>
                <w:sz w:val="16"/>
                <w:szCs w:val="16"/>
                <w:lang w:val="en-US"/>
              </w:rPr>
            </w:pPr>
            <w:r>
              <w:rPr>
                <w:rFonts w:cs="Arial"/>
                <w:sz w:val="16"/>
                <w:szCs w:val="16"/>
                <w:lang w:val="en-US"/>
              </w:rPr>
              <w:t>9</w:t>
            </w:r>
          </w:p>
        </w:tc>
        <w:tc>
          <w:tcPr>
            <w:tcW w:w="4819" w:type="dxa"/>
            <w:gridSpan w:val="2"/>
            <w:tcBorders>
              <w:top w:val="single" w:sz="4" w:space="0" w:color="95B3D7"/>
              <w:left w:val="nil"/>
              <w:bottom w:val="single" w:sz="4" w:space="0" w:color="95B3D7"/>
              <w:right w:val="nil"/>
            </w:tcBorders>
          </w:tcPr>
          <w:p w:rsidR="00182667" w:rsidRPr="00206EDD" w:rsidRDefault="004B5038" w:rsidP="006A3341">
            <w:pPr>
              <w:ind w:left="32" w:right="-108" w:hanging="32"/>
              <w:rPr>
                <w:rFonts w:cs="Arial"/>
                <w:szCs w:val="20"/>
                <w:lang w:val="en-US"/>
              </w:rPr>
            </w:pPr>
            <w:r>
              <w:rPr>
                <w:rFonts w:cs="Arial"/>
                <w:szCs w:val="20"/>
                <w:lang w:val="en-US"/>
              </w:rPr>
              <w:t>Ms. Blandine Labry (</w:t>
            </w:r>
            <w:r w:rsidR="00182667">
              <w:rPr>
                <w:rFonts w:cs="Arial"/>
                <w:szCs w:val="20"/>
                <w:lang w:val="en-US"/>
              </w:rPr>
              <w:t>Financial Controller)</w:t>
            </w:r>
          </w:p>
        </w:tc>
      </w:tr>
      <w:tr w:rsidR="00182667" w:rsidRPr="00206EDD" w:rsidTr="006A3341">
        <w:tc>
          <w:tcPr>
            <w:tcW w:w="236" w:type="dxa"/>
            <w:tcBorders>
              <w:top w:val="single" w:sz="4" w:space="0" w:color="95B3D7"/>
              <w:left w:val="nil"/>
              <w:bottom w:val="single" w:sz="4" w:space="0" w:color="95B3D7"/>
              <w:right w:val="nil"/>
            </w:tcBorders>
          </w:tcPr>
          <w:p w:rsidR="00182667" w:rsidRDefault="009F2810" w:rsidP="006A3341">
            <w:pPr>
              <w:ind w:left="-108" w:right="-108"/>
              <w:jc w:val="center"/>
              <w:rPr>
                <w:rFonts w:cs="Arial"/>
                <w:sz w:val="16"/>
                <w:szCs w:val="16"/>
                <w:lang w:val="en-US"/>
              </w:rPr>
            </w:pPr>
            <w:r>
              <w:rPr>
                <w:rFonts w:cs="Arial"/>
                <w:sz w:val="16"/>
                <w:szCs w:val="16"/>
                <w:lang w:val="en-US"/>
              </w:rPr>
              <w:t>9</w:t>
            </w:r>
          </w:p>
        </w:tc>
        <w:tc>
          <w:tcPr>
            <w:tcW w:w="4537" w:type="dxa"/>
            <w:gridSpan w:val="2"/>
            <w:tcBorders>
              <w:top w:val="single" w:sz="4" w:space="0" w:color="95B3D7"/>
              <w:left w:val="nil"/>
              <w:bottom w:val="single" w:sz="4" w:space="0" w:color="95B3D7"/>
            </w:tcBorders>
          </w:tcPr>
          <w:p w:rsidR="00182667" w:rsidRPr="00206EDD" w:rsidRDefault="009F2810" w:rsidP="006A3341">
            <w:pPr>
              <w:ind w:left="32" w:right="-108" w:hanging="32"/>
              <w:rPr>
                <w:rFonts w:cs="Arial"/>
                <w:szCs w:val="20"/>
                <w:lang w:val="en-US"/>
              </w:rPr>
            </w:pPr>
            <w:r>
              <w:rPr>
                <w:rFonts w:cs="Arial"/>
                <w:szCs w:val="20"/>
                <w:lang w:val="en-US"/>
              </w:rPr>
              <w:t>Dr. Serge Resnikoff (Vision CRC)</w:t>
            </w:r>
          </w:p>
        </w:tc>
        <w:tc>
          <w:tcPr>
            <w:tcW w:w="5103" w:type="dxa"/>
            <w:gridSpan w:val="3"/>
            <w:tcBorders>
              <w:top w:val="nil"/>
              <w:bottom w:val="single" w:sz="4" w:space="0" w:color="95B3D7"/>
              <w:right w:val="nil"/>
            </w:tcBorders>
            <w:shd w:val="clear" w:color="auto" w:fill="DBE5F1" w:themeFill="accent1" w:themeFillTint="33"/>
          </w:tcPr>
          <w:p w:rsidR="00182667" w:rsidRPr="008E42C3" w:rsidRDefault="00182667" w:rsidP="006A3341">
            <w:pPr>
              <w:ind w:right="-108"/>
              <w:rPr>
                <w:rFonts w:cs="Arial"/>
                <w:b/>
                <w:color w:val="548DD4"/>
                <w:szCs w:val="20"/>
                <w:lang w:val="en-US"/>
              </w:rPr>
            </w:pPr>
          </w:p>
        </w:tc>
      </w:tr>
      <w:tr w:rsidR="00182667" w:rsidRPr="00206EDD" w:rsidTr="006A3341">
        <w:tc>
          <w:tcPr>
            <w:tcW w:w="236" w:type="dxa"/>
            <w:tcBorders>
              <w:top w:val="single" w:sz="4" w:space="0" w:color="95B3D7"/>
              <w:left w:val="nil"/>
              <w:bottom w:val="single" w:sz="4" w:space="0" w:color="95B3D7"/>
              <w:right w:val="nil"/>
            </w:tcBorders>
          </w:tcPr>
          <w:p w:rsidR="00182667" w:rsidRPr="008E42C3" w:rsidRDefault="00182667" w:rsidP="006A3341">
            <w:pPr>
              <w:ind w:left="-108" w:right="-108"/>
              <w:jc w:val="center"/>
              <w:rPr>
                <w:rFonts w:cs="Arial"/>
                <w:sz w:val="16"/>
                <w:szCs w:val="16"/>
                <w:lang w:val="en-US"/>
              </w:rPr>
            </w:pPr>
          </w:p>
        </w:tc>
        <w:tc>
          <w:tcPr>
            <w:tcW w:w="4537" w:type="dxa"/>
            <w:gridSpan w:val="2"/>
            <w:tcBorders>
              <w:top w:val="single" w:sz="4" w:space="0" w:color="95B3D7"/>
              <w:left w:val="nil"/>
              <w:bottom w:val="single" w:sz="4" w:space="0" w:color="95B3D7"/>
            </w:tcBorders>
          </w:tcPr>
          <w:p w:rsidR="00182667" w:rsidRPr="00206EDD" w:rsidRDefault="00182667" w:rsidP="006A3341">
            <w:pPr>
              <w:ind w:left="32" w:right="-108" w:hanging="32"/>
              <w:rPr>
                <w:rFonts w:cs="Arial"/>
                <w:szCs w:val="20"/>
                <w:lang w:val="en-US"/>
              </w:rPr>
            </w:pPr>
          </w:p>
        </w:tc>
        <w:tc>
          <w:tcPr>
            <w:tcW w:w="5103" w:type="dxa"/>
            <w:gridSpan w:val="3"/>
            <w:tcBorders>
              <w:top w:val="single" w:sz="4" w:space="0" w:color="95B3D7"/>
              <w:left w:val="nil"/>
              <w:bottom w:val="single" w:sz="4" w:space="0" w:color="95B3D7"/>
              <w:right w:val="nil"/>
            </w:tcBorders>
          </w:tcPr>
          <w:p w:rsidR="00182667" w:rsidRPr="00206EDD" w:rsidRDefault="00182667" w:rsidP="006A3341">
            <w:pPr>
              <w:ind w:left="32" w:right="-108" w:hanging="32"/>
              <w:rPr>
                <w:rFonts w:cs="Arial"/>
                <w:szCs w:val="20"/>
                <w:lang w:val="en-US"/>
              </w:rPr>
            </w:pPr>
          </w:p>
        </w:tc>
      </w:tr>
      <w:tr w:rsidR="00182667" w:rsidRPr="008E7CCF" w:rsidTr="006A3341">
        <w:tc>
          <w:tcPr>
            <w:tcW w:w="4773" w:type="dxa"/>
            <w:gridSpan w:val="3"/>
            <w:tcBorders>
              <w:top w:val="single" w:sz="4" w:space="0" w:color="95B3D7"/>
              <w:left w:val="nil"/>
              <w:bottom w:val="single" w:sz="4" w:space="0" w:color="95B3D7"/>
            </w:tcBorders>
            <w:shd w:val="clear" w:color="auto" w:fill="DBE5F1"/>
          </w:tcPr>
          <w:p w:rsidR="00182667" w:rsidRPr="008E42C3" w:rsidRDefault="00182667" w:rsidP="006A3341">
            <w:pPr>
              <w:ind w:left="32" w:right="-108" w:hanging="32"/>
              <w:rPr>
                <w:rFonts w:cs="Arial"/>
                <w:b/>
                <w:color w:val="548DD4"/>
                <w:szCs w:val="20"/>
                <w:lang w:val="en-US"/>
              </w:rPr>
            </w:pPr>
            <w:r w:rsidRPr="008E42C3">
              <w:rPr>
                <w:rFonts w:cs="Arial"/>
                <w:b/>
                <w:color w:val="548DD4"/>
                <w:szCs w:val="20"/>
                <w:lang w:val="en-US"/>
              </w:rPr>
              <w:t>Group B Representatives</w:t>
            </w:r>
          </w:p>
        </w:tc>
        <w:tc>
          <w:tcPr>
            <w:tcW w:w="5103" w:type="dxa"/>
            <w:gridSpan w:val="3"/>
            <w:tcBorders>
              <w:top w:val="single" w:sz="4" w:space="0" w:color="95B3D7"/>
              <w:bottom w:val="single" w:sz="4" w:space="0" w:color="95B3D7"/>
              <w:right w:val="nil"/>
            </w:tcBorders>
            <w:shd w:val="clear" w:color="auto" w:fill="FFFFFF" w:themeFill="background1"/>
          </w:tcPr>
          <w:p w:rsidR="00182667" w:rsidRPr="008E42C3" w:rsidRDefault="00182667" w:rsidP="006A3341">
            <w:pPr>
              <w:ind w:right="-108"/>
              <w:rPr>
                <w:rFonts w:cs="Arial"/>
                <w:b/>
                <w:color w:val="548DD4"/>
                <w:szCs w:val="20"/>
                <w:lang w:val="en-US"/>
              </w:rPr>
            </w:pPr>
          </w:p>
        </w:tc>
      </w:tr>
      <w:tr w:rsidR="00182667" w:rsidRPr="008E7CCF" w:rsidTr="006A3341">
        <w:tc>
          <w:tcPr>
            <w:tcW w:w="236" w:type="dxa"/>
            <w:tcBorders>
              <w:top w:val="single" w:sz="4" w:space="0" w:color="95B3D7"/>
              <w:left w:val="nil"/>
              <w:bottom w:val="single" w:sz="4" w:space="0" w:color="95B3D7"/>
              <w:right w:val="nil"/>
            </w:tcBorders>
          </w:tcPr>
          <w:p w:rsidR="00182667" w:rsidRPr="008E42C3" w:rsidRDefault="00182667" w:rsidP="009F2810">
            <w:pPr>
              <w:ind w:left="-108" w:right="-108"/>
              <w:rPr>
                <w:rFonts w:cs="Arial"/>
                <w:sz w:val="16"/>
                <w:szCs w:val="16"/>
                <w:lang w:val="en-US"/>
              </w:rPr>
            </w:pPr>
            <w:r>
              <w:rPr>
                <w:rFonts w:cs="Arial"/>
                <w:sz w:val="16"/>
                <w:szCs w:val="16"/>
                <w:lang w:val="en-US"/>
              </w:rPr>
              <w:t xml:space="preserve"> 1</w:t>
            </w:r>
            <w:r w:rsidR="009F2810">
              <w:rPr>
                <w:rFonts w:cs="Arial"/>
                <w:sz w:val="16"/>
                <w:szCs w:val="16"/>
                <w:lang w:val="en-US"/>
              </w:rPr>
              <w:t>0</w:t>
            </w:r>
          </w:p>
        </w:tc>
        <w:tc>
          <w:tcPr>
            <w:tcW w:w="4537" w:type="dxa"/>
            <w:gridSpan w:val="2"/>
            <w:tcBorders>
              <w:top w:val="single" w:sz="4" w:space="0" w:color="95B3D7"/>
              <w:left w:val="nil"/>
              <w:bottom w:val="single" w:sz="4" w:space="0" w:color="95B3D7"/>
            </w:tcBorders>
          </w:tcPr>
          <w:p w:rsidR="00182667" w:rsidRPr="00206EDD" w:rsidRDefault="00182667" w:rsidP="006A3341">
            <w:pPr>
              <w:ind w:left="32" w:right="-108" w:hanging="32"/>
              <w:rPr>
                <w:rFonts w:cs="Arial"/>
                <w:szCs w:val="20"/>
                <w:lang w:val="en-US"/>
              </w:rPr>
            </w:pPr>
            <w:r>
              <w:rPr>
                <w:rFonts w:cs="Arial"/>
                <w:szCs w:val="20"/>
                <w:lang w:val="en-US"/>
              </w:rPr>
              <w:t>Mrs. Kathy Spahn (HKI)</w:t>
            </w:r>
          </w:p>
        </w:tc>
        <w:tc>
          <w:tcPr>
            <w:tcW w:w="4820" w:type="dxa"/>
            <w:gridSpan w:val="2"/>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182667" w:rsidRPr="00206EDD" w:rsidRDefault="00182667" w:rsidP="006A3341">
            <w:pPr>
              <w:ind w:left="32" w:right="-108" w:hanging="32"/>
              <w:rPr>
                <w:rFonts w:cs="Arial"/>
                <w:szCs w:val="20"/>
                <w:lang w:val="en-US"/>
              </w:rPr>
            </w:pPr>
          </w:p>
        </w:tc>
      </w:tr>
      <w:tr w:rsidR="00182667" w:rsidRPr="00206EDD" w:rsidTr="006A3341">
        <w:tc>
          <w:tcPr>
            <w:tcW w:w="4773" w:type="dxa"/>
            <w:gridSpan w:val="3"/>
            <w:tcBorders>
              <w:top w:val="single" w:sz="4" w:space="0" w:color="95B3D7"/>
              <w:left w:val="nil"/>
              <w:bottom w:val="single" w:sz="4" w:space="0" w:color="95B3D7"/>
            </w:tcBorders>
            <w:shd w:val="clear" w:color="auto" w:fill="DBE5F1"/>
          </w:tcPr>
          <w:p w:rsidR="00182667" w:rsidRPr="008E42C3" w:rsidRDefault="00182667" w:rsidP="006A3341">
            <w:pPr>
              <w:ind w:left="32" w:right="-108" w:hanging="32"/>
              <w:rPr>
                <w:rFonts w:cs="Arial"/>
                <w:b/>
                <w:color w:val="548DD4"/>
                <w:szCs w:val="20"/>
                <w:lang w:val="en-US"/>
              </w:rPr>
            </w:pPr>
            <w:r w:rsidRPr="008E42C3">
              <w:rPr>
                <w:rFonts w:cs="Arial"/>
                <w:b/>
                <w:color w:val="548DD4"/>
                <w:szCs w:val="20"/>
                <w:lang w:val="en-US"/>
              </w:rPr>
              <w:t>Regional Chairs</w:t>
            </w:r>
          </w:p>
        </w:tc>
        <w:tc>
          <w:tcPr>
            <w:tcW w:w="4820" w:type="dxa"/>
            <w:gridSpan w:val="2"/>
            <w:tcBorders>
              <w:top w:val="single" w:sz="4" w:space="0" w:color="95B3D7"/>
              <w:bottom w:val="single" w:sz="4" w:space="0" w:color="95B3D7"/>
              <w:right w:val="nil"/>
            </w:tcBorders>
            <w:shd w:val="clear" w:color="auto" w:fill="auto"/>
          </w:tcPr>
          <w:p w:rsidR="00182667" w:rsidRDefault="00182667" w:rsidP="006A3341">
            <w:pPr>
              <w:ind w:left="-89" w:right="-80"/>
              <w:jc w:val="center"/>
              <w:rPr>
                <w:rFonts w:cs="Arial"/>
                <w:sz w:val="16"/>
                <w:szCs w:val="16"/>
                <w:lang w:val="en-US"/>
              </w:rPr>
            </w:pPr>
          </w:p>
        </w:tc>
        <w:tc>
          <w:tcPr>
            <w:tcW w:w="283" w:type="dxa"/>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r>
      <w:tr w:rsidR="00182667" w:rsidRPr="00206EDD" w:rsidTr="006A3341">
        <w:tc>
          <w:tcPr>
            <w:tcW w:w="236" w:type="dxa"/>
            <w:tcBorders>
              <w:top w:val="single" w:sz="4" w:space="0" w:color="95B3D7"/>
              <w:left w:val="nil"/>
              <w:bottom w:val="single" w:sz="4" w:space="0" w:color="95B3D7"/>
              <w:right w:val="nil"/>
            </w:tcBorders>
          </w:tcPr>
          <w:p w:rsidR="00182667" w:rsidRDefault="00182667" w:rsidP="006A3341">
            <w:pPr>
              <w:ind w:left="-108" w:right="-108"/>
              <w:jc w:val="center"/>
              <w:rPr>
                <w:rFonts w:cs="Arial"/>
                <w:sz w:val="16"/>
                <w:szCs w:val="16"/>
                <w:lang w:val="en-US"/>
              </w:rPr>
            </w:pPr>
            <w:r>
              <w:rPr>
                <w:rFonts w:cs="Arial"/>
                <w:sz w:val="16"/>
                <w:szCs w:val="16"/>
                <w:lang w:val="en-US"/>
              </w:rPr>
              <w:t>1</w:t>
            </w:r>
            <w:r w:rsidR="009F2810">
              <w:rPr>
                <w:rFonts w:cs="Arial"/>
                <w:sz w:val="16"/>
                <w:szCs w:val="16"/>
                <w:lang w:val="en-US"/>
              </w:rPr>
              <w:t>1</w:t>
            </w:r>
          </w:p>
        </w:tc>
        <w:tc>
          <w:tcPr>
            <w:tcW w:w="4537" w:type="dxa"/>
            <w:gridSpan w:val="2"/>
            <w:tcBorders>
              <w:top w:val="single" w:sz="4" w:space="0" w:color="95B3D7"/>
              <w:left w:val="nil"/>
              <w:bottom w:val="single" w:sz="4" w:space="0" w:color="95B3D7"/>
            </w:tcBorders>
          </w:tcPr>
          <w:p w:rsidR="00182667" w:rsidRDefault="00182667" w:rsidP="00F779C2">
            <w:pPr>
              <w:ind w:right="-108"/>
              <w:rPr>
                <w:rFonts w:cs="Arial"/>
                <w:szCs w:val="20"/>
                <w:lang w:val="en-US"/>
              </w:rPr>
            </w:pPr>
            <w:r>
              <w:rPr>
                <w:rFonts w:cs="Arial"/>
                <w:szCs w:val="20"/>
                <w:lang w:val="en-US"/>
              </w:rPr>
              <w:t xml:space="preserve">Dr. </w:t>
            </w:r>
            <w:r w:rsidR="00F779C2">
              <w:rPr>
                <w:rFonts w:cs="Arial"/>
                <w:szCs w:val="20"/>
                <w:lang w:val="en-US"/>
              </w:rPr>
              <w:t xml:space="preserve">Juan </w:t>
            </w:r>
            <w:proofErr w:type="spellStart"/>
            <w:r w:rsidR="00F779C2">
              <w:rPr>
                <w:rFonts w:cs="Arial"/>
                <w:szCs w:val="20"/>
                <w:lang w:val="en-US"/>
              </w:rPr>
              <w:t>Batlle</w:t>
            </w:r>
            <w:proofErr w:type="spellEnd"/>
            <w:r w:rsidR="00F779C2">
              <w:rPr>
                <w:rFonts w:cs="Arial"/>
                <w:szCs w:val="20"/>
                <w:lang w:val="en-US"/>
              </w:rPr>
              <w:t xml:space="preserve"> (</w:t>
            </w:r>
            <w:r>
              <w:rPr>
                <w:rFonts w:cs="Arial"/>
                <w:szCs w:val="20"/>
                <w:lang w:val="en-US"/>
              </w:rPr>
              <w:t>Reg. Chair, Latin America)</w:t>
            </w:r>
          </w:p>
        </w:tc>
        <w:tc>
          <w:tcPr>
            <w:tcW w:w="4820" w:type="dxa"/>
            <w:gridSpan w:val="2"/>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182667" w:rsidRPr="00206EDD" w:rsidRDefault="00182667" w:rsidP="006A3341">
            <w:pPr>
              <w:ind w:left="32" w:right="-108" w:hanging="32"/>
              <w:rPr>
                <w:rFonts w:cs="Arial"/>
                <w:szCs w:val="20"/>
                <w:lang w:val="en-US"/>
              </w:rPr>
            </w:pPr>
          </w:p>
        </w:tc>
      </w:tr>
      <w:tr w:rsidR="00182667" w:rsidRPr="00206EDD" w:rsidTr="006A3341">
        <w:tc>
          <w:tcPr>
            <w:tcW w:w="236" w:type="dxa"/>
            <w:tcBorders>
              <w:top w:val="single" w:sz="4" w:space="0" w:color="95B3D7"/>
              <w:left w:val="nil"/>
              <w:bottom w:val="single" w:sz="4" w:space="0" w:color="95B3D7"/>
              <w:right w:val="nil"/>
            </w:tcBorders>
          </w:tcPr>
          <w:p w:rsidR="00182667" w:rsidRDefault="00182667" w:rsidP="009F2810">
            <w:pPr>
              <w:ind w:left="-108" w:right="-108"/>
              <w:jc w:val="center"/>
              <w:rPr>
                <w:rFonts w:cs="Arial"/>
                <w:sz w:val="16"/>
                <w:szCs w:val="16"/>
                <w:lang w:val="en-US"/>
              </w:rPr>
            </w:pPr>
            <w:r>
              <w:rPr>
                <w:rFonts w:cs="Arial"/>
                <w:sz w:val="16"/>
                <w:szCs w:val="16"/>
                <w:lang w:val="en-US"/>
              </w:rPr>
              <w:t>1</w:t>
            </w:r>
            <w:r w:rsidR="009F2810">
              <w:rPr>
                <w:rFonts w:cs="Arial"/>
                <w:sz w:val="16"/>
                <w:szCs w:val="16"/>
                <w:lang w:val="en-US"/>
              </w:rPr>
              <w:t>2</w:t>
            </w:r>
          </w:p>
        </w:tc>
        <w:tc>
          <w:tcPr>
            <w:tcW w:w="4537" w:type="dxa"/>
            <w:gridSpan w:val="2"/>
            <w:tcBorders>
              <w:top w:val="single" w:sz="4" w:space="0" w:color="95B3D7"/>
              <w:left w:val="nil"/>
              <w:bottom w:val="single" w:sz="4" w:space="0" w:color="95B3D7"/>
            </w:tcBorders>
          </w:tcPr>
          <w:p w:rsidR="00182667" w:rsidRPr="00206EDD" w:rsidRDefault="00F779C2" w:rsidP="006A3341">
            <w:pPr>
              <w:ind w:right="-108"/>
              <w:rPr>
                <w:rFonts w:cs="Arial"/>
                <w:szCs w:val="20"/>
                <w:lang w:val="en-US"/>
              </w:rPr>
            </w:pPr>
            <w:r>
              <w:rPr>
                <w:rFonts w:cs="Arial"/>
                <w:szCs w:val="20"/>
                <w:lang w:val="da-DK"/>
              </w:rPr>
              <w:t>Dr. Taraprasad Das</w:t>
            </w:r>
            <w:r w:rsidR="00182667">
              <w:rPr>
                <w:rFonts w:cs="Arial"/>
                <w:szCs w:val="20"/>
                <w:lang w:val="da-DK"/>
              </w:rPr>
              <w:t xml:space="preserve"> (</w:t>
            </w:r>
            <w:r w:rsidR="00182667" w:rsidRPr="0096131A">
              <w:rPr>
                <w:rFonts w:cs="Arial"/>
                <w:szCs w:val="20"/>
                <w:lang w:val="da-DK"/>
              </w:rPr>
              <w:t xml:space="preserve">Reg. </w:t>
            </w:r>
            <w:r w:rsidR="00182667">
              <w:rPr>
                <w:rFonts w:cs="Arial"/>
                <w:szCs w:val="20"/>
                <w:lang w:val="en-US"/>
              </w:rPr>
              <w:t>Chair, South East Asia)</w:t>
            </w:r>
          </w:p>
        </w:tc>
        <w:tc>
          <w:tcPr>
            <w:tcW w:w="4820" w:type="dxa"/>
            <w:gridSpan w:val="2"/>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182667" w:rsidRDefault="00182667" w:rsidP="006A3341">
            <w:pPr>
              <w:ind w:left="32" w:right="-108" w:hanging="32"/>
              <w:rPr>
                <w:rFonts w:cs="Arial"/>
                <w:szCs w:val="20"/>
                <w:lang w:val="en-US"/>
              </w:rPr>
            </w:pPr>
          </w:p>
        </w:tc>
      </w:tr>
      <w:tr w:rsidR="00182667" w:rsidRPr="00206EDD" w:rsidTr="006A3341">
        <w:tc>
          <w:tcPr>
            <w:tcW w:w="236" w:type="dxa"/>
            <w:tcBorders>
              <w:top w:val="single" w:sz="4" w:space="0" w:color="95B3D7"/>
              <w:left w:val="nil"/>
              <w:bottom w:val="single" w:sz="4" w:space="0" w:color="95B3D7"/>
              <w:right w:val="nil"/>
            </w:tcBorders>
          </w:tcPr>
          <w:p w:rsidR="00182667" w:rsidRDefault="00182667" w:rsidP="006A3341">
            <w:pPr>
              <w:ind w:left="-108" w:right="-108"/>
              <w:rPr>
                <w:rFonts w:cs="Arial"/>
                <w:sz w:val="16"/>
                <w:szCs w:val="16"/>
                <w:lang w:val="en-US"/>
              </w:rPr>
            </w:pPr>
            <w:r>
              <w:rPr>
                <w:rFonts w:cs="Arial"/>
                <w:sz w:val="16"/>
                <w:szCs w:val="16"/>
                <w:lang w:val="en-US"/>
              </w:rPr>
              <w:t xml:space="preserve"> 1</w:t>
            </w:r>
            <w:r w:rsidR="009F2810">
              <w:rPr>
                <w:rFonts w:cs="Arial"/>
                <w:sz w:val="16"/>
                <w:szCs w:val="16"/>
                <w:lang w:val="en-US"/>
              </w:rPr>
              <w:t>3</w:t>
            </w:r>
          </w:p>
        </w:tc>
        <w:tc>
          <w:tcPr>
            <w:tcW w:w="4537" w:type="dxa"/>
            <w:gridSpan w:val="2"/>
            <w:tcBorders>
              <w:top w:val="single" w:sz="4" w:space="0" w:color="95B3D7"/>
              <w:left w:val="nil"/>
              <w:bottom w:val="single" w:sz="4" w:space="0" w:color="95B3D7"/>
            </w:tcBorders>
          </w:tcPr>
          <w:p w:rsidR="00182667" w:rsidRDefault="00F779C2" w:rsidP="006A3341">
            <w:pPr>
              <w:ind w:right="-108"/>
              <w:rPr>
                <w:rFonts w:cs="Arial"/>
                <w:szCs w:val="20"/>
                <w:lang w:val="da-DK"/>
              </w:rPr>
            </w:pPr>
            <w:r>
              <w:rPr>
                <w:rFonts w:cs="Arial"/>
                <w:szCs w:val="20"/>
                <w:lang w:val="en-US"/>
              </w:rPr>
              <w:t>Prof.</w:t>
            </w:r>
            <w:r w:rsidRPr="00206EDD">
              <w:rPr>
                <w:rFonts w:cs="Arial"/>
                <w:szCs w:val="20"/>
                <w:lang w:val="en-US"/>
              </w:rPr>
              <w:t xml:space="preserve"> Richard Le Mesurier</w:t>
            </w:r>
            <w:r>
              <w:rPr>
                <w:rFonts w:cs="Arial"/>
                <w:szCs w:val="20"/>
                <w:lang w:val="en-US"/>
              </w:rPr>
              <w:t xml:space="preserve"> (Reg. Chair, Western Pacific)</w:t>
            </w:r>
          </w:p>
        </w:tc>
        <w:tc>
          <w:tcPr>
            <w:tcW w:w="4820" w:type="dxa"/>
            <w:gridSpan w:val="2"/>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182667" w:rsidRDefault="00182667" w:rsidP="006A3341">
            <w:pPr>
              <w:ind w:left="32" w:right="-108" w:hanging="32"/>
              <w:rPr>
                <w:rFonts w:cs="Arial"/>
                <w:szCs w:val="20"/>
                <w:lang w:val="en-US"/>
              </w:rPr>
            </w:pPr>
          </w:p>
        </w:tc>
      </w:tr>
      <w:tr w:rsidR="00182667" w:rsidRPr="00206EDD" w:rsidTr="006A3341">
        <w:tc>
          <w:tcPr>
            <w:tcW w:w="236" w:type="dxa"/>
            <w:tcBorders>
              <w:top w:val="single" w:sz="4" w:space="0" w:color="95B3D7"/>
              <w:left w:val="nil"/>
              <w:bottom w:val="single" w:sz="4" w:space="0" w:color="95B3D7"/>
              <w:right w:val="nil"/>
            </w:tcBorders>
          </w:tcPr>
          <w:p w:rsidR="00182667" w:rsidRPr="008E42C3" w:rsidRDefault="009F2810" w:rsidP="006A3341">
            <w:pPr>
              <w:ind w:left="-108" w:right="-108"/>
              <w:jc w:val="center"/>
              <w:rPr>
                <w:rFonts w:cs="Arial"/>
                <w:sz w:val="16"/>
                <w:szCs w:val="16"/>
                <w:lang w:val="en-US"/>
              </w:rPr>
            </w:pPr>
            <w:r>
              <w:rPr>
                <w:rFonts w:cs="Arial"/>
                <w:sz w:val="16"/>
                <w:szCs w:val="16"/>
                <w:lang w:val="en-US"/>
              </w:rPr>
              <w:t>14</w:t>
            </w:r>
          </w:p>
        </w:tc>
        <w:tc>
          <w:tcPr>
            <w:tcW w:w="4537" w:type="dxa"/>
            <w:gridSpan w:val="2"/>
            <w:tcBorders>
              <w:top w:val="single" w:sz="4" w:space="0" w:color="95B3D7"/>
              <w:left w:val="nil"/>
              <w:bottom w:val="single" w:sz="4" w:space="0" w:color="95B3D7"/>
            </w:tcBorders>
          </w:tcPr>
          <w:p w:rsidR="00182667" w:rsidRPr="00206EDD" w:rsidRDefault="00F779C2" w:rsidP="006A3341">
            <w:pPr>
              <w:ind w:left="32" w:right="-108" w:hanging="32"/>
              <w:rPr>
                <w:rFonts w:cs="Arial"/>
                <w:szCs w:val="20"/>
                <w:lang w:val="en-US"/>
              </w:rPr>
            </w:pPr>
            <w:r>
              <w:rPr>
                <w:rFonts w:cs="Arial"/>
                <w:szCs w:val="20"/>
                <w:lang w:val="en-US"/>
              </w:rPr>
              <w:t>Prof. Kovin Naidoo (Reg. Chair, Africa)</w:t>
            </w:r>
          </w:p>
        </w:tc>
        <w:tc>
          <w:tcPr>
            <w:tcW w:w="4820" w:type="dxa"/>
            <w:gridSpan w:val="2"/>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182667" w:rsidRPr="00206EDD" w:rsidRDefault="00182667" w:rsidP="006A3341">
            <w:pPr>
              <w:ind w:left="32" w:right="-108" w:hanging="32"/>
              <w:rPr>
                <w:rFonts w:cs="Arial"/>
                <w:szCs w:val="20"/>
                <w:lang w:val="en-US"/>
              </w:rPr>
            </w:pPr>
          </w:p>
        </w:tc>
      </w:tr>
      <w:tr w:rsidR="00182667" w:rsidRPr="00206EDD" w:rsidTr="006A3341">
        <w:tc>
          <w:tcPr>
            <w:tcW w:w="236" w:type="dxa"/>
            <w:tcBorders>
              <w:top w:val="single" w:sz="4" w:space="0" w:color="95B3D7"/>
              <w:left w:val="nil"/>
              <w:bottom w:val="single" w:sz="4" w:space="0" w:color="95B3D7"/>
              <w:right w:val="nil"/>
            </w:tcBorders>
          </w:tcPr>
          <w:p w:rsidR="00182667" w:rsidRDefault="009F2810" w:rsidP="006A3341">
            <w:pPr>
              <w:ind w:left="-108" w:right="-108"/>
              <w:jc w:val="center"/>
              <w:rPr>
                <w:rFonts w:cs="Arial"/>
                <w:sz w:val="16"/>
                <w:szCs w:val="16"/>
                <w:lang w:val="en-US"/>
              </w:rPr>
            </w:pPr>
            <w:r>
              <w:rPr>
                <w:rFonts w:cs="Arial"/>
                <w:sz w:val="16"/>
                <w:szCs w:val="16"/>
                <w:lang w:val="en-US"/>
              </w:rPr>
              <w:t>15</w:t>
            </w:r>
          </w:p>
        </w:tc>
        <w:tc>
          <w:tcPr>
            <w:tcW w:w="4537" w:type="dxa"/>
            <w:gridSpan w:val="2"/>
            <w:tcBorders>
              <w:top w:val="single" w:sz="4" w:space="0" w:color="95B3D7"/>
              <w:left w:val="nil"/>
              <w:bottom w:val="single" w:sz="4" w:space="0" w:color="95B3D7"/>
            </w:tcBorders>
          </w:tcPr>
          <w:p w:rsidR="00182667" w:rsidRDefault="00F779C2" w:rsidP="006A3341">
            <w:pPr>
              <w:ind w:left="32" w:right="-108" w:hanging="32"/>
              <w:rPr>
                <w:rFonts w:cs="Arial"/>
                <w:szCs w:val="20"/>
                <w:lang w:val="en-US"/>
              </w:rPr>
            </w:pPr>
            <w:r>
              <w:rPr>
                <w:rFonts w:cs="Arial"/>
                <w:szCs w:val="20"/>
                <w:lang w:val="en-US"/>
              </w:rPr>
              <w:t>Prof. Janos Nemeth (Reg. Chair, Europe)</w:t>
            </w:r>
          </w:p>
        </w:tc>
        <w:tc>
          <w:tcPr>
            <w:tcW w:w="4820" w:type="dxa"/>
            <w:gridSpan w:val="2"/>
            <w:tcBorders>
              <w:top w:val="single" w:sz="4" w:space="0" w:color="95B3D7"/>
              <w:bottom w:val="single" w:sz="4" w:space="0" w:color="95B3D7"/>
              <w:right w:val="nil"/>
            </w:tcBorders>
          </w:tcPr>
          <w:p w:rsidR="00182667" w:rsidRPr="008E42C3" w:rsidRDefault="00182667"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182667" w:rsidRPr="00206EDD" w:rsidRDefault="00182667" w:rsidP="006A3341">
            <w:pPr>
              <w:ind w:left="32" w:right="-108" w:hanging="32"/>
              <w:rPr>
                <w:rFonts w:cs="Arial"/>
                <w:szCs w:val="20"/>
                <w:lang w:val="en-US"/>
              </w:rPr>
            </w:pPr>
          </w:p>
        </w:tc>
      </w:tr>
      <w:tr w:rsidR="00F779C2" w:rsidRPr="00206EDD" w:rsidTr="006A3341">
        <w:tc>
          <w:tcPr>
            <w:tcW w:w="236" w:type="dxa"/>
            <w:tcBorders>
              <w:top w:val="single" w:sz="4" w:space="0" w:color="95B3D7"/>
              <w:left w:val="nil"/>
              <w:bottom w:val="single" w:sz="4" w:space="0" w:color="95B3D7"/>
              <w:right w:val="nil"/>
            </w:tcBorders>
          </w:tcPr>
          <w:p w:rsidR="00F779C2" w:rsidRDefault="009F2810" w:rsidP="006A3341">
            <w:pPr>
              <w:ind w:left="-108" w:right="-108"/>
              <w:jc w:val="center"/>
              <w:rPr>
                <w:rFonts w:cs="Arial"/>
                <w:sz w:val="16"/>
                <w:szCs w:val="16"/>
                <w:lang w:val="en-US"/>
              </w:rPr>
            </w:pPr>
            <w:r>
              <w:rPr>
                <w:rFonts w:cs="Arial"/>
                <w:sz w:val="16"/>
                <w:szCs w:val="16"/>
                <w:lang w:val="en-US"/>
              </w:rPr>
              <w:t>16</w:t>
            </w:r>
          </w:p>
        </w:tc>
        <w:tc>
          <w:tcPr>
            <w:tcW w:w="4537" w:type="dxa"/>
            <w:gridSpan w:val="2"/>
            <w:tcBorders>
              <w:top w:val="single" w:sz="4" w:space="0" w:color="95B3D7"/>
              <w:left w:val="nil"/>
              <w:bottom w:val="single" w:sz="4" w:space="0" w:color="95B3D7"/>
            </w:tcBorders>
          </w:tcPr>
          <w:p w:rsidR="00F779C2" w:rsidRDefault="00F779C2" w:rsidP="006A3341">
            <w:pPr>
              <w:ind w:left="32" w:right="-108" w:hanging="32"/>
              <w:rPr>
                <w:rFonts w:cs="Arial"/>
                <w:szCs w:val="20"/>
                <w:lang w:val="en-US"/>
              </w:rPr>
            </w:pPr>
            <w:r>
              <w:rPr>
                <w:rFonts w:cs="Arial"/>
                <w:szCs w:val="20"/>
                <w:lang w:val="en-US"/>
              </w:rPr>
              <w:t>Prof. Louis Pizzarello (Reg. Chair, North America)</w:t>
            </w:r>
          </w:p>
        </w:tc>
        <w:tc>
          <w:tcPr>
            <w:tcW w:w="4820" w:type="dxa"/>
            <w:gridSpan w:val="2"/>
            <w:tcBorders>
              <w:top w:val="single" w:sz="4" w:space="0" w:color="95B3D7"/>
              <w:bottom w:val="single" w:sz="4" w:space="0" w:color="95B3D7"/>
              <w:right w:val="nil"/>
            </w:tcBorders>
          </w:tcPr>
          <w:p w:rsidR="00F779C2" w:rsidRPr="008E42C3" w:rsidRDefault="00F779C2" w:rsidP="006A3341">
            <w:pPr>
              <w:ind w:left="-89" w:right="-80"/>
              <w:jc w:val="center"/>
              <w:rPr>
                <w:rFonts w:cs="Arial"/>
                <w:sz w:val="16"/>
                <w:szCs w:val="16"/>
                <w:lang w:val="en-US"/>
              </w:rPr>
            </w:pPr>
          </w:p>
        </w:tc>
        <w:tc>
          <w:tcPr>
            <w:tcW w:w="283" w:type="dxa"/>
            <w:tcBorders>
              <w:top w:val="single" w:sz="4" w:space="0" w:color="95B3D7"/>
              <w:left w:val="nil"/>
              <w:bottom w:val="single" w:sz="4" w:space="0" w:color="95B3D7"/>
              <w:right w:val="nil"/>
            </w:tcBorders>
          </w:tcPr>
          <w:p w:rsidR="00F779C2" w:rsidRPr="00206EDD" w:rsidRDefault="00F779C2" w:rsidP="006A3341">
            <w:pPr>
              <w:ind w:left="32" w:right="-108" w:hanging="32"/>
              <w:rPr>
                <w:rFonts w:cs="Arial"/>
                <w:szCs w:val="20"/>
                <w:lang w:val="en-US"/>
              </w:rPr>
            </w:pPr>
          </w:p>
        </w:tc>
      </w:tr>
    </w:tbl>
    <w:p w:rsidR="00182667" w:rsidRDefault="00182667" w:rsidP="00182667">
      <w:pPr>
        <w:rPr>
          <w:rFonts w:ascii="Arial" w:hAnsi="Arial" w:cs="Arial"/>
          <w:b/>
          <w:szCs w:val="20"/>
        </w:rPr>
      </w:pPr>
    </w:p>
    <w:tbl>
      <w:tblPr>
        <w:tblW w:w="9876" w:type="dxa"/>
        <w:tblInd w:w="13" w:type="dxa"/>
        <w:tblBorders>
          <w:top w:val="single" w:sz="4" w:space="0" w:color="548DD4"/>
          <w:left w:val="single" w:sz="4" w:space="0" w:color="548DD4"/>
          <w:bottom w:val="single" w:sz="4" w:space="0" w:color="548DD4"/>
          <w:right w:val="single" w:sz="4" w:space="0" w:color="548DD4"/>
          <w:insideH w:val="single" w:sz="4" w:space="0" w:color="95B3D7"/>
          <w:insideV w:val="single" w:sz="4" w:space="0" w:color="95B3D7"/>
        </w:tblBorders>
        <w:tblLayout w:type="fixed"/>
        <w:tblLook w:val="04A0"/>
      </w:tblPr>
      <w:tblGrid>
        <w:gridCol w:w="236"/>
        <w:gridCol w:w="3261"/>
        <w:gridCol w:w="6379"/>
      </w:tblGrid>
      <w:tr w:rsidR="00182667" w:rsidRPr="008E42C3" w:rsidTr="006A3341">
        <w:tc>
          <w:tcPr>
            <w:tcW w:w="3497" w:type="dxa"/>
            <w:gridSpan w:val="2"/>
            <w:shd w:val="clear" w:color="auto" w:fill="244061"/>
          </w:tcPr>
          <w:p w:rsidR="00182667" w:rsidRPr="008E42C3" w:rsidRDefault="00182667" w:rsidP="006A3341">
            <w:pPr>
              <w:ind w:left="32" w:right="-108" w:hanging="32"/>
              <w:rPr>
                <w:rFonts w:cs="Arial"/>
                <w:b/>
                <w:color w:val="FFFFFF"/>
                <w:szCs w:val="20"/>
                <w:lang w:val="en-US"/>
              </w:rPr>
            </w:pPr>
            <w:r>
              <w:rPr>
                <w:rFonts w:cs="Arial"/>
                <w:b/>
                <w:color w:val="FFFFFF"/>
                <w:szCs w:val="20"/>
                <w:lang w:val="en-US"/>
              </w:rPr>
              <w:t>APOLOGIES</w:t>
            </w:r>
          </w:p>
        </w:tc>
        <w:tc>
          <w:tcPr>
            <w:tcW w:w="6379" w:type="dxa"/>
            <w:tcBorders>
              <w:top w:val="nil"/>
              <w:bottom w:val="single" w:sz="4" w:space="0" w:color="95B3D7"/>
              <w:right w:val="nil"/>
            </w:tcBorders>
            <w:shd w:val="clear" w:color="auto" w:fill="FFFFFF"/>
          </w:tcPr>
          <w:p w:rsidR="00182667" w:rsidRPr="008E42C3" w:rsidRDefault="00182667" w:rsidP="006A3341">
            <w:pPr>
              <w:ind w:left="32" w:right="-108" w:hanging="32"/>
              <w:rPr>
                <w:rFonts w:cs="Arial"/>
                <w:b/>
                <w:color w:val="FFFFFF"/>
                <w:szCs w:val="20"/>
                <w:lang w:val="en-US"/>
              </w:rPr>
            </w:pPr>
          </w:p>
        </w:tc>
      </w:tr>
      <w:tr w:rsidR="00182667" w:rsidRPr="008E42C3" w:rsidTr="006A3341">
        <w:tc>
          <w:tcPr>
            <w:tcW w:w="9876" w:type="dxa"/>
            <w:gridSpan w:val="3"/>
            <w:tcBorders>
              <w:top w:val="single" w:sz="4" w:space="0" w:color="95B3D7"/>
              <w:bottom w:val="single" w:sz="4" w:space="0" w:color="95B3D7"/>
            </w:tcBorders>
            <w:shd w:val="clear" w:color="auto" w:fill="DBE5F1"/>
          </w:tcPr>
          <w:p w:rsidR="00182667" w:rsidRPr="008E42C3" w:rsidRDefault="00182667" w:rsidP="006A3341">
            <w:pPr>
              <w:ind w:right="-108"/>
              <w:rPr>
                <w:rFonts w:cs="Arial"/>
                <w:b/>
                <w:color w:val="548DD4"/>
                <w:szCs w:val="20"/>
                <w:lang w:val="en-US"/>
              </w:rPr>
            </w:pPr>
            <w:r>
              <w:rPr>
                <w:rFonts w:cs="Arial"/>
                <w:b/>
                <w:color w:val="548DD4"/>
                <w:szCs w:val="20"/>
                <w:lang w:val="en-US"/>
              </w:rPr>
              <w:t>Trustees</w:t>
            </w:r>
          </w:p>
        </w:tc>
      </w:tr>
      <w:tr w:rsidR="00182667" w:rsidRPr="008E42C3" w:rsidTr="006A3341">
        <w:trPr>
          <w:trHeight w:val="173"/>
        </w:trPr>
        <w:tc>
          <w:tcPr>
            <w:tcW w:w="236" w:type="dxa"/>
            <w:tcBorders>
              <w:top w:val="single" w:sz="4" w:space="0" w:color="95B3D7"/>
              <w:bottom w:val="single" w:sz="4" w:space="0" w:color="95B3D7"/>
              <w:right w:val="nil"/>
            </w:tcBorders>
          </w:tcPr>
          <w:p w:rsidR="00182667" w:rsidRDefault="009F2810" w:rsidP="006A3341">
            <w:pPr>
              <w:ind w:left="-108" w:right="-108"/>
              <w:jc w:val="center"/>
              <w:rPr>
                <w:rFonts w:cs="Arial"/>
                <w:sz w:val="16"/>
                <w:szCs w:val="16"/>
                <w:lang w:val="en-US"/>
              </w:rPr>
            </w:pPr>
            <w:r>
              <w:rPr>
                <w:rFonts w:cs="Arial"/>
                <w:sz w:val="16"/>
                <w:szCs w:val="16"/>
                <w:lang w:val="en-US"/>
              </w:rPr>
              <w:t>17</w:t>
            </w:r>
          </w:p>
        </w:tc>
        <w:tc>
          <w:tcPr>
            <w:tcW w:w="9640" w:type="dxa"/>
            <w:gridSpan w:val="2"/>
            <w:tcBorders>
              <w:top w:val="single" w:sz="4" w:space="0" w:color="95B3D7"/>
              <w:left w:val="nil"/>
              <w:bottom w:val="single" w:sz="4" w:space="0" w:color="95B3D7"/>
            </w:tcBorders>
          </w:tcPr>
          <w:p w:rsidR="00182667" w:rsidRPr="00EA2289" w:rsidRDefault="00182667" w:rsidP="006A3341">
            <w:pPr>
              <w:tabs>
                <w:tab w:val="left" w:pos="284"/>
              </w:tabs>
              <w:spacing w:line="240" w:lineRule="exact"/>
              <w:rPr>
                <w:szCs w:val="20"/>
              </w:rPr>
            </w:pPr>
            <w:r>
              <w:rPr>
                <w:szCs w:val="20"/>
              </w:rPr>
              <w:t xml:space="preserve">HRH Prince Abdulaziz Ahmad Abdulaziz Al Saud (Reg. Chair, Eastern Mediterranean) – </w:t>
            </w:r>
            <w:r w:rsidRPr="009F2810">
              <w:rPr>
                <w:i/>
                <w:szCs w:val="20"/>
              </w:rPr>
              <w:t xml:space="preserve">proxy to A. </w:t>
            </w:r>
            <w:proofErr w:type="spellStart"/>
            <w:r w:rsidRPr="009F2810">
              <w:rPr>
                <w:i/>
                <w:szCs w:val="20"/>
              </w:rPr>
              <w:t>AlRahji</w:t>
            </w:r>
            <w:proofErr w:type="spellEnd"/>
          </w:p>
        </w:tc>
      </w:tr>
      <w:tr w:rsidR="00182667" w:rsidRPr="008E42C3" w:rsidTr="006A3341">
        <w:trPr>
          <w:trHeight w:val="173"/>
        </w:trPr>
        <w:tc>
          <w:tcPr>
            <w:tcW w:w="236" w:type="dxa"/>
            <w:tcBorders>
              <w:top w:val="single" w:sz="4" w:space="0" w:color="95B3D7"/>
              <w:bottom w:val="single" w:sz="4" w:space="0" w:color="95B3D7"/>
              <w:right w:val="nil"/>
            </w:tcBorders>
          </w:tcPr>
          <w:p w:rsidR="00182667" w:rsidRDefault="009F2810" w:rsidP="006A3341">
            <w:pPr>
              <w:ind w:left="-108" w:right="-108"/>
              <w:jc w:val="center"/>
              <w:rPr>
                <w:rFonts w:cs="Arial"/>
                <w:sz w:val="16"/>
                <w:szCs w:val="16"/>
                <w:lang w:val="en-US"/>
              </w:rPr>
            </w:pPr>
            <w:r>
              <w:rPr>
                <w:rFonts w:cs="Arial"/>
                <w:sz w:val="16"/>
                <w:szCs w:val="16"/>
                <w:lang w:val="en-US"/>
              </w:rPr>
              <w:t>18</w:t>
            </w:r>
          </w:p>
        </w:tc>
        <w:tc>
          <w:tcPr>
            <w:tcW w:w="9640" w:type="dxa"/>
            <w:gridSpan w:val="2"/>
            <w:tcBorders>
              <w:top w:val="single" w:sz="4" w:space="0" w:color="95B3D7"/>
              <w:left w:val="nil"/>
              <w:bottom w:val="single" w:sz="4" w:space="0" w:color="95B3D7"/>
            </w:tcBorders>
          </w:tcPr>
          <w:p w:rsidR="00182667" w:rsidRDefault="00182667" w:rsidP="006A3341">
            <w:pPr>
              <w:tabs>
                <w:tab w:val="left" w:pos="284"/>
              </w:tabs>
              <w:spacing w:line="240" w:lineRule="exact"/>
              <w:rPr>
                <w:szCs w:val="20"/>
              </w:rPr>
            </w:pPr>
            <w:r>
              <w:rPr>
                <w:szCs w:val="20"/>
              </w:rPr>
              <w:t xml:space="preserve">Dr. Danny Haddad (ITI) – </w:t>
            </w:r>
            <w:r w:rsidRPr="009F2810">
              <w:rPr>
                <w:i/>
                <w:szCs w:val="20"/>
              </w:rPr>
              <w:t>proxy to K. Spahn</w:t>
            </w:r>
          </w:p>
        </w:tc>
      </w:tr>
      <w:tr w:rsidR="00F779C2" w:rsidRPr="008E42C3" w:rsidTr="006A3341">
        <w:trPr>
          <w:trHeight w:val="173"/>
        </w:trPr>
        <w:tc>
          <w:tcPr>
            <w:tcW w:w="236" w:type="dxa"/>
            <w:tcBorders>
              <w:top w:val="single" w:sz="4" w:space="0" w:color="95B3D7"/>
              <w:bottom w:val="single" w:sz="4" w:space="0" w:color="95B3D7"/>
              <w:right w:val="nil"/>
            </w:tcBorders>
          </w:tcPr>
          <w:p w:rsidR="00F779C2" w:rsidRDefault="009F2810" w:rsidP="006A3341">
            <w:pPr>
              <w:ind w:left="-108" w:right="-108"/>
              <w:jc w:val="center"/>
              <w:rPr>
                <w:rFonts w:cs="Arial"/>
                <w:sz w:val="16"/>
                <w:szCs w:val="16"/>
                <w:lang w:val="en-US"/>
              </w:rPr>
            </w:pPr>
            <w:r>
              <w:rPr>
                <w:rFonts w:cs="Arial"/>
                <w:sz w:val="16"/>
                <w:szCs w:val="16"/>
                <w:lang w:val="en-US"/>
              </w:rPr>
              <w:t>19</w:t>
            </w:r>
          </w:p>
        </w:tc>
        <w:tc>
          <w:tcPr>
            <w:tcW w:w="9640" w:type="dxa"/>
            <w:gridSpan w:val="2"/>
            <w:tcBorders>
              <w:top w:val="single" w:sz="4" w:space="0" w:color="95B3D7"/>
              <w:left w:val="nil"/>
              <w:bottom w:val="single" w:sz="4" w:space="0" w:color="95B3D7"/>
            </w:tcBorders>
          </w:tcPr>
          <w:p w:rsidR="00F779C2" w:rsidRDefault="00F779C2" w:rsidP="006A3341">
            <w:pPr>
              <w:tabs>
                <w:tab w:val="left" w:pos="284"/>
              </w:tabs>
              <w:spacing w:line="240" w:lineRule="exact"/>
              <w:rPr>
                <w:szCs w:val="20"/>
              </w:rPr>
            </w:pPr>
            <w:r w:rsidRPr="00206EDD">
              <w:rPr>
                <w:rFonts w:cs="Arial"/>
                <w:szCs w:val="20"/>
                <w:lang w:val="en-US"/>
              </w:rPr>
              <w:t>Dr. Caroline Harper</w:t>
            </w:r>
            <w:r>
              <w:rPr>
                <w:rFonts w:cs="Arial"/>
                <w:szCs w:val="20"/>
                <w:lang w:val="en-US"/>
              </w:rPr>
              <w:t xml:space="preserve"> (SS)</w:t>
            </w:r>
          </w:p>
        </w:tc>
      </w:tr>
      <w:tr w:rsidR="00F779C2" w:rsidRPr="008E42C3" w:rsidTr="006A3341">
        <w:trPr>
          <w:trHeight w:val="173"/>
        </w:trPr>
        <w:tc>
          <w:tcPr>
            <w:tcW w:w="236" w:type="dxa"/>
            <w:tcBorders>
              <w:top w:val="single" w:sz="4" w:space="0" w:color="95B3D7"/>
              <w:bottom w:val="single" w:sz="4" w:space="0" w:color="95B3D7"/>
              <w:right w:val="nil"/>
            </w:tcBorders>
          </w:tcPr>
          <w:p w:rsidR="00F779C2" w:rsidRDefault="009F2810" w:rsidP="006A3341">
            <w:pPr>
              <w:ind w:left="-108" w:right="-108"/>
              <w:jc w:val="center"/>
              <w:rPr>
                <w:rFonts w:cs="Arial"/>
                <w:sz w:val="16"/>
                <w:szCs w:val="16"/>
                <w:lang w:val="en-US"/>
              </w:rPr>
            </w:pPr>
            <w:r>
              <w:rPr>
                <w:rFonts w:cs="Arial"/>
                <w:sz w:val="16"/>
                <w:szCs w:val="16"/>
                <w:lang w:val="en-US"/>
              </w:rPr>
              <w:t>20</w:t>
            </w:r>
          </w:p>
        </w:tc>
        <w:tc>
          <w:tcPr>
            <w:tcW w:w="9640" w:type="dxa"/>
            <w:gridSpan w:val="2"/>
            <w:tcBorders>
              <w:top w:val="single" w:sz="4" w:space="0" w:color="95B3D7"/>
              <w:left w:val="nil"/>
              <w:bottom w:val="single" w:sz="4" w:space="0" w:color="95B3D7"/>
            </w:tcBorders>
          </w:tcPr>
          <w:p w:rsidR="00F779C2" w:rsidRDefault="00F779C2" w:rsidP="006A3341">
            <w:pPr>
              <w:tabs>
                <w:tab w:val="left" w:pos="284"/>
              </w:tabs>
              <w:spacing w:line="240" w:lineRule="exact"/>
              <w:rPr>
                <w:szCs w:val="20"/>
              </w:rPr>
            </w:pPr>
            <w:r>
              <w:rPr>
                <w:rFonts w:cs="Arial"/>
                <w:szCs w:val="20"/>
                <w:lang w:val="en-US"/>
              </w:rPr>
              <w:t>Mr. Arnt Holte (WBU)</w:t>
            </w:r>
          </w:p>
        </w:tc>
      </w:tr>
      <w:tr w:rsidR="00F779C2" w:rsidRPr="008E42C3" w:rsidTr="006A3341">
        <w:trPr>
          <w:trHeight w:val="173"/>
        </w:trPr>
        <w:tc>
          <w:tcPr>
            <w:tcW w:w="236" w:type="dxa"/>
            <w:tcBorders>
              <w:top w:val="single" w:sz="4" w:space="0" w:color="95B3D7"/>
              <w:bottom w:val="single" w:sz="4" w:space="0" w:color="95B3D7"/>
              <w:right w:val="nil"/>
            </w:tcBorders>
          </w:tcPr>
          <w:p w:rsidR="00F779C2" w:rsidRDefault="009F2810" w:rsidP="006A3341">
            <w:pPr>
              <w:ind w:left="-108" w:right="-108"/>
              <w:jc w:val="center"/>
              <w:rPr>
                <w:rFonts w:cs="Arial"/>
                <w:sz w:val="16"/>
                <w:szCs w:val="16"/>
                <w:lang w:val="en-US"/>
              </w:rPr>
            </w:pPr>
            <w:r>
              <w:rPr>
                <w:rFonts w:cs="Arial"/>
                <w:sz w:val="16"/>
                <w:szCs w:val="16"/>
                <w:lang w:val="en-US"/>
              </w:rPr>
              <w:t>21</w:t>
            </w:r>
          </w:p>
        </w:tc>
        <w:tc>
          <w:tcPr>
            <w:tcW w:w="9640" w:type="dxa"/>
            <w:gridSpan w:val="2"/>
            <w:tcBorders>
              <w:top w:val="single" w:sz="4" w:space="0" w:color="95B3D7"/>
              <w:left w:val="nil"/>
              <w:bottom w:val="single" w:sz="4" w:space="0" w:color="95B3D7"/>
            </w:tcBorders>
          </w:tcPr>
          <w:p w:rsidR="00F779C2" w:rsidRDefault="00F779C2" w:rsidP="006A3341">
            <w:pPr>
              <w:tabs>
                <w:tab w:val="left" w:pos="284"/>
              </w:tabs>
              <w:spacing w:line="240" w:lineRule="exact"/>
              <w:rPr>
                <w:rFonts w:cs="Arial"/>
                <w:szCs w:val="20"/>
                <w:lang w:val="en-US"/>
              </w:rPr>
            </w:pPr>
            <w:r>
              <w:rPr>
                <w:rFonts w:cs="Arial"/>
                <w:szCs w:val="20"/>
                <w:lang w:val="en-US"/>
              </w:rPr>
              <w:t>Ms. Jenny Hourihan (ORBIS)</w:t>
            </w:r>
          </w:p>
        </w:tc>
      </w:tr>
      <w:tr w:rsidR="00182667" w:rsidRPr="008E42C3" w:rsidTr="006A3341">
        <w:trPr>
          <w:trHeight w:val="173"/>
        </w:trPr>
        <w:tc>
          <w:tcPr>
            <w:tcW w:w="236" w:type="dxa"/>
            <w:tcBorders>
              <w:top w:val="single" w:sz="4" w:space="0" w:color="95B3D7"/>
              <w:bottom w:val="single" w:sz="4" w:space="0" w:color="95B3D7"/>
              <w:right w:val="nil"/>
            </w:tcBorders>
          </w:tcPr>
          <w:p w:rsidR="00182667" w:rsidRDefault="00182667" w:rsidP="006A3341">
            <w:pPr>
              <w:ind w:left="-108" w:right="-108"/>
              <w:jc w:val="center"/>
              <w:rPr>
                <w:rFonts w:cs="Arial"/>
                <w:sz w:val="16"/>
                <w:szCs w:val="16"/>
                <w:lang w:val="en-US"/>
              </w:rPr>
            </w:pPr>
            <w:r>
              <w:rPr>
                <w:rFonts w:cs="Arial"/>
                <w:sz w:val="16"/>
                <w:szCs w:val="16"/>
                <w:lang w:val="en-US"/>
              </w:rPr>
              <w:t>2</w:t>
            </w:r>
            <w:r w:rsidR="009F2810">
              <w:rPr>
                <w:rFonts w:cs="Arial"/>
                <w:sz w:val="16"/>
                <w:szCs w:val="16"/>
                <w:lang w:val="en-US"/>
              </w:rPr>
              <w:t>2</w:t>
            </w:r>
          </w:p>
        </w:tc>
        <w:tc>
          <w:tcPr>
            <w:tcW w:w="9640" w:type="dxa"/>
            <w:gridSpan w:val="2"/>
            <w:tcBorders>
              <w:top w:val="single" w:sz="4" w:space="0" w:color="95B3D7"/>
              <w:left w:val="nil"/>
              <w:bottom w:val="single" w:sz="4" w:space="0" w:color="95B3D7"/>
            </w:tcBorders>
          </w:tcPr>
          <w:p w:rsidR="00182667" w:rsidRPr="00EA2289" w:rsidRDefault="00182667" w:rsidP="006A3341">
            <w:pPr>
              <w:tabs>
                <w:tab w:val="left" w:pos="284"/>
              </w:tabs>
              <w:spacing w:line="240" w:lineRule="exact"/>
              <w:rPr>
                <w:szCs w:val="20"/>
              </w:rPr>
            </w:pPr>
            <w:r>
              <w:rPr>
                <w:szCs w:val="20"/>
              </w:rPr>
              <w:t xml:space="preserve">Dr. </w:t>
            </w:r>
            <w:r w:rsidRPr="00EA2289">
              <w:rPr>
                <w:szCs w:val="20"/>
              </w:rPr>
              <w:t xml:space="preserve">Michael </w:t>
            </w:r>
            <w:proofErr w:type="spellStart"/>
            <w:r w:rsidRPr="00EA2289">
              <w:rPr>
                <w:szCs w:val="20"/>
              </w:rPr>
              <w:t>Kaschke</w:t>
            </w:r>
            <w:proofErr w:type="spellEnd"/>
            <w:r w:rsidRPr="00EA2289">
              <w:rPr>
                <w:szCs w:val="20"/>
              </w:rPr>
              <w:t xml:space="preserve"> (Carl </w:t>
            </w:r>
            <w:proofErr w:type="spellStart"/>
            <w:r w:rsidRPr="00EA2289">
              <w:rPr>
                <w:szCs w:val="20"/>
              </w:rPr>
              <w:t>Zeiss</w:t>
            </w:r>
            <w:proofErr w:type="spellEnd"/>
            <w:r w:rsidRPr="00EA2289">
              <w:rPr>
                <w:szCs w:val="20"/>
              </w:rPr>
              <w:t xml:space="preserve">) </w:t>
            </w:r>
          </w:p>
        </w:tc>
      </w:tr>
      <w:tr w:rsidR="00182667" w:rsidRPr="008E42C3" w:rsidTr="006A3341">
        <w:trPr>
          <w:trHeight w:val="173"/>
        </w:trPr>
        <w:tc>
          <w:tcPr>
            <w:tcW w:w="236" w:type="dxa"/>
            <w:tcBorders>
              <w:top w:val="single" w:sz="4" w:space="0" w:color="95B3D7"/>
              <w:bottom w:val="single" w:sz="4" w:space="0" w:color="95B3D7"/>
              <w:right w:val="nil"/>
            </w:tcBorders>
          </w:tcPr>
          <w:p w:rsidR="00182667" w:rsidRDefault="00182667" w:rsidP="006A3341">
            <w:pPr>
              <w:ind w:left="-108" w:right="-108"/>
              <w:jc w:val="center"/>
              <w:rPr>
                <w:rFonts w:cs="Arial"/>
                <w:sz w:val="16"/>
                <w:szCs w:val="16"/>
                <w:lang w:val="en-US"/>
              </w:rPr>
            </w:pPr>
            <w:r>
              <w:rPr>
                <w:rFonts w:cs="Arial"/>
                <w:sz w:val="16"/>
                <w:szCs w:val="16"/>
                <w:lang w:val="en-US"/>
              </w:rPr>
              <w:t>2</w:t>
            </w:r>
            <w:r w:rsidR="009F2810">
              <w:rPr>
                <w:rFonts w:cs="Arial"/>
                <w:sz w:val="16"/>
                <w:szCs w:val="16"/>
                <w:lang w:val="en-US"/>
              </w:rPr>
              <w:t>3</w:t>
            </w:r>
          </w:p>
        </w:tc>
        <w:tc>
          <w:tcPr>
            <w:tcW w:w="9640" w:type="dxa"/>
            <w:gridSpan w:val="2"/>
            <w:tcBorders>
              <w:top w:val="single" w:sz="4" w:space="0" w:color="95B3D7"/>
              <w:left w:val="nil"/>
              <w:bottom w:val="single" w:sz="4" w:space="0" w:color="95B3D7"/>
            </w:tcBorders>
          </w:tcPr>
          <w:p w:rsidR="00182667" w:rsidRPr="00EA2289" w:rsidRDefault="00182667" w:rsidP="006A3341">
            <w:pPr>
              <w:tabs>
                <w:tab w:val="left" w:pos="284"/>
              </w:tabs>
              <w:spacing w:line="240" w:lineRule="exact"/>
              <w:rPr>
                <w:szCs w:val="20"/>
              </w:rPr>
            </w:pPr>
            <w:r>
              <w:rPr>
                <w:rFonts w:cs="Arial"/>
                <w:szCs w:val="20"/>
                <w:lang w:val="de-DE"/>
              </w:rPr>
              <w:t>Mr. Stephen King (RNIB</w:t>
            </w:r>
            <w:r>
              <w:rPr>
                <w:rFonts w:cs="Arial"/>
                <w:szCs w:val="20"/>
                <w:lang w:val="en-US"/>
              </w:rPr>
              <w:t xml:space="preserve">) </w:t>
            </w:r>
          </w:p>
        </w:tc>
      </w:tr>
      <w:tr w:rsidR="00F779C2" w:rsidRPr="008E42C3" w:rsidTr="006A3341">
        <w:trPr>
          <w:trHeight w:val="173"/>
        </w:trPr>
        <w:tc>
          <w:tcPr>
            <w:tcW w:w="236" w:type="dxa"/>
            <w:tcBorders>
              <w:top w:val="single" w:sz="4" w:space="0" w:color="95B3D7"/>
              <w:bottom w:val="single" w:sz="4" w:space="0" w:color="95B3D7"/>
              <w:right w:val="nil"/>
            </w:tcBorders>
          </w:tcPr>
          <w:p w:rsidR="00F779C2" w:rsidRDefault="009F2810" w:rsidP="006A3341">
            <w:pPr>
              <w:ind w:left="-108" w:right="-108"/>
              <w:jc w:val="center"/>
              <w:rPr>
                <w:rFonts w:cs="Arial"/>
                <w:sz w:val="16"/>
                <w:szCs w:val="16"/>
                <w:lang w:val="en-US"/>
              </w:rPr>
            </w:pPr>
            <w:r>
              <w:rPr>
                <w:rFonts w:cs="Arial"/>
                <w:sz w:val="16"/>
                <w:szCs w:val="16"/>
                <w:lang w:val="en-US"/>
              </w:rPr>
              <w:t>24</w:t>
            </w:r>
          </w:p>
        </w:tc>
        <w:tc>
          <w:tcPr>
            <w:tcW w:w="9640" w:type="dxa"/>
            <w:gridSpan w:val="2"/>
            <w:tcBorders>
              <w:top w:val="single" w:sz="4" w:space="0" w:color="95B3D7"/>
              <w:left w:val="nil"/>
              <w:bottom w:val="single" w:sz="4" w:space="0" w:color="95B3D7"/>
            </w:tcBorders>
          </w:tcPr>
          <w:p w:rsidR="00F779C2" w:rsidRDefault="00F779C2" w:rsidP="006A3341">
            <w:pPr>
              <w:tabs>
                <w:tab w:val="left" w:pos="284"/>
              </w:tabs>
              <w:spacing w:line="240" w:lineRule="exact"/>
              <w:rPr>
                <w:szCs w:val="20"/>
              </w:rPr>
            </w:pPr>
            <w:r>
              <w:rPr>
                <w:rFonts w:cs="Arial"/>
                <w:szCs w:val="20"/>
                <w:lang w:val="en-US"/>
              </w:rPr>
              <w:t>Mr. Adrian Poffley (Treasurer)</w:t>
            </w:r>
          </w:p>
        </w:tc>
      </w:tr>
      <w:tr w:rsidR="00182667" w:rsidRPr="008E42C3" w:rsidTr="006A3341">
        <w:trPr>
          <w:trHeight w:val="173"/>
        </w:trPr>
        <w:tc>
          <w:tcPr>
            <w:tcW w:w="236" w:type="dxa"/>
            <w:tcBorders>
              <w:top w:val="single" w:sz="4" w:space="0" w:color="95B3D7"/>
              <w:bottom w:val="single" w:sz="4" w:space="0" w:color="95B3D7"/>
              <w:right w:val="nil"/>
            </w:tcBorders>
          </w:tcPr>
          <w:p w:rsidR="00182667" w:rsidRDefault="00182667" w:rsidP="006A3341">
            <w:pPr>
              <w:ind w:left="-108" w:right="-108"/>
              <w:jc w:val="center"/>
              <w:rPr>
                <w:rFonts w:cs="Arial"/>
                <w:sz w:val="16"/>
                <w:szCs w:val="16"/>
                <w:lang w:val="en-US"/>
              </w:rPr>
            </w:pPr>
            <w:r>
              <w:rPr>
                <w:rFonts w:cs="Arial"/>
                <w:sz w:val="16"/>
                <w:szCs w:val="16"/>
                <w:lang w:val="en-US"/>
              </w:rPr>
              <w:t>2</w:t>
            </w:r>
            <w:r w:rsidR="009F2810">
              <w:rPr>
                <w:rFonts w:cs="Arial"/>
                <w:sz w:val="16"/>
                <w:szCs w:val="16"/>
                <w:lang w:val="en-US"/>
              </w:rPr>
              <w:t>5</w:t>
            </w:r>
          </w:p>
        </w:tc>
        <w:tc>
          <w:tcPr>
            <w:tcW w:w="9640" w:type="dxa"/>
            <w:gridSpan w:val="2"/>
            <w:tcBorders>
              <w:top w:val="single" w:sz="4" w:space="0" w:color="95B3D7"/>
              <w:left w:val="nil"/>
              <w:bottom w:val="single" w:sz="4" w:space="0" w:color="95B3D7"/>
            </w:tcBorders>
          </w:tcPr>
          <w:p w:rsidR="00182667" w:rsidRPr="00EA2289" w:rsidRDefault="00182667" w:rsidP="006A3341">
            <w:pPr>
              <w:tabs>
                <w:tab w:val="left" w:pos="284"/>
              </w:tabs>
              <w:spacing w:line="240" w:lineRule="exact"/>
              <w:rPr>
                <w:szCs w:val="20"/>
              </w:rPr>
            </w:pPr>
            <w:r>
              <w:rPr>
                <w:szCs w:val="20"/>
              </w:rPr>
              <w:t>Mr. Sid L. Scruggs III (LCIF)</w:t>
            </w:r>
          </w:p>
        </w:tc>
      </w:tr>
      <w:tr w:rsidR="00F779C2" w:rsidRPr="008E42C3" w:rsidTr="006A3341">
        <w:trPr>
          <w:trHeight w:val="173"/>
        </w:trPr>
        <w:tc>
          <w:tcPr>
            <w:tcW w:w="236" w:type="dxa"/>
            <w:tcBorders>
              <w:top w:val="single" w:sz="4" w:space="0" w:color="95B3D7"/>
              <w:bottom w:val="single" w:sz="4" w:space="0" w:color="95B3D7"/>
              <w:right w:val="nil"/>
            </w:tcBorders>
          </w:tcPr>
          <w:p w:rsidR="00F779C2" w:rsidRDefault="009F2810" w:rsidP="006A3341">
            <w:pPr>
              <w:ind w:left="-108" w:right="-108"/>
              <w:jc w:val="center"/>
              <w:rPr>
                <w:rFonts w:cs="Arial"/>
                <w:sz w:val="16"/>
                <w:szCs w:val="16"/>
                <w:lang w:val="en-US"/>
              </w:rPr>
            </w:pPr>
            <w:r>
              <w:rPr>
                <w:rFonts w:cs="Arial"/>
                <w:sz w:val="16"/>
                <w:szCs w:val="16"/>
                <w:lang w:val="en-US"/>
              </w:rPr>
              <w:t>26</w:t>
            </w:r>
          </w:p>
        </w:tc>
        <w:tc>
          <w:tcPr>
            <w:tcW w:w="9640" w:type="dxa"/>
            <w:gridSpan w:val="2"/>
            <w:tcBorders>
              <w:top w:val="single" w:sz="4" w:space="0" w:color="95B3D7"/>
              <w:left w:val="nil"/>
              <w:bottom w:val="single" w:sz="4" w:space="0" w:color="95B3D7"/>
            </w:tcBorders>
          </w:tcPr>
          <w:p w:rsidR="00F779C2" w:rsidRDefault="00F779C2" w:rsidP="006A3341">
            <w:pPr>
              <w:tabs>
                <w:tab w:val="left" w:pos="284"/>
              </w:tabs>
              <w:spacing w:line="240" w:lineRule="exact"/>
              <w:rPr>
                <w:szCs w:val="20"/>
              </w:rPr>
            </w:pPr>
            <w:r w:rsidRPr="00206EDD">
              <w:rPr>
                <w:rFonts w:cs="Arial"/>
                <w:szCs w:val="20"/>
                <w:lang w:val="en-US"/>
              </w:rPr>
              <w:t>Prof. Bruce E. Spivey</w:t>
            </w:r>
            <w:r>
              <w:rPr>
                <w:rFonts w:cs="Arial"/>
                <w:szCs w:val="20"/>
                <w:lang w:val="en-US"/>
              </w:rPr>
              <w:t xml:space="preserve"> (ICO)</w:t>
            </w:r>
            <w:r w:rsidR="009F2810">
              <w:rPr>
                <w:rFonts w:cs="Arial"/>
                <w:szCs w:val="20"/>
                <w:lang w:val="en-US"/>
              </w:rPr>
              <w:t xml:space="preserve"> – </w:t>
            </w:r>
            <w:r w:rsidR="009F2810" w:rsidRPr="009F2810">
              <w:rPr>
                <w:rFonts w:cs="Arial"/>
                <w:i/>
                <w:szCs w:val="20"/>
                <w:lang w:val="en-US"/>
              </w:rPr>
              <w:t>proxy to K. Spahn</w:t>
            </w:r>
          </w:p>
        </w:tc>
      </w:tr>
    </w:tbl>
    <w:p w:rsidR="00182667" w:rsidRDefault="00182667" w:rsidP="00182667">
      <w:pPr>
        <w:pStyle w:val="AGENDAITEM"/>
        <w:rPr>
          <w:b w:val="0"/>
          <w:smallCaps w:val="0"/>
          <w:color w:val="auto"/>
          <w:szCs w:val="20"/>
          <w:lang w:val="en-US"/>
        </w:rPr>
      </w:pPr>
    </w:p>
    <w:p w:rsidR="005515DD" w:rsidRDefault="005515DD"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5515DD">
      <w:pPr>
        <w:pStyle w:val="AGENDAITEM"/>
        <w:ind w:left="720"/>
        <w:rPr>
          <w:b w:val="0"/>
          <w:smallCaps w:val="0"/>
          <w:color w:val="auto"/>
          <w:szCs w:val="20"/>
          <w:lang w:val="en-US"/>
        </w:rPr>
      </w:pPr>
    </w:p>
    <w:p w:rsidR="009F2810" w:rsidRDefault="009F2810" w:rsidP="009F2810">
      <w:pPr>
        <w:tabs>
          <w:tab w:val="left" w:pos="0"/>
          <w:tab w:val="left" w:pos="720"/>
          <w:tab w:val="left" w:pos="1418"/>
          <w:tab w:val="left" w:pos="1701"/>
          <w:tab w:val="left" w:pos="8813"/>
        </w:tabs>
        <w:autoSpaceDE w:val="0"/>
        <w:autoSpaceDN w:val="0"/>
        <w:adjustRightInd w:val="0"/>
        <w:rPr>
          <w:rFonts w:ascii="Arial" w:hAnsi="Arial" w:cs="Arial"/>
          <w:b/>
          <w:color w:val="002060"/>
          <w:sz w:val="32"/>
          <w:szCs w:val="32"/>
        </w:rPr>
      </w:pPr>
      <w:r>
        <w:rPr>
          <w:rFonts w:ascii="Arial" w:hAnsi="Arial" w:cs="Arial"/>
          <w:b/>
          <w:color w:val="002060"/>
          <w:sz w:val="32"/>
          <w:szCs w:val="32"/>
        </w:rPr>
        <w:lastRenderedPageBreak/>
        <w:t>Appendix II</w:t>
      </w:r>
    </w:p>
    <w:p w:rsidR="009F2810" w:rsidRDefault="009F2810" w:rsidP="005515DD">
      <w:pPr>
        <w:pStyle w:val="AGENDAITEM"/>
        <w:ind w:left="720"/>
        <w:rPr>
          <w:b w:val="0"/>
          <w:smallCaps w:val="0"/>
          <w:color w:val="auto"/>
          <w:szCs w:val="20"/>
          <w:lang w:val="en-US"/>
        </w:rPr>
      </w:pPr>
    </w:p>
    <w:p w:rsidR="005515DD" w:rsidRPr="005A4B46" w:rsidRDefault="005515DD" w:rsidP="005515DD">
      <w:pPr>
        <w:pStyle w:val="AGENDAITEM"/>
        <w:ind w:left="720"/>
        <w:rPr>
          <w:b w:val="0"/>
          <w:smallCaps w:val="0"/>
          <w:color w:val="auto"/>
          <w:szCs w:val="20"/>
          <w:lang w:val="en-US"/>
        </w:rPr>
      </w:pPr>
    </w:p>
    <w:tbl>
      <w:tblPr>
        <w:tblW w:w="9923" w:type="dxa"/>
        <w:tblInd w:w="108"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0A0"/>
      </w:tblPr>
      <w:tblGrid>
        <w:gridCol w:w="1276"/>
        <w:gridCol w:w="567"/>
        <w:gridCol w:w="6662"/>
        <w:gridCol w:w="1418"/>
      </w:tblGrid>
      <w:tr w:rsidR="000549E7" w:rsidRPr="00102D35" w:rsidTr="006A3341">
        <w:trPr>
          <w:trHeight w:val="390"/>
        </w:trPr>
        <w:tc>
          <w:tcPr>
            <w:tcW w:w="9923" w:type="dxa"/>
            <w:gridSpan w:val="4"/>
            <w:tcBorders>
              <w:bottom w:val="single" w:sz="2" w:space="0" w:color="548DD4"/>
            </w:tcBorders>
            <w:shd w:val="clear" w:color="auto" w:fill="365F91"/>
            <w:vAlign w:val="center"/>
          </w:tcPr>
          <w:p w:rsidR="000549E7" w:rsidRPr="006506D7" w:rsidRDefault="000549E7" w:rsidP="006A3341">
            <w:pPr>
              <w:spacing w:line="200" w:lineRule="exact"/>
              <w:rPr>
                <w:rFonts w:cs="Arial"/>
                <w:b/>
                <w:color w:val="FFFFFF"/>
                <w:sz w:val="22"/>
                <w:szCs w:val="22"/>
                <w:lang w:val="en-US"/>
              </w:rPr>
            </w:pPr>
            <w:r>
              <w:rPr>
                <w:rFonts w:cs="Arial"/>
                <w:b/>
                <w:color w:val="FFFFFF"/>
                <w:sz w:val="22"/>
                <w:szCs w:val="22"/>
                <w:lang w:val="en-US"/>
              </w:rPr>
              <w:t>BOT Discussion</w:t>
            </w:r>
            <w:r w:rsidRPr="00DB486D">
              <w:rPr>
                <w:rFonts w:cs="Arial"/>
                <w:b/>
                <w:color w:val="FFFFFF"/>
                <w:sz w:val="22"/>
                <w:szCs w:val="22"/>
                <w:lang w:val="en-US"/>
              </w:rPr>
              <w:t xml:space="preserve"> Agenda</w:t>
            </w:r>
            <w:r>
              <w:rPr>
                <w:rFonts w:cs="Arial"/>
                <w:b/>
                <w:color w:val="FFFFFF"/>
                <w:sz w:val="22"/>
                <w:szCs w:val="22"/>
                <w:lang w:val="en-US"/>
              </w:rPr>
              <w:t xml:space="preserve"> – 20</w:t>
            </w:r>
            <w:r w:rsidRPr="00805E60">
              <w:rPr>
                <w:rFonts w:cs="Arial"/>
                <w:b/>
                <w:color w:val="FFFFFF"/>
                <w:sz w:val="22"/>
                <w:szCs w:val="22"/>
                <w:vertAlign w:val="superscript"/>
                <w:lang w:val="en-US"/>
              </w:rPr>
              <w:t>th</w:t>
            </w:r>
            <w:r>
              <w:rPr>
                <w:rFonts w:cs="Arial"/>
                <w:b/>
                <w:color w:val="FFFFFF"/>
                <w:sz w:val="22"/>
                <w:szCs w:val="22"/>
                <w:lang w:val="en-US"/>
              </w:rPr>
              <w:t xml:space="preserve"> September (Thursday)</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Pr="00DE166A" w:rsidRDefault="000549E7" w:rsidP="006A3341">
            <w:pPr>
              <w:spacing w:line="200" w:lineRule="exact"/>
              <w:rPr>
                <w:rFonts w:cs="Arial"/>
                <w:szCs w:val="20"/>
                <w:lang w:val="en-US"/>
              </w:rPr>
            </w:pPr>
            <w:r>
              <w:rPr>
                <w:rFonts w:cs="Arial"/>
                <w:szCs w:val="20"/>
                <w:lang w:val="en-US"/>
              </w:rPr>
              <w:t xml:space="preserve">1530 – 1535 </w:t>
            </w:r>
          </w:p>
        </w:tc>
        <w:tc>
          <w:tcPr>
            <w:tcW w:w="567" w:type="dxa"/>
          </w:tcPr>
          <w:p w:rsidR="000549E7" w:rsidRPr="009C136C" w:rsidRDefault="000549E7" w:rsidP="006A3341">
            <w:pPr>
              <w:spacing w:line="200" w:lineRule="exact"/>
              <w:rPr>
                <w:rFonts w:cs="Arial"/>
                <w:b/>
                <w:szCs w:val="20"/>
                <w:lang w:val="en-US"/>
              </w:rPr>
            </w:pPr>
            <w:r>
              <w:rPr>
                <w:rFonts w:cs="Arial"/>
                <w:b/>
                <w:szCs w:val="20"/>
                <w:lang w:val="en-US"/>
              </w:rPr>
              <w:t>1.</w:t>
            </w:r>
          </w:p>
        </w:tc>
        <w:tc>
          <w:tcPr>
            <w:tcW w:w="6662" w:type="dxa"/>
          </w:tcPr>
          <w:p w:rsidR="000549E7" w:rsidRPr="009C136C" w:rsidRDefault="000549E7" w:rsidP="006A3341">
            <w:pPr>
              <w:spacing w:line="200" w:lineRule="exact"/>
              <w:rPr>
                <w:rFonts w:cs="Arial"/>
                <w:b/>
                <w:szCs w:val="20"/>
                <w:lang w:val="en-US"/>
              </w:rPr>
            </w:pPr>
            <w:r>
              <w:rPr>
                <w:rFonts w:cs="Arial"/>
                <w:b/>
                <w:szCs w:val="20"/>
                <w:lang w:val="en-US"/>
              </w:rPr>
              <w:t>Welcome</w:t>
            </w:r>
          </w:p>
        </w:tc>
        <w:tc>
          <w:tcPr>
            <w:tcW w:w="1418" w:type="dxa"/>
          </w:tcPr>
          <w:p w:rsidR="000549E7" w:rsidRPr="00DE166A" w:rsidRDefault="000549E7" w:rsidP="006A3341">
            <w:pPr>
              <w:spacing w:line="200" w:lineRule="exact"/>
              <w:rPr>
                <w:rFonts w:cs="Arial"/>
                <w:szCs w:val="20"/>
                <w:lang w:val="en-US"/>
              </w:rPr>
            </w:pPr>
            <w:r>
              <w:rPr>
                <w:rFonts w:cs="Arial"/>
                <w:szCs w:val="20"/>
                <w:lang w:val="en-US"/>
              </w:rPr>
              <w:t>R. McMullan</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Pr="00DE166A" w:rsidRDefault="000549E7" w:rsidP="006A3341">
            <w:pPr>
              <w:spacing w:line="200" w:lineRule="exact"/>
              <w:rPr>
                <w:rFonts w:cs="Arial"/>
                <w:szCs w:val="20"/>
                <w:lang w:val="en-US"/>
              </w:rPr>
            </w:pPr>
            <w:r>
              <w:rPr>
                <w:rFonts w:cs="Arial"/>
                <w:szCs w:val="20"/>
                <w:lang w:val="en-US"/>
              </w:rPr>
              <w:t>1535</w:t>
            </w:r>
            <w:r w:rsidRPr="00DE166A">
              <w:rPr>
                <w:rFonts w:cs="Arial"/>
                <w:szCs w:val="20"/>
                <w:lang w:val="en-US"/>
              </w:rPr>
              <w:t xml:space="preserve"> – </w:t>
            </w:r>
            <w:r>
              <w:rPr>
                <w:rFonts w:cs="Arial"/>
                <w:szCs w:val="20"/>
                <w:lang w:val="en-US"/>
              </w:rPr>
              <w:t>1545</w:t>
            </w:r>
          </w:p>
        </w:tc>
        <w:tc>
          <w:tcPr>
            <w:tcW w:w="567" w:type="dxa"/>
          </w:tcPr>
          <w:p w:rsidR="000549E7" w:rsidRPr="00DE166A" w:rsidRDefault="000549E7" w:rsidP="006A3341">
            <w:pPr>
              <w:spacing w:line="200" w:lineRule="exact"/>
              <w:rPr>
                <w:rFonts w:cs="Arial"/>
                <w:b/>
                <w:szCs w:val="20"/>
                <w:lang w:val="en-US"/>
              </w:rPr>
            </w:pPr>
            <w:r w:rsidRPr="00DE166A">
              <w:rPr>
                <w:rFonts w:cs="Arial"/>
                <w:b/>
                <w:szCs w:val="20"/>
                <w:lang w:val="en-US"/>
              </w:rPr>
              <w:t>2.</w:t>
            </w:r>
          </w:p>
        </w:tc>
        <w:tc>
          <w:tcPr>
            <w:tcW w:w="6662" w:type="dxa"/>
          </w:tcPr>
          <w:p w:rsidR="000549E7" w:rsidRPr="00DE166A" w:rsidRDefault="000549E7" w:rsidP="006A3341">
            <w:pPr>
              <w:spacing w:line="200" w:lineRule="exact"/>
              <w:rPr>
                <w:rFonts w:cs="Arial"/>
                <w:szCs w:val="20"/>
                <w:lang w:val="en-US"/>
              </w:rPr>
            </w:pPr>
            <w:r w:rsidRPr="00DE166A">
              <w:rPr>
                <w:rFonts w:cs="Arial"/>
                <w:b/>
                <w:szCs w:val="20"/>
                <w:lang w:val="en-US"/>
              </w:rPr>
              <w:t>Opening Remarks from the Chairman</w:t>
            </w:r>
          </w:p>
        </w:tc>
        <w:tc>
          <w:tcPr>
            <w:tcW w:w="1418" w:type="dxa"/>
          </w:tcPr>
          <w:p w:rsidR="000549E7" w:rsidRPr="00DE166A" w:rsidRDefault="000549E7" w:rsidP="006A3341">
            <w:pPr>
              <w:spacing w:line="200" w:lineRule="exact"/>
              <w:rPr>
                <w:rFonts w:cs="Arial"/>
                <w:szCs w:val="20"/>
                <w:lang w:val="en-US"/>
              </w:rPr>
            </w:pPr>
            <w:r>
              <w:rPr>
                <w:rFonts w:cs="Arial"/>
                <w:szCs w:val="20"/>
                <w:lang w:val="en-US"/>
              </w:rPr>
              <w:t>R. McMullan</w:t>
            </w:r>
            <w:r w:rsidRPr="00DE166A">
              <w:rPr>
                <w:rFonts w:cs="Arial"/>
                <w:szCs w:val="20"/>
                <w:lang w:val="en-US"/>
              </w:rPr>
              <w:t xml:space="preserve">  </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Default="000549E7" w:rsidP="006A3341">
            <w:pPr>
              <w:spacing w:line="200" w:lineRule="exact"/>
              <w:rPr>
                <w:rFonts w:cs="Arial"/>
                <w:szCs w:val="20"/>
                <w:lang w:val="en-US"/>
              </w:rPr>
            </w:pPr>
            <w:r>
              <w:rPr>
                <w:rFonts w:cs="Arial"/>
                <w:szCs w:val="20"/>
                <w:lang w:val="en-US"/>
              </w:rPr>
              <w:t>1545 – 1600</w:t>
            </w:r>
          </w:p>
        </w:tc>
        <w:tc>
          <w:tcPr>
            <w:tcW w:w="567" w:type="dxa"/>
          </w:tcPr>
          <w:p w:rsidR="000549E7" w:rsidRDefault="000549E7" w:rsidP="006A3341">
            <w:pPr>
              <w:spacing w:line="200" w:lineRule="exact"/>
              <w:rPr>
                <w:rFonts w:cs="Arial"/>
                <w:b/>
                <w:szCs w:val="20"/>
                <w:lang w:val="en-US"/>
              </w:rPr>
            </w:pPr>
            <w:r>
              <w:rPr>
                <w:rFonts w:cs="Arial"/>
                <w:b/>
                <w:szCs w:val="20"/>
                <w:lang w:val="en-US"/>
              </w:rPr>
              <w:t>3.</w:t>
            </w:r>
          </w:p>
          <w:p w:rsidR="000549E7" w:rsidRPr="001C490A" w:rsidRDefault="000549E7" w:rsidP="006A3341">
            <w:pPr>
              <w:spacing w:line="200" w:lineRule="exact"/>
              <w:rPr>
                <w:rFonts w:cs="Arial"/>
                <w:szCs w:val="20"/>
                <w:lang w:val="en-US"/>
              </w:rPr>
            </w:pPr>
            <w:r w:rsidRPr="001C490A">
              <w:rPr>
                <w:rFonts w:cs="Arial"/>
                <w:szCs w:val="20"/>
                <w:lang w:val="en-US"/>
              </w:rPr>
              <w:t>3.1</w:t>
            </w:r>
          </w:p>
        </w:tc>
        <w:tc>
          <w:tcPr>
            <w:tcW w:w="6662" w:type="dxa"/>
          </w:tcPr>
          <w:p w:rsidR="000549E7" w:rsidRDefault="000549E7" w:rsidP="006A3341">
            <w:pPr>
              <w:spacing w:line="200" w:lineRule="exact"/>
              <w:rPr>
                <w:rFonts w:cs="Arial"/>
                <w:b/>
                <w:szCs w:val="20"/>
                <w:lang w:val="en-US"/>
              </w:rPr>
            </w:pPr>
            <w:r>
              <w:rPr>
                <w:rFonts w:cs="Arial"/>
                <w:b/>
                <w:szCs w:val="20"/>
                <w:lang w:val="en-US"/>
              </w:rPr>
              <w:t>9</w:t>
            </w:r>
            <w:r w:rsidRPr="001C490A">
              <w:rPr>
                <w:rFonts w:cs="Arial"/>
                <w:b/>
                <w:szCs w:val="20"/>
                <w:vertAlign w:val="superscript"/>
                <w:lang w:val="en-US"/>
              </w:rPr>
              <w:t>th</w:t>
            </w:r>
            <w:r>
              <w:rPr>
                <w:rFonts w:cs="Arial"/>
                <w:b/>
                <w:szCs w:val="20"/>
                <w:lang w:val="en-US"/>
              </w:rPr>
              <w:t xml:space="preserve"> General Assembly</w:t>
            </w:r>
          </w:p>
          <w:p w:rsidR="000549E7" w:rsidRPr="001C490A" w:rsidRDefault="000549E7" w:rsidP="006A3341">
            <w:pPr>
              <w:spacing w:line="200" w:lineRule="exact"/>
              <w:rPr>
                <w:rFonts w:cs="Arial"/>
                <w:szCs w:val="20"/>
                <w:lang w:val="en-US"/>
              </w:rPr>
            </w:pPr>
            <w:r>
              <w:rPr>
                <w:rFonts w:cs="Arial"/>
                <w:szCs w:val="20"/>
                <w:lang w:val="en-US"/>
              </w:rPr>
              <w:t>Feedback discussion</w:t>
            </w:r>
          </w:p>
        </w:tc>
        <w:tc>
          <w:tcPr>
            <w:tcW w:w="1418" w:type="dxa"/>
          </w:tcPr>
          <w:p w:rsidR="000549E7" w:rsidRDefault="000549E7" w:rsidP="006A3341">
            <w:pPr>
              <w:spacing w:line="200" w:lineRule="exact"/>
              <w:rPr>
                <w:rFonts w:cs="Arial"/>
                <w:szCs w:val="20"/>
                <w:lang w:val="en-US"/>
              </w:rPr>
            </w:pPr>
            <w:r>
              <w:rPr>
                <w:rFonts w:cs="Arial"/>
                <w:szCs w:val="20"/>
                <w:lang w:val="en-US"/>
              </w:rPr>
              <w:t>R. McMullan</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Default="000549E7" w:rsidP="006A3341">
            <w:pPr>
              <w:spacing w:line="200" w:lineRule="exact"/>
              <w:rPr>
                <w:rFonts w:cs="Arial"/>
                <w:szCs w:val="20"/>
                <w:lang w:val="en-US"/>
              </w:rPr>
            </w:pPr>
            <w:r>
              <w:rPr>
                <w:rFonts w:cs="Arial"/>
                <w:szCs w:val="20"/>
                <w:lang w:val="en-US"/>
              </w:rPr>
              <w:t>1600 - 1620</w:t>
            </w:r>
          </w:p>
        </w:tc>
        <w:tc>
          <w:tcPr>
            <w:tcW w:w="567" w:type="dxa"/>
          </w:tcPr>
          <w:p w:rsidR="000549E7" w:rsidRDefault="000549E7" w:rsidP="006A3341">
            <w:pPr>
              <w:spacing w:line="200" w:lineRule="exact"/>
              <w:rPr>
                <w:rFonts w:cs="Arial"/>
                <w:b/>
                <w:szCs w:val="20"/>
                <w:lang w:val="en-US"/>
              </w:rPr>
            </w:pPr>
            <w:r>
              <w:rPr>
                <w:rFonts w:cs="Arial"/>
                <w:b/>
                <w:szCs w:val="20"/>
                <w:lang w:val="en-US"/>
              </w:rPr>
              <w:t>4.</w:t>
            </w:r>
          </w:p>
          <w:p w:rsidR="000549E7" w:rsidRPr="001C490A" w:rsidRDefault="000549E7" w:rsidP="006A3341">
            <w:pPr>
              <w:spacing w:line="200" w:lineRule="exact"/>
              <w:rPr>
                <w:rFonts w:cs="Arial"/>
                <w:szCs w:val="20"/>
                <w:lang w:val="en-US"/>
              </w:rPr>
            </w:pPr>
            <w:r w:rsidRPr="001C490A">
              <w:rPr>
                <w:rFonts w:cs="Arial"/>
                <w:szCs w:val="20"/>
                <w:lang w:val="en-US"/>
              </w:rPr>
              <w:t>4.1</w:t>
            </w:r>
          </w:p>
        </w:tc>
        <w:tc>
          <w:tcPr>
            <w:tcW w:w="6662" w:type="dxa"/>
          </w:tcPr>
          <w:p w:rsidR="000549E7" w:rsidRPr="004B5038" w:rsidRDefault="000549E7" w:rsidP="006A3341">
            <w:pPr>
              <w:spacing w:line="200" w:lineRule="exact"/>
              <w:rPr>
                <w:rFonts w:cs="Arial"/>
                <w:b/>
                <w:szCs w:val="20"/>
                <w:lang w:val="en-US"/>
              </w:rPr>
            </w:pPr>
            <w:r w:rsidRPr="004B5038">
              <w:rPr>
                <w:rFonts w:cs="Arial"/>
                <w:b/>
                <w:szCs w:val="20"/>
                <w:lang w:val="en-US"/>
              </w:rPr>
              <w:t>Governance</w:t>
            </w:r>
          </w:p>
          <w:p w:rsidR="000549E7" w:rsidRPr="004B5038" w:rsidRDefault="000549E7" w:rsidP="006A3341">
            <w:pPr>
              <w:spacing w:line="200" w:lineRule="exact"/>
              <w:rPr>
                <w:rFonts w:cs="Arial"/>
                <w:szCs w:val="20"/>
                <w:lang w:val="en-US"/>
              </w:rPr>
            </w:pPr>
            <w:r w:rsidRPr="004B5038">
              <w:rPr>
                <w:rFonts w:cs="Arial"/>
                <w:szCs w:val="20"/>
                <w:lang w:val="en-US"/>
              </w:rPr>
              <w:t>Executive Committee members election [attached]</w:t>
            </w:r>
          </w:p>
        </w:tc>
        <w:tc>
          <w:tcPr>
            <w:tcW w:w="1418" w:type="dxa"/>
          </w:tcPr>
          <w:p w:rsidR="000549E7" w:rsidRDefault="000549E7" w:rsidP="006A3341">
            <w:pPr>
              <w:spacing w:line="200" w:lineRule="exact"/>
              <w:rPr>
                <w:rFonts w:cs="Arial"/>
                <w:szCs w:val="20"/>
                <w:lang w:val="en-US"/>
              </w:rPr>
            </w:pPr>
            <w:r>
              <w:rPr>
                <w:rFonts w:cs="Arial"/>
                <w:szCs w:val="20"/>
                <w:lang w:val="en-US"/>
              </w:rPr>
              <w:t>R. McMullan</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Pr="00DE166A" w:rsidRDefault="000549E7" w:rsidP="006A3341">
            <w:pPr>
              <w:spacing w:line="200" w:lineRule="exact"/>
              <w:rPr>
                <w:rFonts w:cs="Arial"/>
                <w:szCs w:val="20"/>
                <w:lang w:val="en-US"/>
              </w:rPr>
            </w:pPr>
            <w:r>
              <w:rPr>
                <w:rFonts w:cs="Arial"/>
                <w:szCs w:val="20"/>
                <w:lang w:val="en-US"/>
              </w:rPr>
              <w:t>1620</w:t>
            </w:r>
            <w:r w:rsidRPr="00DE166A">
              <w:rPr>
                <w:rFonts w:cs="Arial"/>
                <w:szCs w:val="20"/>
                <w:lang w:val="en-US"/>
              </w:rPr>
              <w:t xml:space="preserve"> –</w:t>
            </w:r>
            <w:r>
              <w:rPr>
                <w:rFonts w:cs="Arial"/>
                <w:szCs w:val="20"/>
                <w:lang w:val="en-US"/>
              </w:rPr>
              <w:t xml:space="preserve"> 1635</w:t>
            </w:r>
          </w:p>
        </w:tc>
        <w:tc>
          <w:tcPr>
            <w:tcW w:w="567" w:type="dxa"/>
          </w:tcPr>
          <w:p w:rsidR="000549E7" w:rsidRDefault="000549E7" w:rsidP="006A3341">
            <w:pPr>
              <w:spacing w:line="200" w:lineRule="exact"/>
              <w:rPr>
                <w:rFonts w:cs="Arial"/>
                <w:szCs w:val="20"/>
                <w:lang w:val="en-US"/>
              </w:rPr>
            </w:pPr>
            <w:r>
              <w:rPr>
                <w:rFonts w:cs="Arial"/>
                <w:b/>
                <w:szCs w:val="20"/>
                <w:lang w:val="en-US"/>
              </w:rPr>
              <w:t>5</w:t>
            </w:r>
            <w:r w:rsidRPr="00DE166A">
              <w:rPr>
                <w:rFonts w:cs="Arial"/>
                <w:b/>
                <w:szCs w:val="20"/>
                <w:lang w:val="en-US"/>
              </w:rPr>
              <w:t>.</w:t>
            </w:r>
            <w:r w:rsidRPr="00DE166A">
              <w:rPr>
                <w:rFonts w:cs="Arial"/>
                <w:szCs w:val="20"/>
                <w:lang w:val="en-US"/>
              </w:rPr>
              <w:t xml:space="preserve"> </w:t>
            </w:r>
          </w:p>
          <w:p w:rsidR="000549E7" w:rsidRPr="00DE166A" w:rsidRDefault="000549E7" w:rsidP="006A3341">
            <w:pPr>
              <w:spacing w:line="200" w:lineRule="exact"/>
              <w:rPr>
                <w:rFonts w:cs="Arial"/>
                <w:szCs w:val="20"/>
                <w:lang w:val="en-US"/>
              </w:rPr>
            </w:pPr>
            <w:r>
              <w:rPr>
                <w:rFonts w:cs="Arial"/>
                <w:szCs w:val="20"/>
                <w:lang w:val="en-US"/>
              </w:rPr>
              <w:t>5.1</w:t>
            </w:r>
          </w:p>
        </w:tc>
        <w:tc>
          <w:tcPr>
            <w:tcW w:w="6662" w:type="dxa"/>
          </w:tcPr>
          <w:p w:rsidR="000549E7" w:rsidRPr="004B5038" w:rsidRDefault="000549E7" w:rsidP="006A3341">
            <w:pPr>
              <w:spacing w:line="200" w:lineRule="exact"/>
              <w:rPr>
                <w:rFonts w:cs="Arial"/>
                <w:szCs w:val="20"/>
                <w:lang w:val="en-US"/>
              </w:rPr>
            </w:pPr>
            <w:r w:rsidRPr="004B5038">
              <w:rPr>
                <w:rFonts w:cs="Arial"/>
                <w:b/>
                <w:szCs w:val="20"/>
                <w:lang w:val="en-US"/>
              </w:rPr>
              <w:t>IAPB Strategic Plan 2013-2016</w:t>
            </w:r>
          </w:p>
          <w:p w:rsidR="000549E7" w:rsidRPr="004B5038" w:rsidRDefault="000549E7" w:rsidP="006A3341">
            <w:pPr>
              <w:spacing w:line="200" w:lineRule="exact"/>
              <w:rPr>
                <w:rFonts w:cs="Arial"/>
                <w:szCs w:val="20"/>
                <w:lang w:val="en-US"/>
              </w:rPr>
            </w:pPr>
            <w:r w:rsidRPr="004B5038">
              <w:rPr>
                <w:rFonts w:cs="Arial"/>
                <w:szCs w:val="20"/>
                <w:lang w:val="en-US"/>
              </w:rPr>
              <w:t>Process to develop the IAPB Strategic Plan 2013-2016 [attached]</w:t>
            </w:r>
          </w:p>
        </w:tc>
        <w:tc>
          <w:tcPr>
            <w:tcW w:w="1418" w:type="dxa"/>
          </w:tcPr>
          <w:p w:rsidR="000549E7" w:rsidRPr="00DE166A" w:rsidRDefault="000549E7" w:rsidP="006A3341">
            <w:pPr>
              <w:spacing w:line="200" w:lineRule="exact"/>
              <w:rPr>
                <w:rFonts w:cs="Arial"/>
                <w:szCs w:val="20"/>
                <w:lang w:val="en-US"/>
              </w:rPr>
            </w:pPr>
            <w:r>
              <w:rPr>
                <w:rFonts w:cs="Arial"/>
                <w:szCs w:val="20"/>
                <w:lang w:val="en-US"/>
              </w:rPr>
              <w:t>P. Ackland</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Default="000549E7" w:rsidP="006A3341">
            <w:pPr>
              <w:spacing w:line="200" w:lineRule="exact"/>
              <w:rPr>
                <w:rFonts w:cs="Arial"/>
                <w:szCs w:val="20"/>
                <w:lang w:val="en-US"/>
              </w:rPr>
            </w:pPr>
            <w:r>
              <w:rPr>
                <w:rFonts w:cs="Arial"/>
                <w:szCs w:val="20"/>
                <w:lang w:val="en-US"/>
              </w:rPr>
              <w:t>1635 - 1645</w:t>
            </w:r>
          </w:p>
        </w:tc>
        <w:tc>
          <w:tcPr>
            <w:tcW w:w="567" w:type="dxa"/>
          </w:tcPr>
          <w:p w:rsidR="000549E7" w:rsidRDefault="000549E7" w:rsidP="006A3341">
            <w:pPr>
              <w:spacing w:line="200" w:lineRule="exact"/>
              <w:rPr>
                <w:rFonts w:cs="Arial"/>
                <w:b/>
                <w:szCs w:val="20"/>
                <w:lang w:val="en-US"/>
              </w:rPr>
            </w:pPr>
            <w:r>
              <w:rPr>
                <w:rFonts w:cs="Arial"/>
                <w:b/>
                <w:szCs w:val="20"/>
                <w:lang w:val="en-US"/>
              </w:rPr>
              <w:t>6.</w:t>
            </w:r>
          </w:p>
          <w:p w:rsidR="000549E7" w:rsidRPr="008A4D5A" w:rsidRDefault="000549E7" w:rsidP="006A3341">
            <w:pPr>
              <w:spacing w:line="200" w:lineRule="exact"/>
              <w:rPr>
                <w:rFonts w:cs="Arial"/>
                <w:szCs w:val="20"/>
                <w:lang w:val="en-US"/>
              </w:rPr>
            </w:pPr>
            <w:r>
              <w:rPr>
                <w:rFonts w:cs="Arial"/>
                <w:szCs w:val="20"/>
                <w:lang w:val="en-US"/>
              </w:rPr>
              <w:t>6</w:t>
            </w:r>
            <w:r w:rsidRPr="008A4D5A">
              <w:rPr>
                <w:rFonts w:cs="Arial"/>
                <w:szCs w:val="20"/>
                <w:lang w:val="en-US"/>
              </w:rPr>
              <w:t>.1</w:t>
            </w:r>
          </w:p>
          <w:p w:rsidR="000549E7" w:rsidRDefault="000549E7" w:rsidP="006A3341">
            <w:pPr>
              <w:spacing w:line="200" w:lineRule="exact"/>
              <w:rPr>
                <w:rFonts w:cs="Arial"/>
                <w:szCs w:val="20"/>
                <w:lang w:val="en-US"/>
              </w:rPr>
            </w:pPr>
          </w:p>
          <w:p w:rsidR="000549E7" w:rsidRDefault="000549E7" w:rsidP="006A3341">
            <w:pPr>
              <w:spacing w:line="200" w:lineRule="exact"/>
              <w:rPr>
                <w:rFonts w:cs="Arial"/>
                <w:szCs w:val="20"/>
                <w:lang w:val="en-US"/>
              </w:rPr>
            </w:pPr>
          </w:p>
          <w:p w:rsidR="000549E7" w:rsidRDefault="000549E7" w:rsidP="006A3341">
            <w:pPr>
              <w:spacing w:line="200" w:lineRule="exact"/>
              <w:rPr>
                <w:rFonts w:cs="Arial"/>
                <w:szCs w:val="20"/>
                <w:lang w:val="en-US"/>
              </w:rPr>
            </w:pPr>
          </w:p>
          <w:p w:rsidR="000549E7" w:rsidRDefault="000549E7" w:rsidP="006A3341">
            <w:pPr>
              <w:spacing w:line="200" w:lineRule="exact"/>
              <w:rPr>
                <w:rFonts w:cs="Arial"/>
                <w:szCs w:val="20"/>
                <w:lang w:val="en-US"/>
              </w:rPr>
            </w:pPr>
          </w:p>
          <w:p w:rsidR="000549E7" w:rsidRPr="00DE166A" w:rsidRDefault="000549E7" w:rsidP="006A3341">
            <w:pPr>
              <w:spacing w:line="200" w:lineRule="exact"/>
              <w:rPr>
                <w:rFonts w:cs="Arial"/>
                <w:b/>
                <w:szCs w:val="20"/>
                <w:lang w:val="en-US"/>
              </w:rPr>
            </w:pPr>
            <w:r>
              <w:rPr>
                <w:rFonts w:cs="Arial"/>
                <w:szCs w:val="20"/>
                <w:lang w:val="en-US"/>
              </w:rPr>
              <w:t>6</w:t>
            </w:r>
            <w:r w:rsidRPr="008A4D5A">
              <w:rPr>
                <w:rFonts w:cs="Arial"/>
                <w:szCs w:val="20"/>
                <w:lang w:val="en-US"/>
              </w:rPr>
              <w:t>.2</w:t>
            </w:r>
          </w:p>
        </w:tc>
        <w:tc>
          <w:tcPr>
            <w:tcW w:w="6662" w:type="dxa"/>
          </w:tcPr>
          <w:p w:rsidR="000549E7" w:rsidRDefault="000549E7" w:rsidP="006A3341">
            <w:pPr>
              <w:spacing w:line="200" w:lineRule="exact"/>
              <w:rPr>
                <w:rFonts w:cs="Arial"/>
                <w:b/>
                <w:szCs w:val="20"/>
                <w:lang w:val="en-US"/>
              </w:rPr>
            </w:pPr>
            <w:r>
              <w:rPr>
                <w:rFonts w:cs="Arial"/>
                <w:b/>
                <w:szCs w:val="20"/>
                <w:lang w:val="en-US"/>
              </w:rPr>
              <w:t>Future Events &amp; Meetings</w:t>
            </w:r>
          </w:p>
          <w:p w:rsidR="000549E7" w:rsidRDefault="000549E7" w:rsidP="006A3341">
            <w:pPr>
              <w:spacing w:line="200" w:lineRule="exact"/>
              <w:rPr>
                <w:rFonts w:cs="Arial"/>
                <w:szCs w:val="20"/>
                <w:lang w:val="en-US"/>
              </w:rPr>
            </w:pPr>
            <w:r>
              <w:rPr>
                <w:rFonts w:cs="Arial"/>
                <w:szCs w:val="20"/>
                <w:lang w:val="en-US"/>
              </w:rPr>
              <w:t>2013 BOT &amp; COM Meetings</w:t>
            </w:r>
          </w:p>
          <w:p w:rsidR="000549E7" w:rsidRDefault="000549E7" w:rsidP="006A3341">
            <w:pPr>
              <w:pStyle w:val="AGENDAITEM"/>
              <w:numPr>
                <w:ilvl w:val="0"/>
                <w:numId w:val="27"/>
              </w:numPr>
              <w:rPr>
                <w:b w:val="0"/>
                <w:smallCaps w:val="0"/>
                <w:color w:val="auto"/>
                <w:szCs w:val="20"/>
                <w:lang w:val="en-US"/>
              </w:rPr>
            </w:pPr>
            <w:r>
              <w:rPr>
                <w:b w:val="0"/>
                <w:smallCaps w:val="0"/>
                <w:color w:val="auto"/>
                <w:szCs w:val="20"/>
                <w:lang w:val="en-US"/>
              </w:rPr>
              <w:t xml:space="preserve">7-11 April 2013, Bangkok: Board Meetings </w:t>
            </w:r>
          </w:p>
          <w:p w:rsidR="000549E7" w:rsidRPr="00B71E95" w:rsidRDefault="000549E7" w:rsidP="006A3341">
            <w:pPr>
              <w:pStyle w:val="AGENDAITEM"/>
              <w:numPr>
                <w:ilvl w:val="0"/>
                <w:numId w:val="27"/>
              </w:numPr>
              <w:rPr>
                <w:b w:val="0"/>
                <w:smallCaps w:val="0"/>
                <w:color w:val="auto"/>
                <w:szCs w:val="20"/>
                <w:lang w:val="en-US"/>
              </w:rPr>
            </w:pPr>
            <w:r>
              <w:rPr>
                <w:b w:val="0"/>
                <w:smallCaps w:val="0"/>
                <w:color w:val="auto"/>
                <w:szCs w:val="20"/>
                <w:lang w:val="en-US"/>
              </w:rPr>
              <w:t>15-20 September 2013, Africa region: Committee, Board (15-18) and Council (19-20) meetings</w:t>
            </w:r>
          </w:p>
          <w:p w:rsidR="000549E7" w:rsidRPr="008A4D5A" w:rsidRDefault="000549E7" w:rsidP="006A3341">
            <w:pPr>
              <w:spacing w:line="200" w:lineRule="exact"/>
              <w:rPr>
                <w:rFonts w:cs="Arial"/>
                <w:szCs w:val="20"/>
                <w:lang w:val="en-US"/>
              </w:rPr>
            </w:pPr>
            <w:r>
              <w:rPr>
                <w:rFonts w:cs="Arial"/>
                <w:szCs w:val="20"/>
                <w:lang w:val="en-US"/>
              </w:rPr>
              <w:t>10</w:t>
            </w:r>
            <w:r w:rsidRPr="008A4D5A">
              <w:rPr>
                <w:rFonts w:cs="Arial"/>
                <w:szCs w:val="20"/>
                <w:vertAlign w:val="superscript"/>
                <w:lang w:val="en-US"/>
              </w:rPr>
              <w:t>th</w:t>
            </w:r>
            <w:r>
              <w:rPr>
                <w:rFonts w:cs="Arial"/>
                <w:szCs w:val="20"/>
                <w:lang w:val="en-US"/>
              </w:rPr>
              <w:t xml:space="preserve"> General Assembly</w:t>
            </w:r>
          </w:p>
        </w:tc>
        <w:tc>
          <w:tcPr>
            <w:tcW w:w="1418" w:type="dxa"/>
          </w:tcPr>
          <w:p w:rsidR="000549E7" w:rsidRDefault="000549E7" w:rsidP="006A3341">
            <w:pPr>
              <w:spacing w:line="200" w:lineRule="exact"/>
              <w:rPr>
                <w:rFonts w:cs="Arial"/>
                <w:szCs w:val="20"/>
                <w:lang w:val="en-US"/>
              </w:rPr>
            </w:pPr>
            <w:r>
              <w:rPr>
                <w:rFonts w:cs="Arial"/>
                <w:szCs w:val="20"/>
                <w:lang w:val="en-US"/>
              </w:rPr>
              <w:t>R. McMullan</w:t>
            </w:r>
          </w:p>
        </w:tc>
      </w:tr>
      <w:tr w:rsidR="000549E7" w:rsidRPr="00DE166A" w:rsidTr="006A3341">
        <w:tblPrEx>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Ex>
        <w:tc>
          <w:tcPr>
            <w:tcW w:w="1276" w:type="dxa"/>
          </w:tcPr>
          <w:p w:rsidR="000549E7" w:rsidRDefault="000549E7" w:rsidP="006A3341">
            <w:pPr>
              <w:spacing w:line="200" w:lineRule="exact"/>
              <w:rPr>
                <w:rFonts w:cs="Arial"/>
                <w:szCs w:val="20"/>
                <w:lang w:val="en-US"/>
              </w:rPr>
            </w:pPr>
            <w:r>
              <w:rPr>
                <w:rFonts w:cs="Arial"/>
                <w:szCs w:val="20"/>
                <w:lang w:val="en-US"/>
              </w:rPr>
              <w:t>1645 - 1700</w:t>
            </w:r>
          </w:p>
        </w:tc>
        <w:tc>
          <w:tcPr>
            <w:tcW w:w="567" w:type="dxa"/>
          </w:tcPr>
          <w:p w:rsidR="000549E7" w:rsidRPr="00DE166A" w:rsidRDefault="000549E7" w:rsidP="006A3341">
            <w:pPr>
              <w:spacing w:line="200" w:lineRule="exact"/>
              <w:rPr>
                <w:rFonts w:cs="Arial"/>
                <w:b/>
                <w:szCs w:val="20"/>
                <w:lang w:val="en-US"/>
              </w:rPr>
            </w:pPr>
            <w:r>
              <w:rPr>
                <w:rFonts w:cs="Arial"/>
                <w:b/>
                <w:szCs w:val="20"/>
                <w:lang w:val="en-US"/>
              </w:rPr>
              <w:t>7.</w:t>
            </w:r>
          </w:p>
        </w:tc>
        <w:tc>
          <w:tcPr>
            <w:tcW w:w="6662" w:type="dxa"/>
          </w:tcPr>
          <w:p w:rsidR="000549E7" w:rsidRDefault="000549E7" w:rsidP="006A3341">
            <w:pPr>
              <w:spacing w:line="200" w:lineRule="exact"/>
              <w:rPr>
                <w:rFonts w:cs="Arial"/>
                <w:b/>
                <w:szCs w:val="20"/>
                <w:lang w:val="en-US"/>
              </w:rPr>
            </w:pPr>
            <w:r>
              <w:rPr>
                <w:rFonts w:cs="Arial"/>
                <w:b/>
                <w:szCs w:val="20"/>
                <w:lang w:val="en-US"/>
              </w:rPr>
              <w:t>Any Other Business</w:t>
            </w:r>
          </w:p>
        </w:tc>
        <w:tc>
          <w:tcPr>
            <w:tcW w:w="1418" w:type="dxa"/>
          </w:tcPr>
          <w:p w:rsidR="000549E7" w:rsidRDefault="000549E7" w:rsidP="006A3341">
            <w:pPr>
              <w:spacing w:line="200" w:lineRule="exact"/>
              <w:rPr>
                <w:rFonts w:cs="Arial"/>
                <w:szCs w:val="20"/>
                <w:lang w:val="en-US"/>
              </w:rPr>
            </w:pPr>
          </w:p>
        </w:tc>
      </w:tr>
    </w:tbl>
    <w:p w:rsidR="000549E7" w:rsidRPr="000549E7" w:rsidRDefault="000549E7" w:rsidP="000549E7">
      <w:pPr>
        <w:pStyle w:val="AGENDAITEM"/>
        <w:rPr>
          <w:b w:val="0"/>
          <w:smallCaps w:val="0"/>
          <w:color w:val="auto"/>
          <w:szCs w:val="20"/>
          <w:lang w:val="en-US"/>
        </w:rPr>
      </w:pPr>
    </w:p>
    <w:sectPr w:rsidR="000549E7" w:rsidRPr="000549E7" w:rsidSect="002C0755">
      <w:headerReference w:type="default" r:id="rId8"/>
      <w:footerReference w:type="default" r:id="rId9"/>
      <w:headerReference w:type="first" r:id="rId10"/>
      <w:footerReference w:type="first" r:id="rId11"/>
      <w:pgSz w:w="11906" w:h="16838"/>
      <w:pgMar w:top="1418" w:right="849" w:bottom="1560" w:left="1134" w:header="708"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0E" w:rsidRDefault="007D210E" w:rsidP="00406081">
      <w:r>
        <w:separator/>
      </w:r>
    </w:p>
  </w:endnote>
  <w:endnote w:type="continuationSeparator" w:id="0">
    <w:p w:rsidR="007D210E" w:rsidRDefault="007D210E" w:rsidP="00406081">
      <w:r>
        <w:continuationSeparator/>
      </w:r>
    </w:p>
  </w:endnote>
</w:endnotes>
</file>

<file path=word/fontTable.xml><?xml version="1.0" encoding="utf-8"?>
<w:fonts xmlns:r="http://schemas.openxmlformats.org/officeDocument/2006/relationships" xmlns:w="http://schemas.openxmlformats.org/wordprocessingml/2006/main">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D0" w:rsidRPr="00003AD0" w:rsidRDefault="00B4436A" w:rsidP="00003AD0">
    <w:pPr>
      <w:pStyle w:val="Footer"/>
      <w:tabs>
        <w:tab w:val="clear" w:pos="9026"/>
        <w:tab w:val="right" w:pos="9356"/>
      </w:tabs>
      <w:ind w:left="-142" w:right="-23"/>
      <w:jc w:val="right"/>
      <w:rPr>
        <w:rFonts w:ascii="Arial" w:hAnsi="Arial" w:cs="Arial"/>
        <w:szCs w:val="20"/>
      </w:rPr>
    </w:pPr>
    <w:r w:rsidRPr="0096036E">
      <w:rPr>
        <w:rStyle w:val="PageNumber"/>
        <w:rFonts w:ascii="Arial" w:hAnsi="Arial" w:cs="Arial"/>
        <w:szCs w:val="20"/>
      </w:rPr>
      <w:fldChar w:fldCharType="begin"/>
    </w:r>
    <w:r w:rsidR="00003AD0" w:rsidRPr="0096036E">
      <w:rPr>
        <w:rStyle w:val="PageNumber"/>
        <w:rFonts w:ascii="Arial" w:hAnsi="Arial" w:cs="Arial"/>
        <w:szCs w:val="20"/>
      </w:rPr>
      <w:instrText xml:space="preserve"> PAGE </w:instrText>
    </w:r>
    <w:r w:rsidRPr="0096036E">
      <w:rPr>
        <w:rStyle w:val="PageNumber"/>
        <w:rFonts w:ascii="Arial" w:hAnsi="Arial" w:cs="Arial"/>
        <w:szCs w:val="20"/>
      </w:rPr>
      <w:fldChar w:fldCharType="separate"/>
    </w:r>
    <w:r w:rsidR="004B5038">
      <w:rPr>
        <w:rStyle w:val="PageNumber"/>
        <w:rFonts w:ascii="Arial" w:hAnsi="Arial" w:cs="Arial"/>
        <w:noProof/>
        <w:szCs w:val="20"/>
      </w:rPr>
      <w:t>2</w:t>
    </w:r>
    <w:r w:rsidRPr="0096036E">
      <w:rPr>
        <w:rStyle w:val="PageNumber"/>
        <w:rFonts w:ascii="Arial" w:hAnsi="Arial" w:cs="Arial"/>
        <w:szCs w:val="20"/>
      </w:rPr>
      <w:fldChar w:fldCharType="end"/>
    </w:r>
    <w:r w:rsidR="00003AD0" w:rsidRPr="0096036E">
      <w:rPr>
        <w:rStyle w:val="PageNumber"/>
        <w:rFonts w:ascii="Arial" w:hAnsi="Arial" w:cs="Arial"/>
        <w:szCs w:val="20"/>
      </w:rPr>
      <w:t>/</w:t>
    </w:r>
    <w:r w:rsidRPr="0096036E">
      <w:rPr>
        <w:rStyle w:val="PageNumber"/>
        <w:rFonts w:ascii="Arial" w:hAnsi="Arial" w:cs="Arial"/>
        <w:szCs w:val="20"/>
      </w:rPr>
      <w:fldChar w:fldCharType="begin"/>
    </w:r>
    <w:r w:rsidR="00003AD0" w:rsidRPr="0096036E">
      <w:rPr>
        <w:rStyle w:val="PageNumber"/>
        <w:rFonts w:ascii="Arial" w:hAnsi="Arial" w:cs="Arial"/>
        <w:szCs w:val="20"/>
      </w:rPr>
      <w:instrText xml:space="preserve"> NUMPAGES </w:instrText>
    </w:r>
    <w:r w:rsidRPr="0096036E">
      <w:rPr>
        <w:rStyle w:val="PageNumber"/>
        <w:rFonts w:ascii="Arial" w:hAnsi="Arial" w:cs="Arial"/>
        <w:szCs w:val="20"/>
      </w:rPr>
      <w:fldChar w:fldCharType="separate"/>
    </w:r>
    <w:r w:rsidR="004B5038">
      <w:rPr>
        <w:rStyle w:val="PageNumber"/>
        <w:rFonts w:ascii="Arial" w:hAnsi="Arial" w:cs="Arial"/>
        <w:noProof/>
        <w:szCs w:val="20"/>
      </w:rPr>
      <w:t>5</w:t>
    </w:r>
    <w:r w:rsidRPr="0096036E">
      <w:rPr>
        <w:rStyle w:val="PageNumber"/>
        <w:rFonts w:ascii="Arial" w:hAnsi="Arial" w:cs="Arial"/>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23" w:rsidRPr="000E479D" w:rsidRDefault="00495F23" w:rsidP="00495F23">
    <w:pPr>
      <w:pStyle w:val="Footer"/>
      <w:tabs>
        <w:tab w:val="clear" w:pos="9026"/>
        <w:tab w:val="right" w:pos="9356"/>
      </w:tabs>
      <w:ind w:left="-142" w:right="-23"/>
      <w:jc w:val="right"/>
      <w:rPr>
        <w:rFonts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0E" w:rsidRDefault="007D210E" w:rsidP="00406081">
      <w:r>
        <w:separator/>
      </w:r>
    </w:p>
  </w:footnote>
  <w:footnote w:type="continuationSeparator" w:id="0">
    <w:p w:rsidR="007D210E" w:rsidRDefault="007D210E" w:rsidP="0040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AF" w:rsidRPr="008D7E76" w:rsidRDefault="00B4436A" w:rsidP="00CB63AF">
    <w:pP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20.4pt;margin-top:-11.1pt;width:58.7pt;height:30.05pt;z-index:2">
          <v:imagedata r:id="rId1" o:title="IAPB-LOGO-FINAL_1"/>
        </v:shape>
      </w:pict>
    </w:r>
    <w:r w:rsidR="002C0755">
      <w:rPr>
        <w:rFonts w:ascii="Arial" w:hAnsi="Arial" w:cs="Arial"/>
        <w:noProof/>
        <w:sz w:val="16"/>
        <w:szCs w:val="16"/>
      </w:rPr>
      <w:t xml:space="preserve">September </w:t>
    </w:r>
    <w:r w:rsidR="000859C7">
      <w:rPr>
        <w:rFonts w:ascii="Arial" w:hAnsi="Arial" w:cs="Arial"/>
        <w:noProof/>
        <w:sz w:val="16"/>
        <w:szCs w:val="16"/>
      </w:rPr>
      <w:t>20</w:t>
    </w:r>
    <w:r w:rsidR="008766AC" w:rsidRPr="008D7E76">
      <w:rPr>
        <w:rFonts w:ascii="Arial" w:hAnsi="Arial" w:cs="Arial"/>
        <w:noProof/>
        <w:sz w:val="16"/>
        <w:szCs w:val="16"/>
      </w:rPr>
      <w:t>, 201</w:t>
    </w:r>
    <w:r w:rsidR="000859C7">
      <w:rPr>
        <w:rFonts w:ascii="Arial" w:hAnsi="Arial" w:cs="Arial"/>
        <w:noProof/>
        <w:sz w:val="16"/>
        <w:szCs w:val="16"/>
      </w:rPr>
      <w:t>2</w:t>
    </w:r>
    <w:r w:rsidR="008766AC" w:rsidRPr="008D7E76">
      <w:rPr>
        <w:rFonts w:ascii="Arial" w:hAnsi="Arial" w:cs="Arial"/>
        <w:noProof/>
        <w:sz w:val="16"/>
        <w:szCs w:val="16"/>
      </w:rPr>
      <w:t xml:space="preserve">  IAPB Board of Trustees Meeting</w:t>
    </w:r>
  </w:p>
  <w:p w:rsidR="00CB63AF" w:rsidRPr="008D7E76" w:rsidRDefault="002C0755" w:rsidP="00CB63AF">
    <w:pPr>
      <w:rPr>
        <w:rFonts w:ascii="Arial" w:hAnsi="Arial" w:cs="Arial"/>
        <w:sz w:val="16"/>
        <w:szCs w:val="16"/>
      </w:rPr>
    </w:pPr>
    <w:r>
      <w:rPr>
        <w:rFonts w:ascii="Arial" w:hAnsi="Arial" w:cs="Arial"/>
        <w:sz w:val="16"/>
        <w:szCs w:val="16"/>
      </w:rPr>
      <w:t>Minutes</w:t>
    </w:r>
  </w:p>
  <w:p w:rsidR="00CB63AF" w:rsidRPr="00B720B8" w:rsidRDefault="00B4436A" w:rsidP="00736F5F">
    <w:pPr>
      <w:pStyle w:val="Header"/>
      <w:jc w:val="right"/>
    </w:pPr>
    <w:r>
      <w:rPr>
        <w:noProof/>
        <w:lang w:eastAsia="zh-TW"/>
      </w:rPr>
      <w:pict>
        <v:line id="_x0000_s2057" style="position:absolute;left:0;text-align:left;flip:y;z-index:1" from="-.05pt,3.05pt" to="479pt,3.0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AF" w:rsidRDefault="00B4436A">
    <w:pPr>
      <w:pStyle w:val="Head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6" type="#_x0000_t75" style="position:absolute;margin-left:272pt;margin-top:-32.05pt;width:248.75pt;height:117.2pt;z-index:-1;visibility:visible" wrapcoords="-65 0 -65 21462 21600 21462 21600 0 -65 0">
          <v:imagedata r:id="rId1" o:title="IAPB Letterhead Sept 09 HR" croptop="1069f" cropbottom="55558f" cropleft="37990f" cropright="1351f"/>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EB8"/>
    <w:multiLevelType w:val="hybridMultilevel"/>
    <w:tmpl w:val="7916D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77137"/>
    <w:multiLevelType w:val="hybridMultilevel"/>
    <w:tmpl w:val="5B58AFC6"/>
    <w:lvl w:ilvl="0" w:tplc="9FEE04BC">
      <w:start w:val="1"/>
      <w:numFmt w:val="decimal"/>
      <w:lvlText w:val="%1."/>
      <w:lvlJc w:val="left"/>
      <w:pPr>
        <w:ind w:left="720" w:hanging="360"/>
      </w:pPr>
      <w:rPr>
        <w:rFonts w:ascii="Gill Sans MT" w:hAnsi="Gill Sans MT" w:hint="default"/>
        <w:b/>
        <w:i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246D4"/>
    <w:multiLevelType w:val="hybridMultilevel"/>
    <w:tmpl w:val="5AC8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730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430D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816453"/>
    <w:multiLevelType w:val="hybridMultilevel"/>
    <w:tmpl w:val="03AC2D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B66FB"/>
    <w:multiLevelType w:val="hybridMultilevel"/>
    <w:tmpl w:val="A6F6CCDE"/>
    <w:lvl w:ilvl="0" w:tplc="704232FE">
      <w:start w:val="11"/>
      <w:numFmt w:val="bullet"/>
      <w:lvlText w:val="-"/>
      <w:lvlJc w:val="left"/>
      <w:pPr>
        <w:ind w:left="1080" w:hanging="360"/>
      </w:pPr>
      <w:rPr>
        <w:rFonts w:ascii="Gill Sans MT" w:eastAsia="PMingLiU"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332369"/>
    <w:multiLevelType w:val="hybridMultilevel"/>
    <w:tmpl w:val="D71270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E04A3B"/>
    <w:multiLevelType w:val="hybridMultilevel"/>
    <w:tmpl w:val="F4E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B4D3D"/>
    <w:multiLevelType w:val="hybridMultilevel"/>
    <w:tmpl w:val="07CEA308"/>
    <w:lvl w:ilvl="0" w:tplc="FDB81BF0">
      <w:start w:val="1"/>
      <w:numFmt w:val="bullet"/>
      <w:lvlText w:val="-"/>
      <w:lvlJc w:val="left"/>
      <w:pPr>
        <w:ind w:left="360" w:hanging="360"/>
      </w:pPr>
      <w:rPr>
        <w:rFonts w:ascii="Gill Sans MT" w:eastAsia="Times New Roman" w:hAnsi="Gill Sans MT"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DE42F7"/>
    <w:multiLevelType w:val="hybridMultilevel"/>
    <w:tmpl w:val="68F884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608033D"/>
    <w:multiLevelType w:val="hybridMultilevel"/>
    <w:tmpl w:val="8252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B5AB7"/>
    <w:multiLevelType w:val="hybridMultilevel"/>
    <w:tmpl w:val="8A68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C7A1D"/>
    <w:multiLevelType w:val="hybridMultilevel"/>
    <w:tmpl w:val="29224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A6D64"/>
    <w:multiLevelType w:val="multilevel"/>
    <w:tmpl w:val="0DCCCD1A"/>
    <w:lvl w:ilvl="0">
      <w:start w:val="1"/>
      <w:numFmt w:val="decimal"/>
      <w:pStyle w:val="BWBsty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5">
    <w:nsid w:val="3EB56007"/>
    <w:multiLevelType w:val="hybridMultilevel"/>
    <w:tmpl w:val="FFA05672"/>
    <w:lvl w:ilvl="0" w:tplc="FDB81BF0">
      <w:start w:val="1"/>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8558E"/>
    <w:multiLevelType w:val="hybridMultilevel"/>
    <w:tmpl w:val="B0088E0A"/>
    <w:lvl w:ilvl="0" w:tplc="FDB81BF0">
      <w:start w:val="1"/>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35C34"/>
    <w:multiLevelType w:val="hybridMultilevel"/>
    <w:tmpl w:val="16BEC76C"/>
    <w:lvl w:ilvl="0" w:tplc="FDB81BF0">
      <w:start w:val="1"/>
      <w:numFmt w:val="bullet"/>
      <w:lvlText w:val="-"/>
      <w:lvlJc w:val="left"/>
      <w:pPr>
        <w:ind w:left="36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E1207"/>
    <w:multiLevelType w:val="hybridMultilevel"/>
    <w:tmpl w:val="93B4D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490EB7"/>
    <w:multiLevelType w:val="hybridMultilevel"/>
    <w:tmpl w:val="62388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06C4B"/>
    <w:multiLevelType w:val="hybridMultilevel"/>
    <w:tmpl w:val="C3844AD4"/>
    <w:lvl w:ilvl="0" w:tplc="DDEA130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B4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9A1C62"/>
    <w:multiLevelType w:val="hybridMultilevel"/>
    <w:tmpl w:val="31B207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3F1E91"/>
    <w:multiLevelType w:val="hybridMultilevel"/>
    <w:tmpl w:val="A10602F0"/>
    <w:lvl w:ilvl="0" w:tplc="0809000F">
      <w:start w:val="1"/>
      <w:numFmt w:val="decimal"/>
      <w:lvlText w:val="%1."/>
      <w:lvlJc w:val="left"/>
      <w:pPr>
        <w:ind w:left="1139" w:hanging="360"/>
      </w:p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24">
    <w:nsid w:val="562D41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244565"/>
    <w:multiLevelType w:val="hybridMultilevel"/>
    <w:tmpl w:val="389C25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2B5E4A"/>
    <w:multiLevelType w:val="hybridMultilevel"/>
    <w:tmpl w:val="199609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3B6B17"/>
    <w:multiLevelType w:val="hybridMultilevel"/>
    <w:tmpl w:val="2C369CDA"/>
    <w:lvl w:ilvl="0" w:tplc="9AD0B10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67C3D"/>
    <w:multiLevelType w:val="hybridMultilevel"/>
    <w:tmpl w:val="EB1C57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7919AC"/>
    <w:multiLevelType w:val="hybridMultilevel"/>
    <w:tmpl w:val="FEFEE4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551B3B"/>
    <w:multiLevelType w:val="hybridMultilevel"/>
    <w:tmpl w:val="74EE6B34"/>
    <w:lvl w:ilvl="0" w:tplc="FDB81BF0">
      <w:start w:val="1"/>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9727EA"/>
    <w:multiLevelType w:val="hybridMultilevel"/>
    <w:tmpl w:val="47D0476C"/>
    <w:lvl w:ilvl="0" w:tplc="FDB81BF0">
      <w:start w:val="1"/>
      <w:numFmt w:val="bullet"/>
      <w:lvlText w:val="-"/>
      <w:lvlJc w:val="left"/>
      <w:pPr>
        <w:ind w:left="360" w:hanging="360"/>
      </w:pPr>
      <w:rPr>
        <w:rFonts w:ascii="Gill Sans MT" w:eastAsia="Times New Roman" w:hAnsi="Gill Sans M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DB0199"/>
    <w:multiLevelType w:val="hybridMultilevel"/>
    <w:tmpl w:val="FD228482"/>
    <w:lvl w:ilvl="0" w:tplc="D620349C">
      <w:start w:val="1"/>
      <w:numFmt w:val="bullet"/>
      <w:lvlText w:val=""/>
      <w:lvlJc w:val="left"/>
      <w:pPr>
        <w:ind w:left="927" w:hanging="360"/>
      </w:pPr>
      <w:rPr>
        <w:rFonts w:ascii="Wingdings" w:hAnsi="Wingdings" w:hint="default"/>
        <w:lang w:val="da-DK"/>
      </w:rPr>
    </w:lvl>
    <w:lvl w:ilvl="1" w:tplc="04090005">
      <w:start w:val="1"/>
      <w:numFmt w:val="bullet"/>
      <w:lvlText w:val=""/>
      <w:lvlJc w:val="left"/>
      <w:pPr>
        <w:ind w:left="1647" w:hanging="360"/>
      </w:pPr>
      <w:rPr>
        <w:rFonts w:ascii="Wingdings" w:hAnsi="Wingdings"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FB93730"/>
    <w:multiLevelType w:val="hybridMultilevel"/>
    <w:tmpl w:val="C62C375A"/>
    <w:lvl w:ilvl="0" w:tplc="4296D816">
      <w:start w:val="1"/>
      <w:numFmt w:val="decimal"/>
      <w:lvlText w:val="%1."/>
      <w:lvlJc w:val="left"/>
      <w:pPr>
        <w:ind w:left="360" w:hanging="360"/>
      </w:pPr>
      <w:rPr>
        <w:rFonts w:ascii="Gill Sans MT" w:hAnsi="Gill Sans MT" w:hint="default"/>
        <w:b w:val="0"/>
        <w:i w:val="0"/>
        <w:strike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8"/>
  </w:num>
  <w:num w:numId="3">
    <w:abstractNumId w:val="1"/>
  </w:num>
  <w:num w:numId="4">
    <w:abstractNumId w:val="33"/>
  </w:num>
  <w:num w:numId="5">
    <w:abstractNumId w:val="32"/>
  </w:num>
  <w:num w:numId="6">
    <w:abstractNumId w:val="27"/>
  </w:num>
  <w:num w:numId="7">
    <w:abstractNumId w:val="23"/>
  </w:num>
  <w:num w:numId="8">
    <w:abstractNumId w:val="7"/>
  </w:num>
  <w:num w:numId="9">
    <w:abstractNumId w:val="22"/>
  </w:num>
  <w:num w:numId="10">
    <w:abstractNumId w:val="12"/>
  </w:num>
  <w:num w:numId="11">
    <w:abstractNumId w:val="19"/>
  </w:num>
  <w:num w:numId="12">
    <w:abstractNumId w:val="29"/>
  </w:num>
  <w:num w:numId="13">
    <w:abstractNumId w:val="9"/>
  </w:num>
  <w:num w:numId="14">
    <w:abstractNumId w:val="18"/>
  </w:num>
  <w:num w:numId="15">
    <w:abstractNumId w:val="17"/>
  </w:num>
  <w:num w:numId="16">
    <w:abstractNumId w:val="0"/>
  </w:num>
  <w:num w:numId="17">
    <w:abstractNumId w:val="31"/>
  </w:num>
  <w:num w:numId="18">
    <w:abstractNumId w:val="26"/>
  </w:num>
  <w:num w:numId="19">
    <w:abstractNumId w:val="16"/>
  </w:num>
  <w:num w:numId="20">
    <w:abstractNumId w:val="15"/>
  </w:num>
  <w:num w:numId="21">
    <w:abstractNumId w:val="30"/>
  </w:num>
  <w:num w:numId="22">
    <w:abstractNumId w:val="25"/>
  </w:num>
  <w:num w:numId="23">
    <w:abstractNumId w:val="20"/>
  </w:num>
  <w:num w:numId="24">
    <w:abstractNumId w:val="5"/>
  </w:num>
  <w:num w:numId="25">
    <w:abstractNumId w:val="10"/>
  </w:num>
  <w:num w:numId="26">
    <w:abstractNumId w:val="11"/>
  </w:num>
  <w:num w:numId="27">
    <w:abstractNumId w:val="13"/>
  </w:num>
  <w:num w:numId="28">
    <w:abstractNumId w:val="24"/>
  </w:num>
  <w:num w:numId="29">
    <w:abstractNumId w:val="6"/>
  </w:num>
  <w:num w:numId="30">
    <w:abstractNumId w:val="3"/>
  </w:num>
  <w:num w:numId="31">
    <w:abstractNumId w:val="2"/>
  </w:num>
  <w:num w:numId="32">
    <w:abstractNumId w:val="8"/>
  </w:num>
  <w:num w:numId="33">
    <w:abstractNumId w:val="2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hdrShapeDefaults>
    <o:shapedefaults v:ext="edit" spidmax="11366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6081"/>
    <w:rsid w:val="00003AD0"/>
    <w:rsid w:val="000051F0"/>
    <w:rsid w:val="0000602F"/>
    <w:rsid w:val="000140EB"/>
    <w:rsid w:val="00014761"/>
    <w:rsid w:val="00017EB0"/>
    <w:rsid w:val="00023002"/>
    <w:rsid w:val="00025D5B"/>
    <w:rsid w:val="0003747B"/>
    <w:rsid w:val="00037BD4"/>
    <w:rsid w:val="00041CBF"/>
    <w:rsid w:val="000463EB"/>
    <w:rsid w:val="000468E4"/>
    <w:rsid w:val="00052266"/>
    <w:rsid w:val="000549E7"/>
    <w:rsid w:val="0005788B"/>
    <w:rsid w:val="000641AD"/>
    <w:rsid w:val="000652B3"/>
    <w:rsid w:val="000767DF"/>
    <w:rsid w:val="000859C7"/>
    <w:rsid w:val="00090095"/>
    <w:rsid w:val="00092381"/>
    <w:rsid w:val="00095DE8"/>
    <w:rsid w:val="000971EE"/>
    <w:rsid w:val="000A0944"/>
    <w:rsid w:val="000A4440"/>
    <w:rsid w:val="000A6230"/>
    <w:rsid w:val="000A718C"/>
    <w:rsid w:val="000B3CF4"/>
    <w:rsid w:val="000B5A8F"/>
    <w:rsid w:val="000C3C1E"/>
    <w:rsid w:val="000C49E9"/>
    <w:rsid w:val="000C5373"/>
    <w:rsid w:val="000D220B"/>
    <w:rsid w:val="000D2326"/>
    <w:rsid w:val="000D6B29"/>
    <w:rsid w:val="000E196D"/>
    <w:rsid w:val="000E4626"/>
    <w:rsid w:val="000E479D"/>
    <w:rsid w:val="000E4FF0"/>
    <w:rsid w:val="000E7257"/>
    <w:rsid w:val="000E72C7"/>
    <w:rsid w:val="000F02ED"/>
    <w:rsid w:val="000F159E"/>
    <w:rsid w:val="000F1FCD"/>
    <w:rsid w:val="000F2DD4"/>
    <w:rsid w:val="00112957"/>
    <w:rsid w:val="0011428C"/>
    <w:rsid w:val="0011686A"/>
    <w:rsid w:val="00116F0D"/>
    <w:rsid w:val="00124303"/>
    <w:rsid w:val="001266B9"/>
    <w:rsid w:val="001377AA"/>
    <w:rsid w:val="00137AD1"/>
    <w:rsid w:val="00145599"/>
    <w:rsid w:val="001524C9"/>
    <w:rsid w:val="001566FD"/>
    <w:rsid w:val="0016233D"/>
    <w:rsid w:val="0016309D"/>
    <w:rsid w:val="00166319"/>
    <w:rsid w:val="00171B72"/>
    <w:rsid w:val="00180E78"/>
    <w:rsid w:val="00182667"/>
    <w:rsid w:val="001841BD"/>
    <w:rsid w:val="001955A6"/>
    <w:rsid w:val="00195C07"/>
    <w:rsid w:val="00195DBC"/>
    <w:rsid w:val="001A70AA"/>
    <w:rsid w:val="001B66D5"/>
    <w:rsid w:val="001C371F"/>
    <w:rsid w:val="001C490A"/>
    <w:rsid w:val="001C5608"/>
    <w:rsid w:val="001D0681"/>
    <w:rsid w:val="001D0907"/>
    <w:rsid w:val="001E1B3B"/>
    <w:rsid w:val="001E2511"/>
    <w:rsid w:val="001F2838"/>
    <w:rsid w:val="001F60F3"/>
    <w:rsid w:val="001F705C"/>
    <w:rsid w:val="00203974"/>
    <w:rsid w:val="002047CC"/>
    <w:rsid w:val="00204FF8"/>
    <w:rsid w:val="00205B1C"/>
    <w:rsid w:val="00207DD1"/>
    <w:rsid w:val="00213920"/>
    <w:rsid w:val="002150F0"/>
    <w:rsid w:val="002162D8"/>
    <w:rsid w:val="002211AB"/>
    <w:rsid w:val="00221924"/>
    <w:rsid w:val="00222344"/>
    <w:rsid w:val="00226ACF"/>
    <w:rsid w:val="002421F4"/>
    <w:rsid w:val="002446AD"/>
    <w:rsid w:val="00245671"/>
    <w:rsid w:val="0024586B"/>
    <w:rsid w:val="00247EFB"/>
    <w:rsid w:val="00252224"/>
    <w:rsid w:val="002679EE"/>
    <w:rsid w:val="00272303"/>
    <w:rsid w:val="00274E7D"/>
    <w:rsid w:val="00274EA4"/>
    <w:rsid w:val="00281BB3"/>
    <w:rsid w:val="00282BC4"/>
    <w:rsid w:val="002A339A"/>
    <w:rsid w:val="002B3BF8"/>
    <w:rsid w:val="002B6B2E"/>
    <w:rsid w:val="002C0755"/>
    <w:rsid w:val="002C11C6"/>
    <w:rsid w:val="002C53A0"/>
    <w:rsid w:val="002C7AE4"/>
    <w:rsid w:val="002D06B3"/>
    <w:rsid w:val="002D358B"/>
    <w:rsid w:val="002E23C7"/>
    <w:rsid w:val="002E5DEF"/>
    <w:rsid w:val="002F0517"/>
    <w:rsid w:val="002F468C"/>
    <w:rsid w:val="003029EA"/>
    <w:rsid w:val="00325B00"/>
    <w:rsid w:val="00337228"/>
    <w:rsid w:val="00341C9D"/>
    <w:rsid w:val="003428A9"/>
    <w:rsid w:val="003458EE"/>
    <w:rsid w:val="003516EA"/>
    <w:rsid w:val="00351779"/>
    <w:rsid w:val="003557C0"/>
    <w:rsid w:val="00363476"/>
    <w:rsid w:val="00366D9E"/>
    <w:rsid w:val="003671F8"/>
    <w:rsid w:val="00371A71"/>
    <w:rsid w:val="00377B0F"/>
    <w:rsid w:val="00377C95"/>
    <w:rsid w:val="003854D1"/>
    <w:rsid w:val="00387CDD"/>
    <w:rsid w:val="003933B3"/>
    <w:rsid w:val="00393823"/>
    <w:rsid w:val="003A017B"/>
    <w:rsid w:val="003A537C"/>
    <w:rsid w:val="003C2F00"/>
    <w:rsid w:val="003C595B"/>
    <w:rsid w:val="003C7230"/>
    <w:rsid w:val="003F5A84"/>
    <w:rsid w:val="003F71D5"/>
    <w:rsid w:val="00405206"/>
    <w:rsid w:val="00405821"/>
    <w:rsid w:val="00406081"/>
    <w:rsid w:val="004107DE"/>
    <w:rsid w:val="00410A30"/>
    <w:rsid w:val="0041407D"/>
    <w:rsid w:val="004145EC"/>
    <w:rsid w:val="00415706"/>
    <w:rsid w:val="0042221E"/>
    <w:rsid w:val="0042513D"/>
    <w:rsid w:val="00425D51"/>
    <w:rsid w:val="00437CB8"/>
    <w:rsid w:val="004500C4"/>
    <w:rsid w:val="004515FA"/>
    <w:rsid w:val="00454AAF"/>
    <w:rsid w:val="00465C81"/>
    <w:rsid w:val="00467F05"/>
    <w:rsid w:val="00472754"/>
    <w:rsid w:val="00473B7C"/>
    <w:rsid w:val="0048421C"/>
    <w:rsid w:val="00486134"/>
    <w:rsid w:val="00487D27"/>
    <w:rsid w:val="00490EE5"/>
    <w:rsid w:val="00493925"/>
    <w:rsid w:val="00495F23"/>
    <w:rsid w:val="004973D7"/>
    <w:rsid w:val="004A4700"/>
    <w:rsid w:val="004B1356"/>
    <w:rsid w:val="004B5038"/>
    <w:rsid w:val="004C35D0"/>
    <w:rsid w:val="004D1FBB"/>
    <w:rsid w:val="004D24A1"/>
    <w:rsid w:val="004D2F3D"/>
    <w:rsid w:val="004D5144"/>
    <w:rsid w:val="004E1B99"/>
    <w:rsid w:val="004E2BF1"/>
    <w:rsid w:val="004E6D34"/>
    <w:rsid w:val="0050215B"/>
    <w:rsid w:val="00502FC6"/>
    <w:rsid w:val="00503A9C"/>
    <w:rsid w:val="00504F83"/>
    <w:rsid w:val="00505817"/>
    <w:rsid w:val="005062DE"/>
    <w:rsid w:val="0050692E"/>
    <w:rsid w:val="00507E9C"/>
    <w:rsid w:val="00520D1C"/>
    <w:rsid w:val="00523F99"/>
    <w:rsid w:val="005241AA"/>
    <w:rsid w:val="00527D9E"/>
    <w:rsid w:val="005320E0"/>
    <w:rsid w:val="00540E4F"/>
    <w:rsid w:val="00544D3B"/>
    <w:rsid w:val="005476BA"/>
    <w:rsid w:val="005502E5"/>
    <w:rsid w:val="00550671"/>
    <w:rsid w:val="005515DD"/>
    <w:rsid w:val="00553576"/>
    <w:rsid w:val="00553F41"/>
    <w:rsid w:val="00554F5C"/>
    <w:rsid w:val="005550D1"/>
    <w:rsid w:val="00565387"/>
    <w:rsid w:val="00566B3E"/>
    <w:rsid w:val="005736C8"/>
    <w:rsid w:val="00576C3A"/>
    <w:rsid w:val="005772D1"/>
    <w:rsid w:val="005A4B46"/>
    <w:rsid w:val="005A4FDA"/>
    <w:rsid w:val="005B3ED9"/>
    <w:rsid w:val="005C3A79"/>
    <w:rsid w:val="005C440D"/>
    <w:rsid w:val="005D0978"/>
    <w:rsid w:val="005D4451"/>
    <w:rsid w:val="005E09E7"/>
    <w:rsid w:val="005E6E20"/>
    <w:rsid w:val="005F1C6C"/>
    <w:rsid w:val="00623275"/>
    <w:rsid w:val="006364F4"/>
    <w:rsid w:val="006404CB"/>
    <w:rsid w:val="00641941"/>
    <w:rsid w:val="006474B1"/>
    <w:rsid w:val="00647B85"/>
    <w:rsid w:val="006506D7"/>
    <w:rsid w:val="0065262A"/>
    <w:rsid w:val="00656294"/>
    <w:rsid w:val="00660D65"/>
    <w:rsid w:val="00661777"/>
    <w:rsid w:val="00663BB0"/>
    <w:rsid w:val="00663F6D"/>
    <w:rsid w:val="00674B9E"/>
    <w:rsid w:val="00680B72"/>
    <w:rsid w:val="00681B19"/>
    <w:rsid w:val="00687939"/>
    <w:rsid w:val="006959E7"/>
    <w:rsid w:val="006A0DB6"/>
    <w:rsid w:val="006A4371"/>
    <w:rsid w:val="006B763D"/>
    <w:rsid w:val="006B7AF8"/>
    <w:rsid w:val="006C1A7A"/>
    <w:rsid w:val="006C3E83"/>
    <w:rsid w:val="006C7A69"/>
    <w:rsid w:val="006C7C43"/>
    <w:rsid w:val="006D38FA"/>
    <w:rsid w:val="006E04B7"/>
    <w:rsid w:val="006E3D1D"/>
    <w:rsid w:val="006E4877"/>
    <w:rsid w:val="006E498A"/>
    <w:rsid w:val="006F49F5"/>
    <w:rsid w:val="006F6B13"/>
    <w:rsid w:val="00701661"/>
    <w:rsid w:val="007059CF"/>
    <w:rsid w:val="00706617"/>
    <w:rsid w:val="00710FB4"/>
    <w:rsid w:val="0071766D"/>
    <w:rsid w:val="0072146A"/>
    <w:rsid w:val="00722591"/>
    <w:rsid w:val="00724909"/>
    <w:rsid w:val="00733A9B"/>
    <w:rsid w:val="00736F5F"/>
    <w:rsid w:val="00741B50"/>
    <w:rsid w:val="00745968"/>
    <w:rsid w:val="0075046F"/>
    <w:rsid w:val="00751193"/>
    <w:rsid w:val="007513F4"/>
    <w:rsid w:val="00751B53"/>
    <w:rsid w:val="007639CB"/>
    <w:rsid w:val="00763DF0"/>
    <w:rsid w:val="00763EEE"/>
    <w:rsid w:val="00766651"/>
    <w:rsid w:val="00773D5F"/>
    <w:rsid w:val="00776781"/>
    <w:rsid w:val="00783897"/>
    <w:rsid w:val="007841EF"/>
    <w:rsid w:val="0079081F"/>
    <w:rsid w:val="0079307D"/>
    <w:rsid w:val="00793CC4"/>
    <w:rsid w:val="00794688"/>
    <w:rsid w:val="007B0AC8"/>
    <w:rsid w:val="007B2D2E"/>
    <w:rsid w:val="007B4099"/>
    <w:rsid w:val="007B471B"/>
    <w:rsid w:val="007B4CF6"/>
    <w:rsid w:val="007B4FF8"/>
    <w:rsid w:val="007B774F"/>
    <w:rsid w:val="007C2858"/>
    <w:rsid w:val="007C4B61"/>
    <w:rsid w:val="007C6572"/>
    <w:rsid w:val="007D0DBB"/>
    <w:rsid w:val="007D210E"/>
    <w:rsid w:val="007D35E9"/>
    <w:rsid w:val="007D7B41"/>
    <w:rsid w:val="007E2522"/>
    <w:rsid w:val="007E6928"/>
    <w:rsid w:val="007E7590"/>
    <w:rsid w:val="007F0ED7"/>
    <w:rsid w:val="007F127A"/>
    <w:rsid w:val="007F1A73"/>
    <w:rsid w:val="007F6AE3"/>
    <w:rsid w:val="008041CE"/>
    <w:rsid w:val="00804F45"/>
    <w:rsid w:val="00805E60"/>
    <w:rsid w:val="00805E96"/>
    <w:rsid w:val="008171D3"/>
    <w:rsid w:val="00824AEA"/>
    <w:rsid w:val="00831903"/>
    <w:rsid w:val="0083352E"/>
    <w:rsid w:val="00842A82"/>
    <w:rsid w:val="008455A2"/>
    <w:rsid w:val="00847012"/>
    <w:rsid w:val="00856B9E"/>
    <w:rsid w:val="00863DD3"/>
    <w:rsid w:val="00866D7A"/>
    <w:rsid w:val="0087384C"/>
    <w:rsid w:val="00874C06"/>
    <w:rsid w:val="008766AC"/>
    <w:rsid w:val="008840BF"/>
    <w:rsid w:val="00897714"/>
    <w:rsid w:val="008A4D5A"/>
    <w:rsid w:val="008B4E71"/>
    <w:rsid w:val="008B5625"/>
    <w:rsid w:val="008C2AE0"/>
    <w:rsid w:val="008D40AD"/>
    <w:rsid w:val="008D7E76"/>
    <w:rsid w:val="008E6B72"/>
    <w:rsid w:val="009007A0"/>
    <w:rsid w:val="009022D3"/>
    <w:rsid w:val="00910F92"/>
    <w:rsid w:val="00927B68"/>
    <w:rsid w:val="00933ADC"/>
    <w:rsid w:val="00937E49"/>
    <w:rsid w:val="009415D2"/>
    <w:rsid w:val="00950B90"/>
    <w:rsid w:val="00953719"/>
    <w:rsid w:val="009549FD"/>
    <w:rsid w:val="009560DA"/>
    <w:rsid w:val="009727A0"/>
    <w:rsid w:val="00977881"/>
    <w:rsid w:val="009801F1"/>
    <w:rsid w:val="00990A86"/>
    <w:rsid w:val="0099134D"/>
    <w:rsid w:val="00992435"/>
    <w:rsid w:val="00996778"/>
    <w:rsid w:val="009A1D69"/>
    <w:rsid w:val="009A1EDF"/>
    <w:rsid w:val="009A2637"/>
    <w:rsid w:val="009A2EF4"/>
    <w:rsid w:val="009A7761"/>
    <w:rsid w:val="009B2D1F"/>
    <w:rsid w:val="009B3920"/>
    <w:rsid w:val="009B3CC4"/>
    <w:rsid w:val="009C136C"/>
    <w:rsid w:val="009D5CFD"/>
    <w:rsid w:val="009D77A8"/>
    <w:rsid w:val="009E6F4F"/>
    <w:rsid w:val="009E7B1D"/>
    <w:rsid w:val="009F2810"/>
    <w:rsid w:val="009F3954"/>
    <w:rsid w:val="009F50ED"/>
    <w:rsid w:val="00A00268"/>
    <w:rsid w:val="00A00B75"/>
    <w:rsid w:val="00A06817"/>
    <w:rsid w:val="00A137CE"/>
    <w:rsid w:val="00A1731E"/>
    <w:rsid w:val="00A24A1A"/>
    <w:rsid w:val="00A27A17"/>
    <w:rsid w:val="00A40A55"/>
    <w:rsid w:val="00A4668B"/>
    <w:rsid w:val="00A466A0"/>
    <w:rsid w:val="00A509B6"/>
    <w:rsid w:val="00A578DF"/>
    <w:rsid w:val="00A57EB7"/>
    <w:rsid w:val="00A60FA8"/>
    <w:rsid w:val="00A7541B"/>
    <w:rsid w:val="00A8699F"/>
    <w:rsid w:val="00A87228"/>
    <w:rsid w:val="00A94CCF"/>
    <w:rsid w:val="00A95EF3"/>
    <w:rsid w:val="00AA3AF5"/>
    <w:rsid w:val="00AC052E"/>
    <w:rsid w:val="00AD3E68"/>
    <w:rsid w:val="00AE18BC"/>
    <w:rsid w:val="00AE30E0"/>
    <w:rsid w:val="00AE4445"/>
    <w:rsid w:val="00AE7EAB"/>
    <w:rsid w:val="00AF3D13"/>
    <w:rsid w:val="00AF51BE"/>
    <w:rsid w:val="00AF6049"/>
    <w:rsid w:val="00AF7A18"/>
    <w:rsid w:val="00AF7FCE"/>
    <w:rsid w:val="00B05012"/>
    <w:rsid w:val="00B0633E"/>
    <w:rsid w:val="00B105C3"/>
    <w:rsid w:val="00B119C0"/>
    <w:rsid w:val="00B15375"/>
    <w:rsid w:val="00B1640F"/>
    <w:rsid w:val="00B17606"/>
    <w:rsid w:val="00B216B6"/>
    <w:rsid w:val="00B245C4"/>
    <w:rsid w:val="00B24903"/>
    <w:rsid w:val="00B24DC0"/>
    <w:rsid w:val="00B26622"/>
    <w:rsid w:val="00B40331"/>
    <w:rsid w:val="00B4436A"/>
    <w:rsid w:val="00B44EA2"/>
    <w:rsid w:val="00B504FF"/>
    <w:rsid w:val="00B535F0"/>
    <w:rsid w:val="00B53B6B"/>
    <w:rsid w:val="00B54986"/>
    <w:rsid w:val="00B55A62"/>
    <w:rsid w:val="00B57A1F"/>
    <w:rsid w:val="00B603DD"/>
    <w:rsid w:val="00B612E8"/>
    <w:rsid w:val="00B61D9E"/>
    <w:rsid w:val="00B622FA"/>
    <w:rsid w:val="00B6238F"/>
    <w:rsid w:val="00B67C59"/>
    <w:rsid w:val="00B70E09"/>
    <w:rsid w:val="00B71E95"/>
    <w:rsid w:val="00B74E78"/>
    <w:rsid w:val="00B873E6"/>
    <w:rsid w:val="00BA215A"/>
    <w:rsid w:val="00BA3199"/>
    <w:rsid w:val="00BA69D8"/>
    <w:rsid w:val="00BA7425"/>
    <w:rsid w:val="00BB04DE"/>
    <w:rsid w:val="00BB0E27"/>
    <w:rsid w:val="00BD30D0"/>
    <w:rsid w:val="00BF1AE5"/>
    <w:rsid w:val="00BF2ABC"/>
    <w:rsid w:val="00BF5EEA"/>
    <w:rsid w:val="00BF6524"/>
    <w:rsid w:val="00C06FF9"/>
    <w:rsid w:val="00C15993"/>
    <w:rsid w:val="00C15D98"/>
    <w:rsid w:val="00C1657E"/>
    <w:rsid w:val="00C214B4"/>
    <w:rsid w:val="00C32CB2"/>
    <w:rsid w:val="00C404F0"/>
    <w:rsid w:val="00C4214C"/>
    <w:rsid w:val="00C57CA1"/>
    <w:rsid w:val="00C71090"/>
    <w:rsid w:val="00C71D25"/>
    <w:rsid w:val="00C73598"/>
    <w:rsid w:val="00C82E2A"/>
    <w:rsid w:val="00C84669"/>
    <w:rsid w:val="00C92396"/>
    <w:rsid w:val="00C94BC9"/>
    <w:rsid w:val="00CA3E3C"/>
    <w:rsid w:val="00CB3420"/>
    <w:rsid w:val="00CB4FE1"/>
    <w:rsid w:val="00CB63AF"/>
    <w:rsid w:val="00CC3B35"/>
    <w:rsid w:val="00CD2EAC"/>
    <w:rsid w:val="00CD79A0"/>
    <w:rsid w:val="00CF6F49"/>
    <w:rsid w:val="00D0310E"/>
    <w:rsid w:val="00D05A13"/>
    <w:rsid w:val="00D149A5"/>
    <w:rsid w:val="00D15CBE"/>
    <w:rsid w:val="00D17070"/>
    <w:rsid w:val="00D23A23"/>
    <w:rsid w:val="00D30385"/>
    <w:rsid w:val="00D3260C"/>
    <w:rsid w:val="00D3342A"/>
    <w:rsid w:val="00D3434A"/>
    <w:rsid w:val="00D36B1A"/>
    <w:rsid w:val="00D40B14"/>
    <w:rsid w:val="00D41450"/>
    <w:rsid w:val="00D44FD3"/>
    <w:rsid w:val="00D47377"/>
    <w:rsid w:val="00D5771C"/>
    <w:rsid w:val="00D647B5"/>
    <w:rsid w:val="00D649CE"/>
    <w:rsid w:val="00D64CC1"/>
    <w:rsid w:val="00D667C5"/>
    <w:rsid w:val="00D80126"/>
    <w:rsid w:val="00D92937"/>
    <w:rsid w:val="00D93B8B"/>
    <w:rsid w:val="00D95003"/>
    <w:rsid w:val="00D96B61"/>
    <w:rsid w:val="00D9765A"/>
    <w:rsid w:val="00DA3A04"/>
    <w:rsid w:val="00DA3C7B"/>
    <w:rsid w:val="00DA6D11"/>
    <w:rsid w:val="00DB1C6C"/>
    <w:rsid w:val="00DB2241"/>
    <w:rsid w:val="00DB486D"/>
    <w:rsid w:val="00DC14F3"/>
    <w:rsid w:val="00DC47CE"/>
    <w:rsid w:val="00DD4C64"/>
    <w:rsid w:val="00DE0F0E"/>
    <w:rsid w:val="00DE166A"/>
    <w:rsid w:val="00DE6965"/>
    <w:rsid w:val="00DF20C4"/>
    <w:rsid w:val="00DF2872"/>
    <w:rsid w:val="00DF6EC8"/>
    <w:rsid w:val="00E00400"/>
    <w:rsid w:val="00E06B5D"/>
    <w:rsid w:val="00E13D98"/>
    <w:rsid w:val="00E1597C"/>
    <w:rsid w:val="00E238DF"/>
    <w:rsid w:val="00E41F4B"/>
    <w:rsid w:val="00E42A87"/>
    <w:rsid w:val="00E4351A"/>
    <w:rsid w:val="00E4614C"/>
    <w:rsid w:val="00E47190"/>
    <w:rsid w:val="00E50BFF"/>
    <w:rsid w:val="00E54DEE"/>
    <w:rsid w:val="00E54F2D"/>
    <w:rsid w:val="00E558C1"/>
    <w:rsid w:val="00E57F74"/>
    <w:rsid w:val="00E60E0A"/>
    <w:rsid w:val="00E700C2"/>
    <w:rsid w:val="00E7507B"/>
    <w:rsid w:val="00E84487"/>
    <w:rsid w:val="00E86863"/>
    <w:rsid w:val="00E87706"/>
    <w:rsid w:val="00E90CEE"/>
    <w:rsid w:val="00E915AD"/>
    <w:rsid w:val="00E936E9"/>
    <w:rsid w:val="00EA3FC7"/>
    <w:rsid w:val="00EA4DEE"/>
    <w:rsid w:val="00EB242F"/>
    <w:rsid w:val="00EB257B"/>
    <w:rsid w:val="00EB4587"/>
    <w:rsid w:val="00EB7F48"/>
    <w:rsid w:val="00EC1164"/>
    <w:rsid w:val="00EC7C4A"/>
    <w:rsid w:val="00EE3B2F"/>
    <w:rsid w:val="00EE47ED"/>
    <w:rsid w:val="00EE7FC2"/>
    <w:rsid w:val="00F026D3"/>
    <w:rsid w:val="00F12D8F"/>
    <w:rsid w:val="00F157DA"/>
    <w:rsid w:val="00F170D5"/>
    <w:rsid w:val="00F31B38"/>
    <w:rsid w:val="00F37F60"/>
    <w:rsid w:val="00F406A4"/>
    <w:rsid w:val="00F42900"/>
    <w:rsid w:val="00F5276F"/>
    <w:rsid w:val="00F57C60"/>
    <w:rsid w:val="00F643B1"/>
    <w:rsid w:val="00F64B05"/>
    <w:rsid w:val="00F6515B"/>
    <w:rsid w:val="00F739F9"/>
    <w:rsid w:val="00F779C2"/>
    <w:rsid w:val="00F816AB"/>
    <w:rsid w:val="00F82312"/>
    <w:rsid w:val="00F82BCB"/>
    <w:rsid w:val="00F861BA"/>
    <w:rsid w:val="00F868BB"/>
    <w:rsid w:val="00F87F83"/>
    <w:rsid w:val="00F978C5"/>
    <w:rsid w:val="00FA1C16"/>
    <w:rsid w:val="00FA2349"/>
    <w:rsid w:val="00FA4647"/>
    <w:rsid w:val="00FA5A11"/>
    <w:rsid w:val="00FA7A9C"/>
    <w:rsid w:val="00FB03AE"/>
    <w:rsid w:val="00FB228C"/>
    <w:rsid w:val="00FB4A43"/>
    <w:rsid w:val="00FB5651"/>
    <w:rsid w:val="00FC15FB"/>
    <w:rsid w:val="00FC6F51"/>
    <w:rsid w:val="00FD3CF4"/>
    <w:rsid w:val="00FD78A2"/>
    <w:rsid w:val="00FE4018"/>
    <w:rsid w:val="00FE4DEC"/>
    <w:rsid w:val="00FF496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D0"/>
    <w:rPr>
      <w:rFonts w:ascii="Gill Sans MT" w:hAnsi="Gill Sans MT"/>
      <w:szCs w:val="24"/>
      <w:lang w:eastAsia="de-DE"/>
    </w:rPr>
  </w:style>
  <w:style w:type="paragraph" w:styleId="Heading1">
    <w:name w:val="heading 1"/>
    <w:basedOn w:val="Normal"/>
    <w:next w:val="Normal"/>
    <w:link w:val="Heading1Char"/>
    <w:autoRedefine/>
    <w:qFormat/>
    <w:rsid w:val="004C35D0"/>
    <w:pPr>
      <w:keepNext/>
      <w:tabs>
        <w:tab w:val="left" w:pos="567"/>
      </w:tabs>
      <w:spacing w:before="120" w:after="120"/>
      <w:ind w:left="567" w:hanging="567"/>
      <w:jc w:val="center"/>
      <w:outlineLvl w:val="0"/>
    </w:pPr>
    <w:rPr>
      <w:bCs/>
      <w:smallCaps/>
      <w:color w:val="244061"/>
      <w:sz w:val="28"/>
    </w:rPr>
  </w:style>
  <w:style w:type="paragraph" w:styleId="Heading2">
    <w:name w:val="heading 2"/>
    <w:aliases w:val="Heading 1a,RM - Heading 2"/>
    <w:basedOn w:val="Normal"/>
    <w:next w:val="Normal"/>
    <w:link w:val="Heading2Char"/>
    <w:autoRedefine/>
    <w:uiPriority w:val="9"/>
    <w:qFormat/>
    <w:rsid w:val="000E479D"/>
    <w:pPr>
      <w:keepNext/>
      <w:spacing w:before="120" w:after="120"/>
      <w:outlineLvl w:val="1"/>
    </w:pPr>
    <w:rPr>
      <w:rFonts w:ascii="Arial" w:eastAsia="PMingLiU" w:hAnsi="Arial" w:cs="Arial"/>
      <w:b/>
      <w:bCs/>
      <w:iCs/>
      <w:smallCaps/>
      <w:color w:val="548DD4"/>
      <w:szCs w:val="20"/>
      <w:lang w:val="en-US"/>
    </w:rPr>
  </w:style>
  <w:style w:type="paragraph" w:styleId="Heading3">
    <w:name w:val="heading 3"/>
    <w:basedOn w:val="Normal"/>
    <w:next w:val="Normal"/>
    <w:link w:val="Heading3Char"/>
    <w:uiPriority w:val="9"/>
    <w:qFormat/>
    <w:rsid w:val="004C35D0"/>
    <w:pPr>
      <w:keepNext/>
      <w:spacing w:after="60"/>
      <w:outlineLvl w:val="2"/>
    </w:pPr>
    <w:rPr>
      <w:rFonts w:eastAsia="PMingLiU"/>
      <w:b/>
      <w:bCs/>
      <w:color w:val="948A5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5D0"/>
    <w:rPr>
      <w:rFonts w:ascii="Gill Sans MT" w:hAnsi="Gill Sans MT"/>
      <w:bCs/>
      <w:smallCaps/>
      <w:color w:val="244061"/>
      <w:sz w:val="28"/>
      <w:szCs w:val="24"/>
      <w:lang w:eastAsia="de-DE"/>
    </w:rPr>
  </w:style>
  <w:style w:type="character" w:customStyle="1" w:styleId="Heading2Char">
    <w:name w:val="Heading 2 Char"/>
    <w:aliases w:val="Heading 1a Char,RM - Heading 2 Char"/>
    <w:basedOn w:val="DefaultParagraphFont"/>
    <w:link w:val="Heading2"/>
    <w:uiPriority w:val="9"/>
    <w:rsid w:val="000E479D"/>
    <w:rPr>
      <w:rFonts w:ascii="Arial" w:eastAsia="PMingLiU" w:hAnsi="Arial" w:cs="Arial"/>
      <w:b/>
      <w:bCs/>
      <w:iCs/>
      <w:smallCaps/>
      <w:color w:val="548DD4"/>
      <w:lang w:val="en-US" w:eastAsia="de-DE"/>
    </w:rPr>
  </w:style>
  <w:style w:type="paragraph" w:styleId="Title">
    <w:name w:val="Title"/>
    <w:basedOn w:val="Normal"/>
    <w:link w:val="TitleChar"/>
    <w:qFormat/>
    <w:rsid w:val="004C35D0"/>
    <w:pPr>
      <w:jc w:val="center"/>
    </w:pPr>
    <w:rPr>
      <w:rFonts w:ascii="Times New Roman" w:eastAsia="PMingLiU" w:hAnsi="Times New Roman"/>
      <w:b/>
      <w:bCs/>
      <w:noProof/>
      <w:sz w:val="36"/>
    </w:rPr>
  </w:style>
  <w:style w:type="character" w:customStyle="1" w:styleId="TitleChar">
    <w:name w:val="Title Char"/>
    <w:basedOn w:val="DefaultParagraphFont"/>
    <w:link w:val="Title"/>
    <w:rsid w:val="004C35D0"/>
    <w:rPr>
      <w:rFonts w:eastAsia="PMingLiU"/>
      <w:b/>
      <w:bCs/>
      <w:noProof/>
      <w:sz w:val="36"/>
      <w:szCs w:val="24"/>
      <w:lang w:eastAsia="de-DE"/>
    </w:rPr>
  </w:style>
  <w:style w:type="paragraph" w:styleId="ListParagraph">
    <w:name w:val="List Paragraph"/>
    <w:basedOn w:val="Normal"/>
    <w:uiPriority w:val="34"/>
    <w:qFormat/>
    <w:rsid w:val="004C35D0"/>
    <w:pPr>
      <w:ind w:left="720"/>
    </w:pPr>
  </w:style>
  <w:style w:type="paragraph" w:styleId="Header">
    <w:name w:val="header"/>
    <w:basedOn w:val="Normal"/>
    <w:link w:val="HeaderChar"/>
    <w:uiPriority w:val="99"/>
    <w:unhideWhenUsed/>
    <w:rsid w:val="00406081"/>
    <w:pPr>
      <w:tabs>
        <w:tab w:val="center" w:pos="4513"/>
        <w:tab w:val="right" w:pos="9026"/>
      </w:tabs>
    </w:pPr>
  </w:style>
  <w:style w:type="character" w:customStyle="1" w:styleId="HeaderChar">
    <w:name w:val="Header Char"/>
    <w:basedOn w:val="DefaultParagraphFont"/>
    <w:link w:val="Header"/>
    <w:uiPriority w:val="99"/>
    <w:rsid w:val="00406081"/>
    <w:rPr>
      <w:sz w:val="24"/>
      <w:szCs w:val="24"/>
      <w:lang w:eastAsia="de-DE"/>
    </w:rPr>
  </w:style>
  <w:style w:type="paragraph" w:styleId="Footer">
    <w:name w:val="footer"/>
    <w:basedOn w:val="Normal"/>
    <w:link w:val="FooterChar"/>
    <w:uiPriority w:val="99"/>
    <w:unhideWhenUsed/>
    <w:rsid w:val="00406081"/>
    <w:pPr>
      <w:tabs>
        <w:tab w:val="center" w:pos="4513"/>
        <w:tab w:val="right" w:pos="9026"/>
      </w:tabs>
    </w:pPr>
  </w:style>
  <w:style w:type="character" w:customStyle="1" w:styleId="FooterChar">
    <w:name w:val="Footer Char"/>
    <w:basedOn w:val="DefaultParagraphFont"/>
    <w:link w:val="Footer"/>
    <w:uiPriority w:val="99"/>
    <w:rsid w:val="00406081"/>
    <w:rPr>
      <w:sz w:val="24"/>
      <w:szCs w:val="24"/>
      <w:lang w:eastAsia="de-DE"/>
    </w:rPr>
  </w:style>
  <w:style w:type="paragraph" w:customStyle="1" w:styleId="BWBstyle">
    <w:name w:val="BWB style"/>
    <w:basedOn w:val="Normal"/>
    <w:rsid w:val="00406081"/>
    <w:pPr>
      <w:widowControl w:val="0"/>
      <w:numPr>
        <w:numId w:val="1"/>
      </w:numPr>
      <w:spacing w:after="240"/>
    </w:pPr>
    <w:rPr>
      <w:snapToGrid w:val="0"/>
      <w:sz w:val="26"/>
      <w:szCs w:val="26"/>
    </w:rPr>
  </w:style>
  <w:style w:type="paragraph" w:customStyle="1" w:styleId="DefaultText">
    <w:name w:val="Default Text"/>
    <w:basedOn w:val="Normal"/>
    <w:rsid w:val="00406081"/>
    <w:rPr>
      <w:color w:val="000000"/>
      <w:sz w:val="28"/>
      <w:szCs w:val="20"/>
    </w:rPr>
  </w:style>
  <w:style w:type="character" w:customStyle="1" w:styleId="Heading3Char">
    <w:name w:val="Heading 3 Char"/>
    <w:basedOn w:val="DefaultParagraphFont"/>
    <w:link w:val="Heading3"/>
    <w:uiPriority w:val="9"/>
    <w:rsid w:val="004C35D0"/>
    <w:rPr>
      <w:rFonts w:ascii="Gill Sans MT" w:eastAsia="PMingLiU" w:hAnsi="Gill Sans MT" w:cs="Times New Roman"/>
      <w:b/>
      <w:bCs/>
      <w:color w:val="948A54"/>
      <w:szCs w:val="26"/>
      <w:lang w:eastAsia="de-DE"/>
    </w:rPr>
  </w:style>
  <w:style w:type="paragraph" w:customStyle="1" w:styleId="AGENDAITEM">
    <w:name w:val="AGENDA ITEM"/>
    <w:basedOn w:val="Normal"/>
    <w:link w:val="AGENDAITEMChar"/>
    <w:qFormat/>
    <w:rsid w:val="004C35D0"/>
    <w:pPr>
      <w:shd w:val="clear" w:color="auto" w:fill="FFFFFF"/>
    </w:pPr>
    <w:rPr>
      <w:rFonts w:cs="Arial"/>
      <w:b/>
      <w:smallCaps/>
      <w:color w:val="000000"/>
      <w:lang w:val="de-DE"/>
    </w:rPr>
  </w:style>
  <w:style w:type="character" w:customStyle="1" w:styleId="AGENDAITEMChar">
    <w:name w:val="AGENDA ITEM Char"/>
    <w:basedOn w:val="DefaultParagraphFont"/>
    <w:link w:val="AGENDAITEM"/>
    <w:rsid w:val="004C35D0"/>
    <w:rPr>
      <w:rFonts w:ascii="Gill Sans MT" w:hAnsi="Gill Sans MT" w:cs="Arial"/>
      <w:b/>
      <w:smallCaps/>
      <w:color w:val="000000"/>
      <w:szCs w:val="24"/>
      <w:shd w:val="clear" w:color="auto" w:fill="FFFFFF"/>
      <w:lang w:val="de-DE" w:eastAsia="de-DE"/>
    </w:rPr>
  </w:style>
  <w:style w:type="paragraph" w:customStyle="1" w:styleId="IAPBheader">
    <w:name w:val="IAPB header"/>
    <w:basedOn w:val="Title"/>
    <w:link w:val="IAPBheaderChar"/>
    <w:qFormat/>
    <w:rsid w:val="004C35D0"/>
    <w:rPr>
      <w:rFonts w:ascii="Gill Sans MT" w:hAnsi="Gill Sans MT"/>
      <w:sz w:val="32"/>
      <w:szCs w:val="32"/>
    </w:rPr>
  </w:style>
  <w:style w:type="character" w:customStyle="1" w:styleId="IAPBheaderChar">
    <w:name w:val="IAPB header Char"/>
    <w:basedOn w:val="TitleChar"/>
    <w:link w:val="IAPBheader"/>
    <w:rsid w:val="004C35D0"/>
    <w:rPr>
      <w:rFonts w:ascii="Gill Sans MT" w:hAnsi="Gill Sans MT"/>
      <w:b/>
      <w:bCs/>
      <w:sz w:val="32"/>
      <w:szCs w:val="32"/>
    </w:rPr>
  </w:style>
  <w:style w:type="paragraph" w:customStyle="1" w:styleId="Heading21">
    <w:name w:val="Heading 21"/>
    <w:basedOn w:val="Heading2"/>
    <w:link w:val="heading2Char0"/>
    <w:qFormat/>
    <w:rsid w:val="004C35D0"/>
    <w:rPr>
      <w:b w:val="0"/>
      <w:szCs w:val="24"/>
      <w:u w:val="single"/>
    </w:rPr>
  </w:style>
  <w:style w:type="character" w:customStyle="1" w:styleId="heading2Char0">
    <w:name w:val="heading 2 Char"/>
    <w:basedOn w:val="Heading2Char"/>
    <w:link w:val="Heading21"/>
    <w:rsid w:val="004C35D0"/>
    <w:rPr>
      <w:bCs/>
      <w:iCs/>
      <w:smallCaps/>
      <w:szCs w:val="24"/>
      <w:u w:val="single"/>
    </w:rPr>
  </w:style>
  <w:style w:type="character" w:styleId="PageNumber">
    <w:name w:val="page number"/>
    <w:basedOn w:val="DefaultParagraphFont"/>
    <w:semiHidden/>
    <w:rsid w:val="00003AD0"/>
  </w:style>
  <w:style w:type="paragraph" w:styleId="Date">
    <w:name w:val="Date"/>
    <w:basedOn w:val="Normal"/>
    <w:next w:val="Normal"/>
    <w:link w:val="DateChar"/>
    <w:uiPriority w:val="99"/>
    <w:semiHidden/>
    <w:unhideWhenUsed/>
    <w:rsid w:val="00502FC6"/>
  </w:style>
  <w:style w:type="character" w:customStyle="1" w:styleId="DateChar">
    <w:name w:val="Date Char"/>
    <w:basedOn w:val="DefaultParagraphFont"/>
    <w:link w:val="Date"/>
    <w:uiPriority w:val="99"/>
    <w:semiHidden/>
    <w:rsid w:val="00502FC6"/>
    <w:rPr>
      <w:rFonts w:ascii="Gill Sans MT" w:hAnsi="Gill Sans MT"/>
      <w:szCs w:val="24"/>
      <w:lang w:eastAsia="de-DE"/>
    </w:rPr>
  </w:style>
  <w:style w:type="paragraph" w:styleId="NoSpacing">
    <w:name w:val="No Spacing"/>
    <w:uiPriority w:val="1"/>
    <w:qFormat/>
    <w:rsid w:val="006E3D1D"/>
    <w:rPr>
      <w:rFonts w:ascii="Gill Sans MT" w:hAnsi="Gill Sans MT"/>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11E0-A236-4364-9FFF-FC4391CF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IAPB BOARD OF TRUSTEES MEETING</vt:lpstr>
      <vt:lpstr>IAPB BOARD OF TRUSTEES MEETING</vt:lpstr>
    </vt:vector>
  </TitlesOfParts>
  <Company>IAPB</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IAPB BOARD OF TRUSTEES MEETING</dc:title>
  <dc:creator>Evelyn UY</dc:creator>
  <cp:lastModifiedBy>Alessandro Di Capua</cp:lastModifiedBy>
  <cp:revision>3</cp:revision>
  <cp:lastPrinted>2012-09-19T06:43:00Z</cp:lastPrinted>
  <dcterms:created xsi:type="dcterms:W3CDTF">2012-10-18T12:04:00Z</dcterms:created>
  <dcterms:modified xsi:type="dcterms:W3CDTF">2012-10-19T11:37:00Z</dcterms:modified>
</cp:coreProperties>
</file>