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95267" w14:textId="77777777" w:rsidR="0074696E" w:rsidRPr="004C6EEE" w:rsidRDefault="00EA301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0" layoutInCell="0" allowOverlap="1" wp14:anchorId="75944214" wp14:editId="5F2D864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3600" cy="2070360"/>
            <wp:effectExtent l="0" t="0" r="0" b="635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20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B37AD" w14:textId="77777777" w:rsidR="00A62D44" w:rsidRPr="004C6EEE" w:rsidRDefault="00A62D44" w:rsidP="004C6EEE">
      <w:pPr>
        <w:pStyle w:val="Sectionbreakfirstpage"/>
        <w:sectPr w:rsidR="00A62D44" w:rsidRPr="004C6EEE" w:rsidSect="004D5DD7">
          <w:footerReference w:type="default" r:id="rId8"/>
          <w:footerReference w:type="firs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73"/>
      </w:tblGrid>
      <w:tr w:rsidR="00AD784C" w14:paraId="3B696C8F" w14:textId="77777777" w:rsidTr="007C4DD0">
        <w:trPr>
          <w:trHeight w:val="1024"/>
        </w:trPr>
        <w:tc>
          <w:tcPr>
            <w:tcW w:w="8273" w:type="dxa"/>
            <w:shd w:val="clear" w:color="auto" w:fill="auto"/>
            <w:vAlign w:val="bottom"/>
          </w:tcPr>
          <w:p w14:paraId="52239DCC" w14:textId="51F778F1" w:rsidR="00AD784C" w:rsidRPr="00D14BB6" w:rsidRDefault="00D14BB6" w:rsidP="004B6042">
            <w:pPr>
              <w:pStyle w:val="Heading1"/>
              <w:rPr>
                <w:color w:val="FFFFFF" w:themeColor="background1"/>
              </w:rPr>
            </w:pPr>
            <w:r w:rsidRPr="00D14BB6">
              <w:rPr>
                <w:color w:val="FFFFFF" w:themeColor="background1"/>
              </w:rPr>
              <w:t xml:space="preserve">Preparing for a </w:t>
            </w:r>
            <w:r w:rsidR="004B6042">
              <w:rPr>
                <w:color w:val="FFFFFF" w:themeColor="background1"/>
              </w:rPr>
              <w:t>c</w:t>
            </w:r>
            <w:r w:rsidR="004B6042" w:rsidRPr="00D14BB6">
              <w:rPr>
                <w:color w:val="FFFFFF" w:themeColor="background1"/>
              </w:rPr>
              <w:t xml:space="preserve">ase </w:t>
            </w:r>
            <w:r w:rsidRPr="00D14BB6">
              <w:rPr>
                <w:color w:val="FFFFFF" w:themeColor="background1"/>
              </w:rPr>
              <w:t xml:space="preserve">of </w:t>
            </w:r>
            <w:r w:rsidR="007C4DD0">
              <w:rPr>
                <w:color w:val="FFFFFF" w:themeColor="background1"/>
              </w:rPr>
              <w:t>coronavirus</w:t>
            </w:r>
            <w:r w:rsidRPr="00D14BB6">
              <w:rPr>
                <w:color w:val="FFFFFF" w:themeColor="background1"/>
              </w:rPr>
              <w:t xml:space="preserve"> </w:t>
            </w:r>
            <w:r w:rsidR="007C4DD0">
              <w:rPr>
                <w:color w:val="FFFFFF" w:themeColor="background1"/>
              </w:rPr>
              <w:t>(</w:t>
            </w:r>
            <w:r w:rsidRPr="00D14BB6">
              <w:rPr>
                <w:color w:val="FFFFFF" w:themeColor="background1"/>
              </w:rPr>
              <w:t>COVID-19</w:t>
            </w:r>
            <w:r w:rsidR="007C4DD0">
              <w:rPr>
                <w:color w:val="FFFFFF" w:themeColor="background1"/>
              </w:rPr>
              <w:t>)</w:t>
            </w:r>
            <w:r w:rsidRPr="00D14BB6">
              <w:rPr>
                <w:color w:val="FFFFFF" w:themeColor="background1"/>
              </w:rPr>
              <w:t xml:space="preserve"> in </w:t>
            </w:r>
            <w:r w:rsidR="004B6042">
              <w:rPr>
                <w:color w:val="FFFFFF" w:themeColor="background1"/>
              </w:rPr>
              <w:t>y</w:t>
            </w:r>
            <w:r w:rsidR="004B6042" w:rsidRPr="00D14BB6">
              <w:rPr>
                <w:color w:val="FFFFFF" w:themeColor="background1"/>
              </w:rPr>
              <w:t xml:space="preserve">our </w:t>
            </w:r>
            <w:r w:rsidR="004B6042">
              <w:rPr>
                <w:color w:val="FFFFFF" w:themeColor="background1"/>
              </w:rPr>
              <w:t>w</w:t>
            </w:r>
            <w:r w:rsidR="004B6042" w:rsidRPr="00D14BB6">
              <w:rPr>
                <w:color w:val="FFFFFF" w:themeColor="background1"/>
              </w:rPr>
              <w:t>orkplace</w:t>
            </w:r>
          </w:p>
        </w:tc>
      </w:tr>
      <w:tr w:rsidR="00AD784C" w14:paraId="187772EA" w14:textId="77777777" w:rsidTr="0090495F">
        <w:trPr>
          <w:trHeight w:hRule="exact" w:val="1209"/>
        </w:trPr>
        <w:tc>
          <w:tcPr>
            <w:tcW w:w="8273" w:type="dxa"/>
            <w:shd w:val="clear" w:color="auto" w:fill="auto"/>
            <w:tcMar>
              <w:top w:w="170" w:type="dxa"/>
              <w:bottom w:w="510" w:type="dxa"/>
            </w:tcMar>
          </w:tcPr>
          <w:p w14:paraId="7EC74CE4" w14:textId="7BE5B881" w:rsidR="00B66E56" w:rsidRDefault="009D0CB7" w:rsidP="004D5DD7">
            <w:pPr>
              <w:pStyle w:val="DHHSmainsubheading"/>
            </w:pPr>
            <w:r>
              <w:t>How to prepare and what to expect</w:t>
            </w:r>
          </w:p>
          <w:p w14:paraId="56766E6F" w14:textId="5A8EF6E8" w:rsidR="00BC4C09" w:rsidRPr="00AD784C" w:rsidRDefault="00FC52F3" w:rsidP="004F5FDF">
            <w:pPr>
              <w:pStyle w:val="DHHSmainsubheading"/>
            </w:pPr>
            <w:r>
              <w:rPr>
                <w:sz w:val="24"/>
                <w:szCs w:val="24"/>
              </w:rPr>
              <w:t>1</w:t>
            </w:r>
            <w:r w:rsidR="004F5F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BC4C09" w:rsidRPr="00BC4C09">
              <w:rPr>
                <w:sz w:val="24"/>
                <w:szCs w:val="24"/>
              </w:rPr>
              <w:t>July 2020</w:t>
            </w:r>
          </w:p>
        </w:tc>
      </w:tr>
    </w:tbl>
    <w:p w14:paraId="05B779CA" w14:textId="7F666EAD" w:rsidR="00D14BB6" w:rsidRDefault="00D14BB6" w:rsidP="009F39EB">
      <w:pPr>
        <w:pStyle w:val="Heading1"/>
      </w:pPr>
      <w:r>
        <w:t>What can workplaces do now?</w:t>
      </w:r>
    </w:p>
    <w:p w14:paraId="5335B6F2" w14:textId="30F26EF4" w:rsidR="00222855" w:rsidRDefault="009F39EB" w:rsidP="00222855">
      <w:pPr>
        <w:pStyle w:val="Heading2"/>
      </w:pPr>
      <w:r>
        <w:t xml:space="preserve">Measures that can help reduce the risk of </w:t>
      </w:r>
      <w:r w:rsidR="007C4DD0">
        <w:t>coronavirus (</w:t>
      </w:r>
      <w:r>
        <w:t>COVID-19</w:t>
      </w:r>
      <w:r w:rsidR="009F1386">
        <w:t>)</w:t>
      </w:r>
      <w:r>
        <w:t xml:space="preserve"> in the workplace</w:t>
      </w:r>
    </w:p>
    <w:p w14:paraId="0EE45540" w14:textId="151593C3" w:rsidR="00222855" w:rsidRPr="00222855" w:rsidRDefault="00222855" w:rsidP="00222855">
      <w:pPr>
        <w:pStyle w:val="Heading3"/>
      </w:pPr>
      <w:r>
        <w:t xml:space="preserve">General </w:t>
      </w:r>
      <w:r w:rsidR="000D646B">
        <w:t>m</w:t>
      </w:r>
      <w:r>
        <w:t xml:space="preserve">easures </w:t>
      </w:r>
    </w:p>
    <w:p w14:paraId="3D168A18" w14:textId="4F03B412" w:rsidR="00A37740" w:rsidRDefault="00A37740" w:rsidP="00A37740">
      <w:pPr>
        <w:pStyle w:val="DHHSbullet1"/>
      </w:pPr>
      <w:r>
        <w:t>If your staff can work from home, they must work from home.</w:t>
      </w:r>
    </w:p>
    <w:p w14:paraId="24BC95C2" w14:textId="3CD7005A" w:rsidR="00A37740" w:rsidRDefault="00A37740" w:rsidP="00A37740">
      <w:pPr>
        <w:pStyle w:val="DHHSbullet1"/>
      </w:pPr>
      <w:r>
        <w:t>If your staff can</w:t>
      </w:r>
      <w:r w:rsidR="00295617">
        <w:t>no</w:t>
      </w:r>
      <w:r>
        <w:t>t work from home, you should encourage</w:t>
      </w:r>
      <w:r>
        <w:rPr>
          <w:rFonts w:ascii="Cambria" w:hAnsi="Cambria" w:cs="Cambria"/>
        </w:rPr>
        <w:t> </w:t>
      </w:r>
      <w:r>
        <w:t>flexible working arrangements, including off-peak travel.</w:t>
      </w:r>
    </w:p>
    <w:p w14:paraId="71CA018D" w14:textId="3BAB5FA6" w:rsidR="00A37740" w:rsidRDefault="00A37740" w:rsidP="00A37740">
      <w:pPr>
        <w:pStyle w:val="DHHSbullet1"/>
      </w:pPr>
      <w:r>
        <w:t xml:space="preserve">If your employees are unwell, they </w:t>
      </w:r>
      <w:r w:rsidR="11F7CBE3">
        <w:t xml:space="preserve">must </w:t>
      </w:r>
      <w:r>
        <w:t>stay home.</w:t>
      </w:r>
    </w:p>
    <w:p w14:paraId="6DAA6266" w14:textId="38812FCF" w:rsidR="00A37740" w:rsidRDefault="00A37740" w:rsidP="00A37740">
      <w:pPr>
        <w:pStyle w:val="DHHSbullet1"/>
      </w:pPr>
      <w:r>
        <w:t>Consider if work-related travel by your staff is necessary and delay where possible.</w:t>
      </w:r>
    </w:p>
    <w:p w14:paraId="3C8DDDB6" w14:textId="48173F63" w:rsidR="00A37740" w:rsidRDefault="00A37740" w:rsidP="00A37740">
      <w:pPr>
        <w:pStyle w:val="DHHSbullet1"/>
      </w:pPr>
      <w:r>
        <w:t xml:space="preserve">Plan </w:t>
      </w:r>
      <w:r w:rsidR="3C389B22">
        <w:t xml:space="preserve">contingencies </w:t>
      </w:r>
      <w:r>
        <w:t>for</w:t>
      </w:r>
      <w:r w:rsidR="1C955022">
        <w:t xml:space="preserve"> a potential </w:t>
      </w:r>
      <w:r>
        <w:t>increase of staff absences</w:t>
      </w:r>
      <w:r w:rsidR="656F0284">
        <w:t xml:space="preserve"> because people are self-isolating, self-quarantining or staying home because they are unwell to </w:t>
      </w:r>
      <w:r w:rsidR="0EC6D99D">
        <w:t xml:space="preserve">help </w:t>
      </w:r>
      <w:r w:rsidR="656F0284">
        <w:t>slow the s</w:t>
      </w:r>
      <w:r w:rsidR="3829CB26">
        <w:t>pread of coronavirus (COVID-19)</w:t>
      </w:r>
      <w:r>
        <w:t>.</w:t>
      </w:r>
    </w:p>
    <w:p w14:paraId="297F764C" w14:textId="77777777" w:rsidR="00A37740" w:rsidRDefault="00A37740" w:rsidP="00A37740">
      <w:pPr>
        <w:pStyle w:val="DHHSbullet1"/>
      </w:pPr>
      <w:r>
        <w:t>Plan for what to do if staff arrive unwell at work (e.g. identify an isolation room or separated area).</w:t>
      </w:r>
    </w:p>
    <w:p w14:paraId="19E9F9A9" w14:textId="2B11D911" w:rsidR="00A37740" w:rsidRPr="002D62DA" w:rsidRDefault="00A37740" w:rsidP="00A37740">
      <w:pPr>
        <w:pStyle w:val="DHHSbullet1"/>
        <w:rPr>
          <w:rStyle w:val="Hyperlink"/>
          <w:color w:val="auto"/>
          <w:u w:val="none"/>
        </w:rPr>
      </w:pPr>
      <w:r>
        <w:t xml:space="preserve">Display </w:t>
      </w:r>
      <w:r w:rsidR="003F6F14">
        <w:t xml:space="preserve">coronavirus (COVID-19) </w:t>
      </w:r>
      <w:r>
        <w:t xml:space="preserve">education materials, these can </w:t>
      </w:r>
      <w:r w:rsidR="00222855">
        <w:t xml:space="preserve">be downloaded and printed </w:t>
      </w:r>
      <w:hyperlink r:id="rId10" w:anchor="resources" w:history="1">
        <w:r w:rsidR="00D26CD7">
          <w:rPr>
            <w:rStyle w:val="Hyperlink"/>
          </w:rPr>
          <w:t>https://www.dhhs.vic.gov.au/preventing-infection-workplace-covid-19#resources</w:t>
        </w:r>
      </w:hyperlink>
    </w:p>
    <w:p w14:paraId="7BCA1810" w14:textId="4A732D40" w:rsidR="00CB3F83" w:rsidRPr="005F37DE" w:rsidRDefault="005F37DE">
      <w:pPr>
        <w:pStyle w:val="DHHSbullet1"/>
      </w:pPr>
      <w:r>
        <w:rPr>
          <w:rStyle w:val="Hyperlink"/>
          <w:color w:val="auto"/>
          <w:u w:val="none"/>
        </w:rPr>
        <w:t>Minimise staff movements between areas</w:t>
      </w:r>
      <w:r w:rsidR="00E57A65">
        <w:rPr>
          <w:rStyle w:val="Hyperlink"/>
          <w:color w:val="auto"/>
          <w:u w:val="none"/>
        </w:rPr>
        <w:t xml:space="preserve"> and cross-over between shifts.</w:t>
      </w:r>
    </w:p>
    <w:p w14:paraId="401B76C7" w14:textId="1C9BF9D2" w:rsidR="00A37740" w:rsidRDefault="00A37740" w:rsidP="00A37740">
      <w:pPr>
        <w:pStyle w:val="DHHSbullet1"/>
      </w:pPr>
      <w:r>
        <w:t>Consult with Health and Safety Representatives (HSRs) and keep staff informed of the actions you are taking.</w:t>
      </w:r>
    </w:p>
    <w:p w14:paraId="1214B853" w14:textId="56BA8976" w:rsidR="00F1216A" w:rsidRPr="00DF640C" w:rsidRDefault="00410708" w:rsidP="00DF640C">
      <w:pPr>
        <w:pStyle w:val="DHHSbullet1"/>
        <w:rPr>
          <w:rFonts w:ascii="Calibri" w:eastAsiaTheme="minorEastAsia" w:hAnsi="Calibri" w:cs="Calibri"/>
          <w:sz w:val="22"/>
          <w:szCs w:val="22"/>
        </w:rPr>
      </w:pPr>
      <w:bookmarkStart w:id="0" w:name="_Hlk45360389"/>
      <w:r>
        <w:t>S</w:t>
      </w:r>
      <w:r w:rsidR="00F1216A">
        <w:t xml:space="preserve">ocialising among workers has been responsible for </w:t>
      </w:r>
      <w:r w:rsidR="2C5FEF2F">
        <w:t xml:space="preserve">some of </w:t>
      </w:r>
      <w:r w:rsidR="00F1216A">
        <w:t xml:space="preserve">transmission of </w:t>
      </w:r>
      <w:r w:rsidR="2CD7B224">
        <w:t>coronavirus (</w:t>
      </w:r>
      <w:r w:rsidR="00F1216A">
        <w:t>COVID-19</w:t>
      </w:r>
      <w:r w:rsidR="64BE376C">
        <w:t>)</w:t>
      </w:r>
      <w:r w:rsidR="08A1B560">
        <w:t>. This includes</w:t>
      </w:r>
      <w:r w:rsidR="00F1216A">
        <w:t xml:space="preserve"> carpooling, huddling together at meal breaks</w:t>
      </w:r>
      <w:r>
        <w:t xml:space="preserve"> or smoking</w:t>
      </w:r>
      <w:r w:rsidR="6AC87F74">
        <w:t xml:space="preserve"> in groups without physical distancing</w:t>
      </w:r>
      <w:r>
        <w:t xml:space="preserve"> </w:t>
      </w:r>
      <w:r w:rsidR="04073819">
        <w:t xml:space="preserve">or </w:t>
      </w:r>
      <w:r>
        <w:t>sharing items such as cigarette lighters and cutlery</w:t>
      </w:r>
      <w:r w:rsidR="0977B318">
        <w:t>.</w:t>
      </w:r>
      <w:r w:rsidR="00DF640C">
        <w:t xml:space="preserve"> </w:t>
      </w:r>
      <w:r w:rsidR="00F1216A">
        <w:t xml:space="preserve">Workers </w:t>
      </w:r>
      <w:proofErr w:type="gramStart"/>
      <w:r w:rsidR="000A50CD">
        <w:t>should</w:t>
      </w:r>
      <w:r w:rsidR="00F1216A">
        <w:t xml:space="preserve"> be encouraged to maintain </w:t>
      </w:r>
      <w:r>
        <w:t>1.5 metres of</w:t>
      </w:r>
      <w:r w:rsidR="00F1216A">
        <w:t xml:space="preserve"> distanc</w:t>
      </w:r>
      <w:r>
        <w:t>e</w:t>
      </w:r>
      <w:r w:rsidR="00F1216A">
        <w:t xml:space="preserve"> from their work colleagues at all times</w:t>
      </w:r>
      <w:proofErr w:type="gramEnd"/>
      <w:r w:rsidR="003F6F14">
        <w:t xml:space="preserve"> and avoid sharing items</w:t>
      </w:r>
      <w:r w:rsidR="00F1216A">
        <w:t>.</w:t>
      </w:r>
    </w:p>
    <w:bookmarkEnd w:id="0"/>
    <w:p w14:paraId="59A47598" w14:textId="77777777" w:rsidR="00A37740" w:rsidRPr="00A37740" w:rsidRDefault="00A37740" w:rsidP="00F1216A">
      <w:pPr>
        <w:pStyle w:val="DHHSbullet1"/>
        <w:numPr>
          <w:ilvl w:val="0"/>
          <w:numId w:val="0"/>
        </w:numPr>
        <w:ind w:left="284"/>
      </w:pPr>
    </w:p>
    <w:p w14:paraId="4014C193" w14:textId="324B4DAB" w:rsidR="009F39EB" w:rsidRPr="009F39EB" w:rsidRDefault="009F39EB" w:rsidP="009F39EB">
      <w:pPr>
        <w:pStyle w:val="DHHSbody"/>
      </w:pPr>
      <w:r>
        <w:t xml:space="preserve">For further information see </w:t>
      </w:r>
      <w:r w:rsidR="00926DF5">
        <w:t>W</w:t>
      </w:r>
      <w:r>
        <w:t>orksafe V</w:t>
      </w:r>
      <w:r w:rsidR="00412C46">
        <w:t>ictoria</w:t>
      </w:r>
      <w:r w:rsidR="00926DF5">
        <w:t xml:space="preserve"> </w:t>
      </w:r>
      <w:hyperlink r:id="rId11" w:history="1">
        <w:r w:rsidR="00222855" w:rsidRPr="0028515C">
          <w:rPr>
            <w:rStyle w:val="Hyperlink"/>
          </w:rPr>
          <w:t>https://www.worksafe.vic.gov.au/coronavirus-covid-19</w:t>
        </w:r>
      </w:hyperlink>
      <w:r w:rsidR="00ED44B1">
        <w:t xml:space="preserve"> and </w:t>
      </w:r>
      <w:r w:rsidR="00030F96">
        <w:t>DHHS</w:t>
      </w:r>
      <w:r w:rsidR="003B71BB">
        <w:t xml:space="preserve"> of Health and Human Services (</w:t>
      </w:r>
      <w:r w:rsidR="00030F96">
        <w:t>DHHS</w:t>
      </w:r>
      <w:r w:rsidR="003B71BB">
        <w:t>)</w:t>
      </w:r>
      <w:r w:rsidR="00ED44B1">
        <w:t xml:space="preserve"> guidance</w:t>
      </w:r>
      <w:r w:rsidR="00A37740">
        <w:t xml:space="preserve"> for businesses and workplaces at</w:t>
      </w:r>
      <w:r w:rsidR="00ED44B1">
        <w:t xml:space="preserve"> </w:t>
      </w:r>
      <w:hyperlink r:id="rId12" w:history="1">
        <w:r w:rsidR="00A37740" w:rsidRPr="0028515C">
          <w:rPr>
            <w:rStyle w:val="Hyperlink"/>
          </w:rPr>
          <w:t>https://www.dhhs.vic.gov.au/planning-and-responding-coronavirus-covid-19</w:t>
        </w:r>
      </w:hyperlink>
      <w:r w:rsidR="00A37740">
        <w:t xml:space="preserve"> and </w:t>
      </w:r>
      <w:hyperlink r:id="rId13" w:history="1">
        <w:r w:rsidR="00A37740">
          <w:rPr>
            <w:rStyle w:val="Hyperlink"/>
          </w:rPr>
          <w:t>https://www.dhhs.vic.gov.au/preventing-infection-workplace-covid-19</w:t>
        </w:r>
      </w:hyperlink>
    </w:p>
    <w:p w14:paraId="63CF5BA2" w14:textId="0DEF5FEF" w:rsidR="00A37740" w:rsidRDefault="6A6DDC23">
      <w:pPr>
        <w:pStyle w:val="Heading3"/>
      </w:pPr>
      <w:r>
        <w:t>Slowing the spread of coronavirus (COVID-19)</w:t>
      </w:r>
    </w:p>
    <w:p w14:paraId="435B2DFC" w14:textId="2E3C73CF" w:rsidR="00222855" w:rsidRPr="00222855" w:rsidRDefault="6A6DDC23" w:rsidP="00222855">
      <w:pPr>
        <w:pStyle w:val="DHHSbody"/>
      </w:pPr>
      <w:r>
        <w:t xml:space="preserve">To slow the spread of coronavirus (COVID-19), employers need to ensure the </w:t>
      </w:r>
      <w:r w:rsidR="000A50CD">
        <w:t>f</w:t>
      </w:r>
      <w:r w:rsidR="22CD9EB7">
        <w:t xml:space="preserve">ollowing </w:t>
      </w:r>
      <w:proofErr w:type="gramStart"/>
      <w:r w:rsidR="00222855">
        <w:t>measures  in</w:t>
      </w:r>
      <w:proofErr w:type="gramEnd"/>
      <w:r w:rsidR="00222855">
        <w:t xml:space="preserve"> a workplace:</w:t>
      </w:r>
    </w:p>
    <w:p w14:paraId="24FB32C4" w14:textId="6033A882" w:rsidR="00A37740" w:rsidRPr="00730BDE" w:rsidRDefault="00A37740" w:rsidP="00730BDE">
      <w:pPr>
        <w:pStyle w:val="DHHSbullet1"/>
      </w:pPr>
      <w:r>
        <w:t>Provide and promote hand sanitisers</w:t>
      </w:r>
      <w:r w:rsidR="5AD5C498">
        <w:t>, including at building entrances.</w:t>
      </w:r>
      <w:r>
        <w:t xml:space="preserve"> </w:t>
      </w:r>
    </w:p>
    <w:p w14:paraId="53D745AB" w14:textId="4F705F01" w:rsidR="00A37740" w:rsidRPr="00730BDE" w:rsidRDefault="00A37740" w:rsidP="00730BDE">
      <w:pPr>
        <w:pStyle w:val="DHHSbullet1"/>
      </w:pPr>
      <w:r w:rsidRPr="00730BDE">
        <w:t>Increase environmental cleaning</w:t>
      </w:r>
      <w:r w:rsidR="00E57A65">
        <w:t>, including between changes of staff</w:t>
      </w:r>
      <w:r w:rsidRPr="00730BDE">
        <w:t>. </w:t>
      </w:r>
    </w:p>
    <w:p w14:paraId="0498A15E" w14:textId="16836A43" w:rsidR="00A37740" w:rsidRPr="00730BDE" w:rsidRDefault="62DE6B46" w:rsidP="00730BDE">
      <w:pPr>
        <w:pStyle w:val="DHHSbullet1"/>
      </w:pPr>
      <w:r>
        <w:t>Regularly c</w:t>
      </w:r>
      <w:r w:rsidR="00A37740">
        <w:t xml:space="preserve">lean </w:t>
      </w:r>
      <w:r w:rsidR="1943C86A">
        <w:t xml:space="preserve">with disinfectant </w:t>
      </w:r>
      <w:r w:rsidR="00A37740">
        <w:t>high</w:t>
      </w:r>
      <w:r w:rsidR="00F50D91">
        <w:t>-</w:t>
      </w:r>
      <w:r w:rsidR="00A37740">
        <w:t>touch surfaces</w:t>
      </w:r>
      <w:r w:rsidR="00FA3425">
        <w:t xml:space="preserve"> </w:t>
      </w:r>
      <w:r w:rsidR="5A06F50E">
        <w:t xml:space="preserve">- </w:t>
      </w:r>
      <w:r w:rsidR="00FA3425">
        <w:t>at least twice daily)</w:t>
      </w:r>
      <w:r w:rsidR="21CEE2B4">
        <w:t xml:space="preserve"> -</w:t>
      </w:r>
      <w:r w:rsidR="00A37740">
        <w:t xml:space="preserve"> including desks,</w:t>
      </w:r>
      <w:r w:rsidR="003F6F14">
        <w:t xml:space="preserve"> doors and door handles,</w:t>
      </w:r>
      <w:r w:rsidR="00A37740">
        <w:t xml:space="preserve"> keyboards and lifts</w:t>
      </w:r>
      <w:r w:rsidR="003F6F14">
        <w:t>,</w:t>
      </w:r>
      <w:r w:rsidR="00A37740">
        <w:t xml:space="preserve"> including lift buttons and handrails.</w:t>
      </w:r>
    </w:p>
    <w:p w14:paraId="6E734A5E" w14:textId="4A905C70" w:rsidR="00A37740" w:rsidRPr="00730BDE" w:rsidRDefault="00A37740" w:rsidP="00730BDE">
      <w:pPr>
        <w:pStyle w:val="DHHSbullet1"/>
      </w:pPr>
      <w:r>
        <w:t>In a change room, provide adequate supplies so staff do not share items</w:t>
      </w:r>
      <w:r w:rsidR="4CEC0946">
        <w:t>, such as</w:t>
      </w:r>
      <w:r>
        <w:t xml:space="preserve"> towels and soap bars, and encourage staff to wash their hands after changing.</w:t>
      </w:r>
    </w:p>
    <w:p w14:paraId="258EC399" w14:textId="4DFC7023" w:rsidR="00DE12C0" w:rsidRPr="00730BDE" w:rsidRDefault="00A37740" w:rsidP="00730BDE">
      <w:pPr>
        <w:pStyle w:val="DHHSbullet1"/>
        <w:spacing w:line="240" w:lineRule="auto"/>
      </w:pPr>
      <w:r>
        <w:lastRenderedPageBreak/>
        <w:t>Open windows</w:t>
      </w:r>
      <w:r w:rsidR="00A26773">
        <w:t xml:space="preserve"> and</w:t>
      </w:r>
      <w:r w:rsidR="000A50CD">
        <w:t xml:space="preserve"> </w:t>
      </w:r>
      <w:r>
        <w:t>adjust air conditioning</w:t>
      </w:r>
      <w:r w:rsidR="1104386E">
        <w:t xml:space="preserve"> to enhance airflow</w:t>
      </w:r>
      <w:r>
        <w:t>. Ensure the highest hygiene practices among food handlers and canteen staff.</w:t>
      </w:r>
    </w:p>
    <w:p w14:paraId="049BCF09" w14:textId="6F7DD9C8" w:rsidR="00A37740" w:rsidRPr="00730BDE" w:rsidRDefault="00A37740" w:rsidP="00730BDE">
      <w:pPr>
        <w:pStyle w:val="DHHSbullet1"/>
      </w:pPr>
      <w:r>
        <w:t>Purchase supplies to help limit infection, for example alcohol sanitisers and soap.</w:t>
      </w:r>
    </w:p>
    <w:p w14:paraId="798A5B94" w14:textId="0ACDE44E" w:rsidR="009F39EB" w:rsidRDefault="009F39EB" w:rsidP="00ED44B1">
      <w:pPr>
        <w:pStyle w:val="Heading3"/>
      </w:pPr>
      <w:r>
        <w:t xml:space="preserve">Physical </w:t>
      </w:r>
      <w:r w:rsidR="000E18EE">
        <w:t>d</w:t>
      </w:r>
      <w:r>
        <w:t>istancing</w:t>
      </w:r>
    </w:p>
    <w:p w14:paraId="09E9F27E" w14:textId="6866DE48" w:rsidR="00BF5BFA" w:rsidRPr="00BF5BFA" w:rsidRDefault="00BF5BFA" w:rsidP="00BF5BFA">
      <w:pPr>
        <w:pStyle w:val="DHHSbody"/>
      </w:pPr>
      <w:r>
        <w:t xml:space="preserve">The following measures </w:t>
      </w:r>
      <w:r w:rsidR="5D5ED9E5">
        <w:t xml:space="preserve">need to be </w:t>
      </w:r>
      <w:r>
        <w:t>used to promote physical distancing in a workplace:</w:t>
      </w:r>
    </w:p>
    <w:p w14:paraId="3C51C4D0" w14:textId="68365AE6" w:rsidR="00BF5BFA" w:rsidRDefault="00BF5BFA" w:rsidP="00BF5BFA">
      <w:pPr>
        <w:pStyle w:val="DHHSbullet1"/>
        <w:rPr>
          <w:rFonts w:eastAsia="Times New Roman"/>
          <w:lang w:val="en"/>
        </w:rPr>
      </w:pPr>
      <w:r>
        <w:rPr>
          <w:lang w:val="en"/>
        </w:rPr>
        <w:t xml:space="preserve">Plan ways to enable physical distancing of at least 1.5 </w:t>
      </w:r>
      <w:r w:rsidR="00E66650">
        <w:rPr>
          <w:lang w:val="en"/>
        </w:rPr>
        <w:t>meters</w:t>
      </w:r>
      <w:r>
        <w:rPr>
          <w:lang w:val="en"/>
        </w:rPr>
        <w:t xml:space="preserve"> to reduce person-to-person contact for staff and clients.</w:t>
      </w:r>
      <w:r>
        <w:rPr>
          <w:rFonts w:ascii="Cambria" w:hAnsi="Cambria" w:cs="Cambria"/>
          <w:lang w:val="en"/>
        </w:rPr>
        <w:t> </w:t>
      </w:r>
    </w:p>
    <w:p w14:paraId="3B98C9E7" w14:textId="77777777" w:rsidR="00037349" w:rsidRPr="00037349" w:rsidRDefault="00BF5BFA" w:rsidP="00BF5BFA">
      <w:pPr>
        <w:pStyle w:val="DHHSbullet1"/>
        <w:rPr>
          <w:lang w:val="en"/>
        </w:rPr>
      </w:pPr>
      <w:r>
        <w:rPr>
          <w:lang w:val="en"/>
        </w:rPr>
        <w:t xml:space="preserve">In an enclosed workspace there should be on average no more than one person per four square </w:t>
      </w:r>
      <w:r w:rsidR="00D13EC8">
        <w:rPr>
          <w:lang w:val="en"/>
        </w:rPr>
        <w:t>meters</w:t>
      </w:r>
      <w:r>
        <w:rPr>
          <w:lang w:val="en"/>
        </w:rPr>
        <w:t xml:space="preserve"> of floor </w:t>
      </w:r>
      <w:r w:rsidRPr="00037349">
        <w:rPr>
          <w:rFonts w:cs="Arial"/>
          <w:lang w:val="en"/>
        </w:rPr>
        <w:t>space. </w:t>
      </w:r>
    </w:p>
    <w:p w14:paraId="09DDD228" w14:textId="6D5A20A0" w:rsidR="00037349" w:rsidRPr="00037349" w:rsidRDefault="00037349" w:rsidP="00037349">
      <w:pPr>
        <w:pStyle w:val="DHHSbullet1"/>
        <w:rPr>
          <w:lang w:val="en"/>
        </w:rPr>
      </w:pPr>
      <w:r>
        <w:rPr>
          <w:rFonts w:cs="Arial"/>
          <w:lang w:val="en"/>
        </w:rPr>
        <w:t>If possible, designate specific doorways as entry-only and exit-only</w:t>
      </w:r>
      <w:r w:rsidR="001D13DE">
        <w:rPr>
          <w:rFonts w:cs="Arial"/>
          <w:lang w:val="en"/>
        </w:rPr>
        <w:t xml:space="preserve"> and </w:t>
      </w:r>
      <w:r>
        <w:rPr>
          <w:rFonts w:cs="Arial"/>
          <w:lang w:val="en"/>
        </w:rPr>
        <w:t xml:space="preserve">aim to keep people </w:t>
      </w:r>
      <w:r w:rsidR="001D13DE">
        <w:rPr>
          <w:rFonts w:cs="Arial"/>
          <w:lang w:val="en"/>
        </w:rPr>
        <w:t>walking</w:t>
      </w:r>
      <w:r>
        <w:rPr>
          <w:rFonts w:cs="Arial"/>
          <w:lang w:val="en"/>
        </w:rPr>
        <w:t xml:space="preserve"> in the same direction through the workplace</w:t>
      </w:r>
      <w:r w:rsidR="001D13DE">
        <w:rPr>
          <w:rFonts w:cs="Arial"/>
          <w:lang w:val="en"/>
        </w:rPr>
        <w:t>.</w:t>
      </w:r>
    </w:p>
    <w:p w14:paraId="1BE911C2" w14:textId="066BE2A8" w:rsidR="00A43F9D" w:rsidRPr="00A43F9D" w:rsidRDefault="00A43F9D" w:rsidP="00A43F9D">
      <w:pPr>
        <w:pStyle w:val="DHHSbullet1"/>
        <w:rPr>
          <w:lang w:val="en"/>
        </w:rPr>
      </w:pPr>
      <w:r w:rsidRPr="00A43F9D">
        <w:rPr>
          <w:lang w:val="en"/>
        </w:rPr>
        <w:t xml:space="preserve">Avoid indoor meetings and lunchrooms. Encourage online meetings. </w:t>
      </w:r>
      <w:r w:rsidRPr="00A43F9D">
        <w:rPr>
          <w:rFonts w:ascii="Cambria" w:hAnsi="Cambria" w:cs="Cambria"/>
          <w:lang w:val="en"/>
        </w:rPr>
        <w:t> </w:t>
      </w:r>
    </w:p>
    <w:p w14:paraId="4BE83A7F" w14:textId="4D6A5BC1" w:rsidR="009F39EB" w:rsidRPr="00A43F9D" w:rsidRDefault="00222855" w:rsidP="00BF5BFA">
      <w:pPr>
        <w:pStyle w:val="DHHSbullet1"/>
        <w:rPr>
          <w:rStyle w:val="Hyperlink"/>
          <w:color w:val="auto"/>
          <w:u w:val="none"/>
          <w:lang w:val="en"/>
        </w:rPr>
      </w:pPr>
      <w:r>
        <w:t>Workplaces that have areas accessible to the public will also be subject to density quotient and signage requirements</w:t>
      </w:r>
      <w:r w:rsidR="00477519">
        <w:t xml:space="preserve"> and those </w:t>
      </w:r>
      <w:r w:rsidR="000A50CD">
        <w:t xml:space="preserve">subject to Stay at Home restrictions </w:t>
      </w:r>
      <w:r w:rsidR="00477519">
        <w:t xml:space="preserve">will be subject to further </w:t>
      </w:r>
      <w:r w:rsidR="00E022AC">
        <w:t xml:space="preserve">specific </w:t>
      </w:r>
      <w:r w:rsidR="00477519">
        <w:t>restrictions.</w:t>
      </w:r>
      <w:r>
        <w:t xml:space="preserve"> For the most up to date restrictions </w:t>
      </w:r>
      <w:r w:rsidR="0065119B">
        <w:t xml:space="preserve">in place in Victoria </w:t>
      </w:r>
      <w:r w:rsidR="006E4FEC">
        <w:t xml:space="preserve">see </w:t>
      </w:r>
      <w:hyperlink r:id="rId14" w:history="1">
        <w:r w:rsidR="004A0C4F">
          <w:rPr>
            <w:rStyle w:val="Hyperlink"/>
          </w:rPr>
          <w:t>https://www.dhhs.vic.gov.au/victorias-restriction-levels-covid-19</w:t>
        </w:r>
      </w:hyperlink>
    </w:p>
    <w:p w14:paraId="5054F2ED" w14:textId="5E5319D9" w:rsidR="00A43F9D" w:rsidRPr="00A43F9D" w:rsidRDefault="00A43F9D" w:rsidP="00A43F9D">
      <w:pPr>
        <w:pStyle w:val="DHHSbullet1"/>
        <w:rPr>
          <w:lang w:val="en"/>
        </w:rPr>
      </w:pPr>
      <w:r w:rsidRPr="00A43F9D">
        <w:rPr>
          <w:lang w:val="en"/>
        </w:rPr>
        <w:t>Provide a clearly visible sign for customers and staff stating how many people are allowed in your premise.</w:t>
      </w:r>
      <w:r w:rsidRPr="00A43F9D">
        <w:rPr>
          <w:rFonts w:ascii="Cambria" w:hAnsi="Cambria" w:cs="Cambria"/>
          <w:lang w:val="en"/>
        </w:rPr>
        <w:t> </w:t>
      </w:r>
      <w:r w:rsidRPr="00A43F9D">
        <w:rPr>
          <w:lang w:val="en"/>
        </w:rPr>
        <w:t>For information on sign</w:t>
      </w:r>
      <w:r w:rsidR="001D13DE">
        <w:rPr>
          <w:lang w:val="en"/>
        </w:rPr>
        <w:t>s</w:t>
      </w:r>
      <w:r w:rsidRPr="00A43F9D">
        <w:rPr>
          <w:lang w:val="en"/>
        </w:rPr>
        <w:t xml:space="preserve"> and signage templates see</w:t>
      </w:r>
      <w:r w:rsidRPr="00A43F9D">
        <w:rPr>
          <w:rStyle w:val="DHHSbodyChar"/>
        </w:rPr>
        <w:t xml:space="preserve"> the </w:t>
      </w:r>
      <w:hyperlink r:id="rId15" w:history="1">
        <w:r w:rsidRPr="00C121C2">
          <w:rPr>
            <w:rStyle w:val="Hyperlink"/>
          </w:rPr>
          <w:t>Business Victoria website</w:t>
        </w:r>
      </w:hyperlink>
      <w:r w:rsidR="00E80A08">
        <w:rPr>
          <w:rStyle w:val="DHHSbodyChar"/>
        </w:rPr>
        <w:t xml:space="preserve"> </w:t>
      </w:r>
      <w:r w:rsidR="00E80A08" w:rsidRPr="00E80A08">
        <w:t xml:space="preserve"> </w:t>
      </w:r>
      <w:hyperlink r:id="rId16" w:history="1">
        <w:r w:rsidR="00C121C2" w:rsidRPr="00D961F0">
          <w:rPr>
            <w:rStyle w:val="Hyperlink"/>
          </w:rPr>
          <w:t>https://www.business.vic.gov.au/disputes-disasters-and-succession-planning/coronavirus-covid-19/coronavirus-business-support https://www.business.vic.gov.au/disputes-disasters-and-succession-planning/coronavirus-covid-19/coronavirus-business-support</w:t>
        </w:r>
      </w:hyperlink>
      <w:r w:rsidR="00C121C2">
        <w:rPr>
          <w:lang w:val="en"/>
        </w:rPr>
        <w:t xml:space="preserve"> </w:t>
      </w:r>
    </w:p>
    <w:p w14:paraId="02299CF2" w14:textId="2687062E" w:rsidR="009F39EB" w:rsidRDefault="009F39EB" w:rsidP="00ED44B1">
      <w:pPr>
        <w:pStyle w:val="Heading3"/>
      </w:pPr>
      <w:r>
        <w:t>Cleaning</w:t>
      </w:r>
      <w:r w:rsidR="00ED44B1">
        <w:t xml:space="preserve"> and </w:t>
      </w:r>
      <w:r w:rsidR="000E18EE">
        <w:t>d</w:t>
      </w:r>
      <w:r w:rsidR="00ED44B1">
        <w:t>isinfection</w:t>
      </w:r>
    </w:p>
    <w:p w14:paraId="6CE1E11C" w14:textId="47EEBDED" w:rsidR="00926DF5" w:rsidRPr="006751BC" w:rsidRDefault="00222855" w:rsidP="00926DF5">
      <w:pPr>
        <w:pStyle w:val="DHHSbody"/>
      </w:pPr>
      <w:r>
        <w:t xml:space="preserve">Workplaces </w:t>
      </w:r>
      <w:r w:rsidR="00926DF5" w:rsidRPr="006751BC">
        <w:t xml:space="preserve">need to </w:t>
      </w:r>
      <w:r w:rsidR="00926DF5" w:rsidRPr="006751BC">
        <w:rPr>
          <w:b/>
        </w:rPr>
        <w:t>clean and disinfect</w:t>
      </w:r>
      <w:r w:rsidR="00926DF5" w:rsidRPr="006751BC">
        <w:t xml:space="preserve"> surfaces, both steps are essential. The first step is cleaning, which means wiping dirt and germs off a surface. You can use common household detergent products for cleaning, they are stocked at supermarkets. Cleaning alone does not kill germs.</w:t>
      </w:r>
    </w:p>
    <w:p w14:paraId="66A34CD8" w14:textId="77777777" w:rsidR="00BF5BFA" w:rsidRDefault="00926DF5" w:rsidP="00926DF5">
      <w:pPr>
        <w:pStyle w:val="DHHSbody"/>
      </w:pPr>
      <w:r w:rsidRPr="006751BC">
        <w:t xml:space="preserve">The next step is to disinfect the surface. Disinfection means using chemicals to kill germs on surfaces. Again, supermarkets stock common household disinfection products – it is important to use products that are labelled “disinfectant” and to follow the instructions on the label. </w:t>
      </w:r>
    </w:p>
    <w:p w14:paraId="3085D659" w14:textId="0AB9C777" w:rsidR="00926DF5" w:rsidRDefault="00BF5BFA" w:rsidP="00926DF5">
      <w:pPr>
        <w:pStyle w:val="DHHSbody"/>
      </w:pPr>
      <w:r>
        <w:t xml:space="preserve">High touch surfaces should be cleaned and disinfected </w:t>
      </w:r>
      <w:r w:rsidR="00B73A9C">
        <w:t xml:space="preserve">regularly, </w:t>
      </w:r>
      <w:r>
        <w:t>at least twice daily. More</w:t>
      </w:r>
      <w:r w:rsidR="00926DF5" w:rsidRPr="006751BC">
        <w:t xml:space="preserve"> information </w:t>
      </w:r>
      <w:r>
        <w:t xml:space="preserve">can be found </w:t>
      </w:r>
      <w:r w:rsidR="00926DF5" w:rsidRPr="006751BC">
        <w:t xml:space="preserve">at </w:t>
      </w:r>
      <w:hyperlink r:id="rId17" w:history="1">
        <w:r w:rsidR="00926DF5" w:rsidRPr="00FE7EF2">
          <w:rPr>
            <w:rStyle w:val="Hyperlink"/>
          </w:rPr>
          <w:t>https://www.dhhs.vic.gov.au/cleaning-and-disinfecting-reduce-covid-19-transmission</w:t>
        </w:r>
      </w:hyperlink>
      <w:r w:rsidR="00FE7EF2">
        <w:rPr>
          <w:rStyle w:val="Hyperlink"/>
        </w:rPr>
        <w:t>.</w:t>
      </w:r>
      <w:r w:rsidR="00926DF5">
        <w:rPr>
          <w:rStyle w:val="Hyperlink"/>
          <w:color w:val="auto"/>
          <w:u w:val="none"/>
        </w:rPr>
        <w:t xml:space="preserve"> </w:t>
      </w:r>
      <w:r w:rsidR="00926DF5" w:rsidRPr="006751BC">
        <w:t xml:space="preserve">  </w:t>
      </w:r>
    </w:p>
    <w:p w14:paraId="22C3CA6E" w14:textId="1D7192AF" w:rsidR="00A37740" w:rsidRDefault="00A37740" w:rsidP="00A37740">
      <w:pPr>
        <w:pStyle w:val="Heading3"/>
      </w:pPr>
      <w:r>
        <w:t>Staff</w:t>
      </w:r>
      <w:r w:rsidR="000E18EE">
        <w:t xml:space="preserve"> e</w:t>
      </w:r>
      <w:r>
        <w:t xml:space="preserve">ducation and </w:t>
      </w:r>
      <w:r w:rsidR="000E18EE">
        <w:t>t</w:t>
      </w:r>
      <w:r>
        <w:t>raining</w:t>
      </w:r>
    </w:p>
    <w:p w14:paraId="7A279B1D" w14:textId="046A17F6" w:rsidR="00410708" w:rsidRDefault="00F43F9F" w:rsidP="00410708">
      <w:pPr>
        <w:pStyle w:val="DHHSbody"/>
      </w:pPr>
      <w:r>
        <w:t>Workplaces</w:t>
      </w:r>
      <w:r w:rsidR="00A37740">
        <w:t xml:space="preserve"> should consider the staff education and training needs </w:t>
      </w:r>
      <w:r>
        <w:t xml:space="preserve">of their workers </w:t>
      </w:r>
      <w:r w:rsidR="55D18777">
        <w:t>to help slow the spread of coronavirus (COVID-19)</w:t>
      </w:r>
      <w:r w:rsidR="00A37740">
        <w:t>. This may include:</w:t>
      </w:r>
    </w:p>
    <w:p w14:paraId="5C769095" w14:textId="44DFB8CB" w:rsidR="00410708" w:rsidRPr="006751BC" w:rsidRDefault="00410708" w:rsidP="00410708">
      <w:pPr>
        <w:pStyle w:val="DHHSbullet1"/>
      </w:pPr>
      <w:r>
        <w:t>e</w:t>
      </w:r>
      <w:r w:rsidRPr="00AC1854">
        <w:t>mphasis on not attending work if unwell</w:t>
      </w:r>
    </w:p>
    <w:p w14:paraId="0A0EA6EA" w14:textId="09180940" w:rsidR="00A3356D" w:rsidRPr="00AC1854" w:rsidRDefault="00F504CD" w:rsidP="003F7C05">
      <w:pPr>
        <w:pStyle w:val="DHHSbullet1"/>
      </w:pPr>
      <w:r>
        <w:t>a</w:t>
      </w:r>
      <w:r w:rsidR="00A37740" w:rsidRPr="00AC1854">
        <w:t>wareness pf physical distancing expectations and strategies to achieve them, including any specific work practice changes</w:t>
      </w:r>
      <w:r w:rsidR="000B3E08">
        <w:t xml:space="preserve"> </w:t>
      </w:r>
    </w:p>
    <w:p w14:paraId="1570C87D" w14:textId="70074F78" w:rsidR="00F43F9F" w:rsidRPr="00AC1854" w:rsidRDefault="00F504CD" w:rsidP="00AC1854">
      <w:pPr>
        <w:pStyle w:val="DHHSbullet1"/>
      </w:pPr>
      <w:r>
        <w:t>h</w:t>
      </w:r>
      <w:r w:rsidR="00F43F9F" w:rsidRPr="00AC1854">
        <w:t xml:space="preserve">and </w:t>
      </w:r>
      <w:r w:rsidR="00A43F9D">
        <w:t xml:space="preserve">and cough </w:t>
      </w:r>
      <w:r w:rsidR="00F43F9F" w:rsidRPr="00AC1854">
        <w:t>hygiene</w:t>
      </w:r>
      <w:r w:rsidR="00E80A08">
        <w:t xml:space="preserve"> </w:t>
      </w:r>
    </w:p>
    <w:p w14:paraId="0A6063DC" w14:textId="55C12F6B" w:rsidR="00A37740" w:rsidRPr="00AC1854" w:rsidRDefault="00F504CD" w:rsidP="00AC1854">
      <w:pPr>
        <w:pStyle w:val="DHHSbullet1"/>
      </w:pPr>
      <w:r>
        <w:t>u</w:t>
      </w:r>
      <w:r w:rsidR="00A37740" w:rsidRPr="00AC1854">
        <w:t>se of new technologies and systems that enable working from home</w:t>
      </w:r>
      <w:r w:rsidR="00410708">
        <w:t>.</w:t>
      </w:r>
      <w:r w:rsidR="00A37740" w:rsidRPr="00AC1854">
        <w:t xml:space="preserve"> </w:t>
      </w:r>
    </w:p>
    <w:p w14:paraId="1DFC6CFB" w14:textId="3B731648" w:rsidR="00D14BB6" w:rsidRDefault="00ED44B1" w:rsidP="009F39EB">
      <w:pPr>
        <w:pStyle w:val="Heading2"/>
      </w:pPr>
      <w:r>
        <w:t>Measure</w:t>
      </w:r>
      <w:r w:rsidR="00F43F9F">
        <w:t>s</w:t>
      </w:r>
      <w:r>
        <w:t xml:space="preserve"> to help prepare </w:t>
      </w:r>
      <w:r w:rsidR="009F39EB" w:rsidRPr="009F39EB">
        <w:t xml:space="preserve">for a case </w:t>
      </w:r>
      <w:r w:rsidR="009F39EB" w:rsidRPr="003B71BB">
        <w:t>or</w:t>
      </w:r>
      <w:r w:rsidR="009F39EB" w:rsidRPr="003B71BB">
        <w:rPr>
          <w:rStyle w:val="Hyperlink"/>
          <w:u w:val="none"/>
        </w:rPr>
        <w:t xml:space="preserve"> </w:t>
      </w:r>
      <w:r w:rsidR="009F39EB" w:rsidRPr="003B71BB">
        <w:rPr>
          <w:rStyle w:val="Hyperlink"/>
          <w:color w:val="201547"/>
          <w:u w:val="none"/>
        </w:rPr>
        <w:t>o</w:t>
      </w:r>
      <w:r w:rsidR="009F39EB" w:rsidRPr="009F39EB">
        <w:rPr>
          <w:rStyle w:val="Hyperlink"/>
          <w:color w:val="201547"/>
          <w:u w:val="none"/>
        </w:rPr>
        <w:t>utbreak</w:t>
      </w:r>
    </w:p>
    <w:p w14:paraId="694C67C6" w14:textId="77777777" w:rsidR="00D14BB6" w:rsidRPr="008968FD" w:rsidRDefault="00D14BB6" w:rsidP="00D14BB6">
      <w:pPr>
        <w:pStyle w:val="Heading3"/>
      </w:pPr>
      <w:r w:rsidRPr="008968FD">
        <w:t>Readiness to respond</w:t>
      </w:r>
    </w:p>
    <w:p w14:paraId="3335F4D1" w14:textId="1F61245B" w:rsidR="00D14BB6" w:rsidRDefault="00D14BB6" w:rsidP="00D14BB6">
      <w:pPr>
        <w:pStyle w:val="DHHSbody"/>
      </w:pPr>
      <w:r>
        <w:t xml:space="preserve">In the event of a confirmed case of </w:t>
      </w:r>
      <w:r w:rsidR="000D646B">
        <w:t>coronavirus (</w:t>
      </w:r>
      <w:r>
        <w:t>COVID-19</w:t>
      </w:r>
      <w:r w:rsidR="000D646B">
        <w:t>)</w:t>
      </w:r>
      <w:r>
        <w:t xml:space="preserve"> associated with </w:t>
      </w:r>
      <w:r w:rsidR="00F43F9F">
        <w:t xml:space="preserve">a workplace, the following should </w:t>
      </w:r>
      <w:r w:rsidR="0088481D">
        <w:t>be considered in advance</w:t>
      </w:r>
      <w:r w:rsidR="00730BDE">
        <w:t xml:space="preserve"> in order to be ready to respond:</w:t>
      </w:r>
    </w:p>
    <w:p w14:paraId="37FDC041" w14:textId="07821092" w:rsidR="00D14BB6" w:rsidRDefault="00E80A08" w:rsidP="00D14BB6">
      <w:pPr>
        <w:pStyle w:val="DHHSbullet1"/>
      </w:pPr>
      <w:r>
        <w:lastRenderedPageBreak/>
        <w:t>Having good record keeping on what shifts staff have worked and in which physical locations</w:t>
      </w:r>
      <w:r w:rsidR="7662D5A6">
        <w:t xml:space="preserve">, such as </w:t>
      </w:r>
      <w:r>
        <w:t>building floors</w:t>
      </w:r>
      <w:r w:rsidR="0BB9CB1B">
        <w:t>,</w:t>
      </w:r>
      <w:r>
        <w:t xml:space="preserve"> as well as their up-to-date contact details. This will help </w:t>
      </w:r>
      <w:r w:rsidR="0088481D">
        <w:t xml:space="preserve">support </w:t>
      </w:r>
      <w:r w:rsidR="4DFB5FFF">
        <w:t>the Department of Health and Human Services (DHHS)</w:t>
      </w:r>
      <w:r w:rsidR="009E75DA">
        <w:t xml:space="preserve"> </w:t>
      </w:r>
      <w:r w:rsidR="00730BDE">
        <w:t>with</w:t>
      </w:r>
      <w:r w:rsidR="0088481D">
        <w:t xml:space="preserve"> contact tracing </w:t>
      </w:r>
      <w:r w:rsidR="00730BDE">
        <w:t>if</w:t>
      </w:r>
      <w:r w:rsidR="0088481D">
        <w:t xml:space="preserve"> needed</w:t>
      </w:r>
    </w:p>
    <w:p w14:paraId="1CC55EA6" w14:textId="4B9A7677" w:rsidR="00D14BB6" w:rsidRDefault="00DC3F5C" w:rsidP="00D14BB6">
      <w:pPr>
        <w:pStyle w:val="DHHSbullet1"/>
      </w:pPr>
      <w:r>
        <w:t>If required, h</w:t>
      </w:r>
      <w:r w:rsidR="00730BDE">
        <w:t xml:space="preserve">ow the workplace will </w:t>
      </w:r>
      <w:r w:rsidR="00A43F9D">
        <w:t xml:space="preserve">close and </w:t>
      </w:r>
      <w:r w:rsidR="00730BDE">
        <w:t>c</w:t>
      </w:r>
      <w:r w:rsidR="00D14BB6">
        <w:t>eas</w:t>
      </w:r>
      <w:r w:rsidR="00730BDE">
        <w:t>e</w:t>
      </w:r>
      <w:r w:rsidR="00D14BB6">
        <w:t xml:space="preserve"> operations for </w:t>
      </w:r>
      <w:proofErr w:type="gramStart"/>
      <w:r w:rsidR="00D14BB6">
        <w:t>a period</w:t>
      </w:r>
      <w:r>
        <w:t xml:space="preserve"> of time</w:t>
      </w:r>
      <w:proofErr w:type="gramEnd"/>
      <w:r w:rsidR="00D14BB6">
        <w:t xml:space="preserve"> while there is an investigation underway and/or to assist with transmission reduction</w:t>
      </w:r>
    </w:p>
    <w:p w14:paraId="5ACCC265" w14:textId="6486B9EB" w:rsidR="00D14BB6" w:rsidRDefault="00730BDE" w:rsidP="00D14BB6">
      <w:pPr>
        <w:pStyle w:val="DHHSbullet1"/>
      </w:pPr>
      <w:r>
        <w:t>How to undertake</w:t>
      </w:r>
      <w:r w:rsidR="00D14BB6">
        <w:t xml:space="preserve"> additional cleaning and disinfection</w:t>
      </w:r>
      <w:r>
        <w:t xml:space="preserve"> that may be required if an individual with</w:t>
      </w:r>
      <w:r w:rsidR="000D646B">
        <w:t xml:space="preserve"> coronavirus</w:t>
      </w:r>
      <w:r>
        <w:t xml:space="preserve"> </w:t>
      </w:r>
      <w:r w:rsidR="000D646B">
        <w:t>(</w:t>
      </w:r>
      <w:r>
        <w:t>COVID-19</w:t>
      </w:r>
      <w:r w:rsidR="000D646B">
        <w:t>)</w:t>
      </w:r>
      <w:r>
        <w:t xml:space="preserve"> was infectious </w:t>
      </w:r>
      <w:r w:rsidR="00CA3417">
        <w:t>while</w:t>
      </w:r>
      <w:r w:rsidR="00895ACA">
        <w:t xml:space="preserve"> </w:t>
      </w:r>
      <w:r>
        <w:t>at the site</w:t>
      </w:r>
      <w:r w:rsidR="6383222F">
        <w:t>. In this event, advice</w:t>
      </w:r>
      <w:r w:rsidR="000E4BE9">
        <w:t xml:space="preserve"> will be provided by </w:t>
      </w:r>
      <w:r w:rsidR="00030F96">
        <w:t>DHHS</w:t>
      </w:r>
      <w:r w:rsidR="000E4BE9">
        <w:t xml:space="preserve"> to support this.</w:t>
      </w:r>
    </w:p>
    <w:p w14:paraId="7E09D697" w14:textId="64CAAF80" w:rsidR="00730BDE" w:rsidRDefault="00730BDE" w:rsidP="000E4BE9">
      <w:pPr>
        <w:pStyle w:val="DHHSbullet1"/>
        <w:numPr>
          <w:ilvl w:val="0"/>
          <w:numId w:val="0"/>
        </w:numPr>
        <w:ind w:left="284"/>
      </w:pPr>
    </w:p>
    <w:p w14:paraId="5F0EC911" w14:textId="753FF01D" w:rsidR="00D14BB6" w:rsidRPr="00AE749F" w:rsidRDefault="00C6237E" w:rsidP="00D14BB6">
      <w:pPr>
        <w:pStyle w:val="Heading3"/>
        <w:rPr>
          <w:rStyle w:val="Heading3Char"/>
          <w:b/>
          <w:bCs/>
        </w:rPr>
      </w:pPr>
      <w:r>
        <w:rPr>
          <w:rStyle w:val="Heading3Char"/>
          <w:b/>
          <w:bCs/>
        </w:rPr>
        <w:t xml:space="preserve">Preparing a business </w:t>
      </w:r>
      <w:r w:rsidR="003C7FE2">
        <w:rPr>
          <w:rStyle w:val="Heading3Char"/>
          <w:b/>
          <w:bCs/>
        </w:rPr>
        <w:t xml:space="preserve">continuity plan </w:t>
      </w:r>
    </w:p>
    <w:p w14:paraId="7CA715CA" w14:textId="3AD9E69C" w:rsidR="00DB696C" w:rsidRDefault="00D14BB6" w:rsidP="00D14BB6">
      <w:pPr>
        <w:pStyle w:val="DHHSbody"/>
      </w:pPr>
      <w:r>
        <w:t xml:space="preserve">Organisations should ensure they have a business continuity plan </w:t>
      </w:r>
      <w:r w:rsidR="00D42120">
        <w:t xml:space="preserve">in place </w:t>
      </w:r>
      <w:r>
        <w:t xml:space="preserve">that addresses the potential impact of </w:t>
      </w:r>
      <w:r w:rsidR="000D646B">
        <w:t>coronavirus (</w:t>
      </w:r>
      <w:r>
        <w:t>C</w:t>
      </w:r>
      <w:r w:rsidR="000D646B">
        <w:t>OV</w:t>
      </w:r>
      <w:r>
        <w:t>ID-19</w:t>
      </w:r>
      <w:r w:rsidR="000D646B">
        <w:t>)</w:t>
      </w:r>
      <w:r>
        <w:t xml:space="preserve"> on their operations. </w:t>
      </w:r>
      <w:r w:rsidR="00D42120">
        <w:t xml:space="preserve">Modifications to an </w:t>
      </w:r>
      <w:r>
        <w:t xml:space="preserve">existing business continuity plan, </w:t>
      </w:r>
      <w:r w:rsidR="004B6042">
        <w:t>should consider</w:t>
      </w:r>
      <w:r>
        <w:t xml:space="preserve"> any specific decisions</w:t>
      </w:r>
      <w:r w:rsidR="003B71BB">
        <w:t xml:space="preserve"> or </w:t>
      </w:r>
      <w:r>
        <w:t xml:space="preserve">arrangements associated </w:t>
      </w:r>
      <w:r w:rsidR="003B71BB">
        <w:t xml:space="preserve">with its </w:t>
      </w:r>
      <w:r>
        <w:t xml:space="preserve">implementation in the context of </w:t>
      </w:r>
      <w:r w:rsidR="5267EDC8">
        <w:t>coronavirus (</w:t>
      </w:r>
      <w:r>
        <w:t>COVID-19</w:t>
      </w:r>
      <w:r w:rsidR="6CEE115E">
        <w:t>)</w:t>
      </w:r>
      <w:r>
        <w:t>.</w:t>
      </w:r>
      <w:r w:rsidR="00CC31AD">
        <w:t xml:space="preserve"> Although management of a </w:t>
      </w:r>
      <w:r w:rsidR="000D646B">
        <w:t>coronavirus (</w:t>
      </w:r>
      <w:r w:rsidR="00CC31AD">
        <w:t>COVID-19</w:t>
      </w:r>
      <w:r w:rsidR="000D646B">
        <w:t>)</w:t>
      </w:r>
      <w:r w:rsidR="00CC31AD">
        <w:t xml:space="preserve"> case in a workplace will involve </w:t>
      </w:r>
      <w:r w:rsidR="004B6042">
        <w:t xml:space="preserve">engagement </w:t>
      </w:r>
      <w:r w:rsidR="00CC31AD">
        <w:t xml:space="preserve">with </w:t>
      </w:r>
      <w:r w:rsidR="00030F96">
        <w:t>DHHS</w:t>
      </w:r>
      <w:r w:rsidR="00CC31AD">
        <w:t xml:space="preserve">, each workplace should have a plan in place in anticipation of this occurring to ensure there is a procedure that can be referred to </w:t>
      </w:r>
      <w:r w:rsidR="004B6042">
        <w:t>in the event there is a need to close</w:t>
      </w:r>
      <w:r w:rsidR="00CC31AD">
        <w:t xml:space="preserve"> the </w:t>
      </w:r>
      <w:r w:rsidR="00730BDE">
        <w:t>workplace</w:t>
      </w:r>
      <w:r w:rsidR="00CC31AD">
        <w:t xml:space="preserve">, </w:t>
      </w:r>
      <w:r w:rsidR="009E75DA">
        <w:t xml:space="preserve">to </w:t>
      </w:r>
      <w:r w:rsidR="003B71BB">
        <w:t xml:space="preserve">support contact tracing, </w:t>
      </w:r>
      <w:r w:rsidR="009E75DA">
        <w:t xml:space="preserve">to </w:t>
      </w:r>
      <w:r w:rsidR="00CC31AD">
        <w:t>facilitat</w:t>
      </w:r>
      <w:r w:rsidR="003B71BB">
        <w:t>e deep</w:t>
      </w:r>
      <w:r w:rsidR="00CC31AD">
        <w:t xml:space="preserve"> cleaning, and </w:t>
      </w:r>
      <w:r w:rsidR="009E75DA">
        <w:t xml:space="preserve">to enable </w:t>
      </w:r>
      <w:r w:rsidR="00CC31AD">
        <w:t>re-open</w:t>
      </w:r>
      <w:r w:rsidR="009E75DA">
        <w:t>ing</w:t>
      </w:r>
      <w:r w:rsidR="00CC31AD">
        <w:t xml:space="preserve"> after a </w:t>
      </w:r>
      <w:r w:rsidR="009E75DA">
        <w:t xml:space="preserve">closure </w:t>
      </w:r>
      <w:r w:rsidR="00CC31AD">
        <w:t xml:space="preserve">period </w:t>
      </w:r>
      <w:r w:rsidR="000E4BE9">
        <w:t xml:space="preserve">- </w:t>
      </w:r>
      <w:r w:rsidR="00CC31AD">
        <w:t xml:space="preserve">as advised by </w:t>
      </w:r>
      <w:r w:rsidR="00030F96">
        <w:t>DHHS</w:t>
      </w:r>
      <w:r w:rsidR="00CC31AD">
        <w:t>.</w:t>
      </w:r>
    </w:p>
    <w:p w14:paraId="1806CEF4" w14:textId="5470B03C" w:rsidR="002F1F37" w:rsidRDefault="00D14BB6" w:rsidP="00D14BB6">
      <w:pPr>
        <w:pStyle w:val="DHHSbody"/>
      </w:pPr>
      <w:r w:rsidRPr="00ED44B1">
        <w:t>At a minimum</w:t>
      </w:r>
      <w:r w:rsidR="00E15FDC">
        <w:t>,</w:t>
      </w:r>
      <w:r w:rsidRPr="00ED44B1">
        <w:t xml:space="preserve"> </w:t>
      </w:r>
      <w:r w:rsidR="003C7FE2">
        <w:t xml:space="preserve">business continuity plans </w:t>
      </w:r>
      <w:r w:rsidRPr="00ED44B1">
        <w:t>should address the impacts of physical distancing measures</w:t>
      </w:r>
      <w:r w:rsidR="002F1F37">
        <w:t xml:space="preserve">, </w:t>
      </w:r>
      <w:r w:rsidRPr="00ED44B1">
        <w:t>including</w:t>
      </w:r>
      <w:r w:rsidR="002F1F37">
        <w:t>:</w:t>
      </w:r>
      <w:r w:rsidRPr="00ED44B1">
        <w:t xml:space="preserve"> </w:t>
      </w:r>
    </w:p>
    <w:p w14:paraId="144FFCBB" w14:textId="0225DC2C" w:rsidR="002F1F37" w:rsidRDefault="00D14BB6" w:rsidP="0090495F">
      <w:pPr>
        <w:pStyle w:val="DHHSbody"/>
        <w:numPr>
          <w:ilvl w:val="0"/>
          <w:numId w:val="33"/>
        </w:numPr>
        <w:spacing w:line="240" w:lineRule="auto"/>
      </w:pPr>
      <w:r>
        <w:t xml:space="preserve">remote working </w:t>
      </w:r>
    </w:p>
    <w:p w14:paraId="593C113C" w14:textId="017C2675" w:rsidR="002F1F37" w:rsidRDefault="00D14BB6" w:rsidP="0090495F">
      <w:pPr>
        <w:pStyle w:val="DHHSbody"/>
        <w:numPr>
          <w:ilvl w:val="0"/>
          <w:numId w:val="33"/>
        </w:numPr>
        <w:spacing w:line="240" w:lineRule="auto"/>
      </w:pPr>
      <w:r w:rsidRPr="00ED44B1">
        <w:t xml:space="preserve">closures </w:t>
      </w:r>
    </w:p>
    <w:p w14:paraId="50F89269" w14:textId="12DBF8E7" w:rsidR="002F1F37" w:rsidRDefault="00D14BB6" w:rsidP="0090495F">
      <w:pPr>
        <w:pStyle w:val="DHHSbody"/>
        <w:numPr>
          <w:ilvl w:val="0"/>
          <w:numId w:val="33"/>
        </w:numPr>
        <w:spacing w:line="240" w:lineRule="auto"/>
      </w:pPr>
      <w:r w:rsidRPr="00ED44B1">
        <w:t xml:space="preserve">ceasing non-essential work practices that compromise physical distancing </w:t>
      </w:r>
    </w:p>
    <w:p w14:paraId="3A679889" w14:textId="3DF7A1AF" w:rsidR="002F1F37" w:rsidRDefault="00D14BB6" w:rsidP="0090495F">
      <w:pPr>
        <w:pStyle w:val="DHHSbody"/>
        <w:numPr>
          <w:ilvl w:val="0"/>
          <w:numId w:val="33"/>
        </w:numPr>
        <w:spacing w:line="240" w:lineRule="auto"/>
      </w:pPr>
      <w:r>
        <w:t xml:space="preserve">changing the way in which the </w:t>
      </w:r>
      <w:r w:rsidR="004B6042">
        <w:t>workplace</w:t>
      </w:r>
      <w:r>
        <w:t xml:space="preserve"> interacts with clients/customers </w:t>
      </w:r>
    </w:p>
    <w:p w14:paraId="7439AEAE" w14:textId="42C1B458" w:rsidR="002F1F37" w:rsidRDefault="00D14BB6" w:rsidP="0090495F">
      <w:pPr>
        <w:pStyle w:val="DHHSbody"/>
        <w:numPr>
          <w:ilvl w:val="0"/>
          <w:numId w:val="33"/>
        </w:numPr>
        <w:spacing w:line="240" w:lineRule="auto"/>
      </w:pPr>
      <w:r>
        <w:t>potential staff absenteeism</w:t>
      </w:r>
      <w:r w:rsidR="009E75DA">
        <w:t xml:space="preserve"> </w:t>
      </w:r>
      <w:r>
        <w:t xml:space="preserve">due to </w:t>
      </w:r>
      <w:r w:rsidR="24DB5212">
        <w:t xml:space="preserve">a </w:t>
      </w:r>
      <w:r w:rsidR="2098CF5A">
        <w:t>confirmed</w:t>
      </w:r>
      <w:r w:rsidR="24DB5212">
        <w:t xml:space="preserve"> </w:t>
      </w:r>
      <w:r w:rsidR="08AC38EE">
        <w:t>coronavirus (</w:t>
      </w:r>
      <w:r>
        <w:t>COVID-19</w:t>
      </w:r>
      <w:r w:rsidR="0568FC7F">
        <w:t>)</w:t>
      </w:r>
      <w:r w:rsidR="6AFBFD45">
        <w:t xml:space="preserve"> case</w:t>
      </w:r>
      <w:r w:rsidR="00704ACD">
        <w:t>,</w:t>
      </w:r>
      <w:r>
        <w:t xml:space="preserve"> </w:t>
      </w:r>
      <w:r w:rsidR="5B31E922">
        <w:t>or staf</w:t>
      </w:r>
      <w:r w:rsidR="621D25F9">
        <w:t>f</w:t>
      </w:r>
      <w:r w:rsidR="5B31E922">
        <w:t xml:space="preserve"> </w:t>
      </w:r>
      <w:r w:rsidR="0D36DB49">
        <w:t>quarantining</w:t>
      </w:r>
      <w:r>
        <w:t xml:space="preserve"> </w:t>
      </w:r>
      <w:r w:rsidR="00704ACD">
        <w:t>or self-</w:t>
      </w:r>
      <w:r w:rsidR="74CAC38C">
        <w:t xml:space="preserve">isolating </w:t>
      </w:r>
      <w:r>
        <w:t xml:space="preserve"> </w:t>
      </w:r>
    </w:p>
    <w:p w14:paraId="406DA039" w14:textId="1C306797" w:rsidR="00D14BB6" w:rsidRPr="00ED44B1" w:rsidRDefault="00D14BB6" w:rsidP="0090495F">
      <w:pPr>
        <w:pStyle w:val="DHHSbody"/>
        <w:numPr>
          <w:ilvl w:val="0"/>
          <w:numId w:val="33"/>
        </w:numPr>
        <w:spacing w:line="240" w:lineRule="auto"/>
      </w:pPr>
      <w:r>
        <w:t xml:space="preserve">the </w:t>
      </w:r>
      <w:r w:rsidR="009A0EB3">
        <w:t>i</w:t>
      </w:r>
      <w:r w:rsidR="006D2353">
        <w:t xml:space="preserve">mpact of losing access to critical services, systems or suppliers </w:t>
      </w:r>
      <w:r w:rsidR="008A10A1">
        <w:t>that</w:t>
      </w:r>
      <w:r w:rsidR="006D2353">
        <w:t xml:space="preserve"> may become unavailable due to a</w:t>
      </w:r>
      <w:r w:rsidR="000D646B">
        <w:t xml:space="preserve"> </w:t>
      </w:r>
      <w:r w:rsidR="22F988CE">
        <w:t>confirmed</w:t>
      </w:r>
      <w:r w:rsidR="5F7E7082">
        <w:t xml:space="preserve"> </w:t>
      </w:r>
      <w:r w:rsidR="000D646B">
        <w:t>coronavirus</w:t>
      </w:r>
      <w:r w:rsidR="006D2353">
        <w:t xml:space="preserve"> </w:t>
      </w:r>
      <w:r w:rsidR="000D646B">
        <w:t>(</w:t>
      </w:r>
      <w:r w:rsidR="006D2353">
        <w:t>COVID-19</w:t>
      </w:r>
      <w:r w:rsidR="000D646B">
        <w:t>)</w:t>
      </w:r>
      <w:r w:rsidR="3ED9546E">
        <w:t xml:space="preserve"> case or cases</w:t>
      </w:r>
      <w:r w:rsidR="008A10A1">
        <w:t xml:space="preserve">. </w:t>
      </w:r>
    </w:p>
    <w:p w14:paraId="48A88B97" w14:textId="77777777" w:rsidR="00D14BB6" w:rsidRPr="00ED44B1" w:rsidRDefault="00D14BB6" w:rsidP="00D14BB6">
      <w:pPr>
        <w:pStyle w:val="DHHSbody"/>
      </w:pPr>
      <w:r w:rsidRPr="00ED44B1">
        <w:t>The business continuity plan should identify:</w:t>
      </w:r>
    </w:p>
    <w:p w14:paraId="04FFF461" w14:textId="48DEC925" w:rsidR="00D14BB6" w:rsidRPr="00ED44B1" w:rsidRDefault="008B1A96" w:rsidP="00D14BB6">
      <w:pPr>
        <w:pStyle w:val="DHHSbullet1"/>
      </w:pPr>
      <w:r>
        <w:t xml:space="preserve">risks associated with </w:t>
      </w:r>
      <w:r w:rsidR="006D2353">
        <w:t>staff absenteeism,</w:t>
      </w:r>
      <w:r w:rsidR="00D14BB6" w:rsidRPr="00ED44B1">
        <w:t xml:space="preserve"> including</w:t>
      </w:r>
      <w:r w:rsidR="006D2353">
        <w:t xml:space="preserve"> </w:t>
      </w:r>
      <w:r w:rsidR="003B71BB">
        <w:t xml:space="preserve">the temporary </w:t>
      </w:r>
      <w:r w:rsidR="006D2353">
        <w:t>loss of</w:t>
      </w:r>
      <w:r w:rsidR="00D14BB6" w:rsidRPr="00ED44B1">
        <w:t xml:space="preserve"> specialist skill sets</w:t>
      </w:r>
    </w:p>
    <w:p w14:paraId="6A4EDC84" w14:textId="77777777" w:rsidR="00D14BB6" w:rsidRPr="00ED44B1" w:rsidRDefault="00D14BB6" w:rsidP="00D14BB6">
      <w:pPr>
        <w:pStyle w:val="DHHSbullet1"/>
      </w:pPr>
      <w:r w:rsidRPr="00ED44B1">
        <w:t>dependencies such as use of third-party providers and service level agreements, including consumables and increased cleaning requirements</w:t>
      </w:r>
    </w:p>
    <w:p w14:paraId="6E6EA564" w14:textId="2B87FBC7" w:rsidR="00D14BB6" w:rsidRPr="00ED44B1" w:rsidRDefault="00D14BB6" w:rsidP="00D14BB6">
      <w:pPr>
        <w:pStyle w:val="DHHSbullet1"/>
      </w:pPr>
      <w:r w:rsidRPr="00ED44B1">
        <w:t xml:space="preserve">the processes or tasks that if interrupted could lead to serious impacts (financial, </w:t>
      </w:r>
      <w:r w:rsidR="00AD7EE2">
        <w:t xml:space="preserve">stock, </w:t>
      </w:r>
      <w:r w:rsidRPr="00ED44B1">
        <w:t>health, reputational, legal, or other)</w:t>
      </w:r>
    </w:p>
    <w:p w14:paraId="25CBEDAF" w14:textId="77777777" w:rsidR="00D14BB6" w:rsidRPr="00ED44B1" w:rsidRDefault="00D14BB6" w:rsidP="00D14BB6">
      <w:pPr>
        <w:pStyle w:val="DHHSbullet1"/>
      </w:pPr>
      <w:r w:rsidRPr="00ED44B1">
        <w:t xml:space="preserve">how essential service delivery will be maintained in the event of potential staff absenteeism </w:t>
      </w:r>
    </w:p>
    <w:p w14:paraId="1B6A0BE6" w14:textId="6A1133A6" w:rsidR="00D14BB6" w:rsidRPr="00ED44B1" w:rsidRDefault="00DF3DA6" w:rsidP="00D14BB6">
      <w:pPr>
        <w:pStyle w:val="DHHSbullet1"/>
      </w:pPr>
      <w:r>
        <w:t xml:space="preserve">how, and under what circumstances, the business will communicate </w:t>
      </w:r>
      <w:r w:rsidR="00D14BB6" w:rsidRPr="00ED44B1">
        <w:t>with funders, external stakeholders, suppliers and clients/customers</w:t>
      </w:r>
    </w:p>
    <w:p w14:paraId="4E57284E" w14:textId="77777777" w:rsidR="00D14BB6" w:rsidRPr="00ED44B1" w:rsidRDefault="00D14BB6" w:rsidP="00D14BB6">
      <w:pPr>
        <w:pStyle w:val="DHHSbullet1"/>
      </w:pPr>
      <w:r w:rsidRPr="00ED44B1">
        <w:t>key roles and responsibilities to support plan maintenance and implementation.</w:t>
      </w:r>
    </w:p>
    <w:p w14:paraId="6F1FCD96" w14:textId="77777777" w:rsidR="00730BDE" w:rsidRDefault="00730BDE" w:rsidP="00D14BB6">
      <w:pPr>
        <w:pStyle w:val="DHHSbody"/>
      </w:pPr>
    </w:p>
    <w:p w14:paraId="26461AAF" w14:textId="53BAF0FB" w:rsidR="00D14BB6" w:rsidRDefault="00D14BB6" w:rsidP="00730BDE">
      <w:pPr>
        <w:pStyle w:val="Heading1"/>
      </w:pPr>
      <w:r>
        <w:t xml:space="preserve">What to expect </w:t>
      </w:r>
      <w:r w:rsidR="00AC1854">
        <w:t>if a case of</w:t>
      </w:r>
      <w:r w:rsidR="000D646B">
        <w:t xml:space="preserve"> coronavirus</w:t>
      </w:r>
      <w:r>
        <w:t xml:space="preserve"> </w:t>
      </w:r>
      <w:r w:rsidR="000D646B">
        <w:t>(</w:t>
      </w:r>
      <w:r>
        <w:t>COVID-19</w:t>
      </w:r>
      <w:r w:rsidR="000D646B">
        <w:t>)</w:t>
      </w:r>
      <w:r>
        <w:t xml:space="preserve"> is confirmed at your workplace</w:t>
      </w:r>
    </w:p>
    <w:p w14:paraId="0202D14F" w14:textId="77777777" w:rsidR="00AC1854" w:rsidRDefault="00926DF5" w:rsidP="00AC1854">
      <w:pPr>
        <w:pStyle w:val="Heading2"/>
      </w:pPr>
      <w:r w:rsidRPr="00A6273E">
        <w:t>Notification of a confirmed case</w:t>
      </w:r>
      <w:r w:rsidR="00AC1854" w:rsidRPr="00AC1854">
        <w:t xml:space="preserve"> </w:t>
      </w:r>
    </w:p>
    <w:p w14:paraId="1B9D80A2" w14:textId="5CC817D0" w:rsidR="002F1F37" w:rsidRDefault="504FA17C" w:rsidP="00AC1854">
      <w:pPr>
        <w:pStyle w:val="DHHSbody"/>
      </w:pPr>
      <w:r>
        <w:t xml:space="preserve">The Department of Health and Human Services </w:t>
      </w:r>
      <w:r w:rsidR="002F1F37">
        <w:t xml:space="preserve">(DHHS) </w:t>
      </w:r>
      <w:r w:rsidR="00AC1854">
        <w:t xml:space="preserve">receives all notifications of confirmed cases of </w:t>
      </w:r>
      <w:r w:rsidR="000D646B">
        <w:t>coronavirus (</w:t>
      </w:r>
      <w:r w:rsidR="00AC1854">
        <w:t>COVID-19</w:t>
      </w:r>
      <w:r w:rsidR="000D646B">
        <w:t>)</w:t>
      </w:r>
      <w:r w:rsidR="00AC1854">
        <w:t xml:space="preserve">. </w:t>
      </w:r>
    </w:p>
    <w:p w14:paraId="725D1518" w14:textId="43AFCEA2" w:rsidR="00926DF5" w:rsidRPr="00AC1854" w:rsidRDefault="00AC1854" w:rsidP="00AC1854">
      <w:pPr>
        <w:pStyle w:val="DHHSbody"/>
        <w:rPr>
          <w:rFonts w:ascii="Calibri" w:hAnsi="Calibri"/>
        </w:rPr>
      </w:pPr>
      <w:r>
        <w:t xml:space="preserve">Following notification, contact tracing is undertaken to understand where the person may have acquired their infection and where they have been while they were infectious. </w:t>
      </w:r>
      <w:r w:rsidR="00030F96">
        <w:t>DHHS</w:t>
      </w:r>
      <w:r>
        <w:t xml:space="preserve"> will notify employers when an employee has </w:t>
      </w:r>
      <w:r>
        <w:lastRenderedPageBreak/>
        <w:t xml:space="preserve">been diagnosed with </w:t>
      </w:r>
      <w:r w:rsidR="37914030">
        <w:t>coronavirus (</w:t>
      </w:r>
      <w:r>
        <w:t>COVID-19</w:t>
      </w:r>
      <w:r w:rsidR="4B44EF29">
        <w:t>)</w:t>
      </w:r>
      <w:r>
        <w:t xml:space="preserve"> and has been infectious while in a workplace setting. </w:t>
      </w:r>
      <w:r w:rsidR="00030F96">
        <w:t>DHHS</w:t>
      </w:r>
      <w:r>
        <w:t xml:space="preserve"> will provide guidance on any public health actions required. </w:t>
      </w:r>
      <w:r w:rsidR="00030F96">
        <w:t>DHHS</w:t>
      </w:r>
      <w:r>
        <w:t xml:space="preserve"> does not routinely notify employers of cases if there has been no assessed risk to the workplace</w:t>
      </w:r>
      <w:r w:rsidR="00DF640C">
        <w:t>, for example when someone has not attended the workplace while infectious</w:t>
      </w:r>
      <w:r>
        <w:t>.</w:t>
      </w:r>
    </w:p>
    <w:p w14:paraId="652D6279" w14:textId="2F4BFD94" w:rsidR="00926DF5" w:rsidRPr="00A6273E" w:rsidRDefault="00926DF5" w:rsidP="00926DF5">
      <w:pPr>
        <w:pStyle w:val="Heading2"/>
        <w:rPr>
          <w:rFonts w:cstheme="majorHAnsi"/>
          <w:b w:val="0"/>
          <w:bCs/>
        </w:rPr>
      </w:pPr>
      <w:r>
        <w:rPr>
          <w:rFonts w:cstheme="majorHAnsi"/>
          <w:bCs/>
        </w:rPr>
        <w:t xml:space="preserve">Management of </w:t>
      </w:r>
      <w:r w:rsidR="0088481D">
        <w:rPr>
          <w:rFonts w:cstheme="majorHAnsi"/>
          <w:bCs/>
        </w:rPr>
        <w:t>a</w:t>
      </w:r>
      <w:r>
        <w:rPr>
          <w:rFonts w:cstheme="majorHAnsi"/>
          <w:bCs/>
        </w:rPr>
        <w:t xml:space="preserve"> confirmed case or outbreak</w:t>
      </w:r>
      <w:r w:rsidR="0088481D">
        <w:rPr>
          <w:rFonts w:cstheme="majorHAnsi"/>
          <w:bCs/>
        </w:rPr>
        <w:t xml:space="preserve"> </w:t>
      </w:r>
      <w:r w:rsidR="00AC1854">
        <w:rPr>
          <w:rFonts w:cstheme="majorHAnsi"/>
          <w:bCs/>
        </w:rPr>
        <w:t>at</w:t>
      </w:r>
      <w:r w:rsidR="0088481D">
        <w:rPr>
          <w:rFonts w:cstheme="majorHAnsi"/>
          <w:bCs/>
        </w:rPr>
        <w:t xml:space="preserve"> your workplace</w:t>
      </w:r>
    </w:p>
    <w:p w14:paraId="764D9AE3" w14:textId="0D423B33" w:rsidR="00926DF5" w:rsidRDefault="00926DF5" w:rsidP="00926DF5">
      <w:pPr>
        <w:pStyle w:val="DHHSbody"/>
      </w:pPr>
      <w:r>
        <w:t xml:space="preserve">If the </w:t>
      </w:r>
      <w:r w:rsidR="00030F96">
        <w:t xml:space="preserve">person with a </w:t>
      </w:r>
      <w:r>
        <w:t>confirmed case of</w:t>
      </w:r>
      <w:r w:rsidR="000D646B">
        <w:t xml:space="preserve"> coronavirus</w:t>
      </w:r>
      <w:r>
        <w:t xml:space="preserve"> </w:t>
      </w:r>
      <w:r w:rsidR="000D646B">
        <w:t>(</w:t>
      </w:r>
      <w:r>
        <w:t>COVID-19</w:t>
      </w:r>
      <w:r w:rsidR="000D646B">
        <w:t>)</w:t>
      </w:r>
      <w:r>
        <w:t xml:space="preserve"> is deemed to have attended </w:t>
      </w:r>
      <w:r w:rsidR="00AC1854">
        <w:t>work</w:t>
      </w:r>
      <w:r>
        <w:t xml:space="preserve"> whil</w:t>
      </w:r>
      <w:r w:rsidR="547DE741">
        <w:t>e</w:t>
      </w:r>
      <w:r>
        <w:t xml:space="preserve"> infectious, or could possibly have acquired </w:t>
      </w:r>
      <w:r w:rsidR="549B19E3">
        <w:t>coronavirus</w:t>
      </w:r>
      <w:r>
        <w:t xml:space="preserve"> </w:t>
      </w:r>
      <w:r w:rsidR="00AC1854">
        <w:t>at work</w:t>
      </w:r>
      <w:r>
        <w:t xml:space="preserve">, </w:t>
      </w:r>
      <w:r w:rsidR="000618DD">
        <w:t>the following steps should be undertaken</w:t>
      </w:r>
      <w:r w:rsidR="5922E1D8">
        <w:t>:</w:t>
      </w:r>
      <w:r w:rsidR="000618DD">
        <w:t>:</w:t>
      </w:r>
      <w:r>
        <w:t xml:space="preserve"> </w:t>
      </w:r>
    </w:p>
    <w:p w14:paraId="1A3BEC54" w14:textId="746D0A4E" w:rsidR="00926DF5" w:rsidRDefault="00926DF5" w:rsidP="00926DF5">
      <w:pPr>
        <w:pStyle w:val="DHHSbody"/>
        <w:numPr>
          <w:ilvl w:val="0"/>
          <w:numId w:val="25"/>
        </w:numPr>
      </w:pPr>
      <w:r>
        <w:t xml:space="preserve">Determine what areas of the </w:t>
      </w:r>
      <w:r w:rsidR="00AC1854">
        <w:t>workplace</w:t>
      </w:r>
      <w:r>
        <w:t xml:space="preserve"> were visited or used by the </w:t>
      </w:r>
      <w:r w:rsidR="1873B007">
        <w:t>confirmed case</w:t>
      </w:r>
      <w:r>
        <w:t xml:space="preserve"> by referring to records of staff attendance </w:t>
      </w:r>
      <w:r w:rsidR="00AC1854">
        <w:t>at the workplace</w:t>
      </w:r>
      <w:r>
        <w:t xml:space="preserve">. The more accurate these details are and the more readily available, the more confident </w:t>
      </w:r>
      <w:r w:rsidR="00030F96">
        <w:t>DHHS</w:t>
      </w:r>
      <w:r>
        <w:t xml:space="preserve"> can be about which areas of </w:t>
      </w:r>
      <w:r w:rsidR="00AC1854">
        <w:t>the workplace</w:t>
      </w:r>
      <w:r>
        <w:t xml:space="preserve"> need to be closed and for how long.</w:t>
      </w:r>
    </w:p>
    <w:p w14:paraId="07E621B8" w14:textId="5D8E6DFD" w:rsidR="00926DF5" w:rsidRDefault="00926DF5" w:rsidP="00B269BA">
      <w:pPr>
        <w:pStyle w:val="DHHSbody"/>
        <w:numPr>
          <w:ilvl w:val="0"/>
          <w:numId w:val="25"/>
        </w:numPr>
      </w:pPr>
      <w:r>
        <w:t xml:space="preserve">Consult with </w:t>
      </w:r>
      <w:r w:rsidR="00030F96">
        <w:t>DHHS</w:t>
      </w:r>
      <w:r>
        <w:t xml:space="preserve"> on whether the </w:t>
      </w:r>
      <w:r w:rsidR="00AC1854">
        <w:t>workplace</w:t>
      </w:r>
      <w:r>
        <w:t xml:space="preserve"> or part of the </w:t>
      </w:r>
      <w:r w:rsidR="00AC1854">
        <w:t>workplace</w:t>
      </w:r>
      <w:r>
        <w:t xml:space="preserve"> is required to close for a short period to facilitate cleaning and enable contact tracing. </w:t>
      </w:r>
      <w:r w:rsidR="00030F96">
        <w:t>DHHS</w:t>
      </w:r>
      <w:r w:rsidR="00B269BA">
        <w:t xml:space="preserve"> will determine whether to assign an outbreak management team and deploy </w:t>
      </w:r>
      <w:r w:rsidR="00030F96">
        <w:t>DHHS</w:t>
      </w:r>
      <w:r w:rsidR="00B269BA">
        <w:t xml:space="preserve"> staff to attend the workplace to perform a risk assessment and provide advice. </w:t>
      </w:r>
    </w:p>
    <w:p w14:paraId="11BCDB87" w14:textId="50AFC263" w:rsidR="00190661" w:rsidRDefault="0066462E" w:rsidP="00190661">
      <w:pPr>
        <w:pStyle w:val="DHHSbody"/>
        <w:numPr>
          <w:ilvl w:val="0"/>
          <w:numId w:val="25"/>
        </w:numPr>
      </w:pPr>
      <w:r>
        <w:t xml:space="preserve">Work with </w:t>
      </w:r>
      <w:r w:rsidR="00030F96">
        <w:t>DHHS</w:t>
      </w:r>
      <w:r w:rsidR="00C64D0D">
        <w:t xml:space="preserve"> to</w:t>
      </w:r>
      <w:r w:rsidR="00095BBF">
        <w:t xml:space="preserve"> provide details that will assist in contact tracing such as </w:t>
      </w:r>
      <w:r w:rsidR="00190661">
        <w:t xml:space="preserve">records of staff attendance </w:t>
      </w:r>
      <w:r w:rsidR="00BF7A76">
        <w:t xml:space="preserve">and </w:t>
      </w:r>
      <w:r w:rsidR="00190661">
        <w:t>up</w:t>
      </w:r>
      <w:r w:rsidR="4490BC64">
        <w:t>-</w:t>
      </w:r>
      <w:r w:rsidR="00190661">
        <w:t>to</w:t>
      </w:r>
      <w:r w:rsidR="389E8A6F">
        <w:t>-</w:t>
      </w:r>
      <w:r w:rsidR="00190661">
        <w:t xml:space="preserve">date contact details for staff should they be required. </w:t>
      </w:r>
      <w:r w:rsidR="00030F96">
        <w:t>DHHS</w:t>
      </w:r>
      <w:r w:rsidR="204C5960">
        <w:t xml:space="preserve"> </w:t>
      </w:r>
      <w:r w:rsidR="00190661">
        <w:t xml:space="preserve">will contact anyone who is identified as a close contact of the case. </w:t>
      </w:r>
      <w:r w:rsidR="00ED5D57">
        <w:t xml:space="preserve">In some circumstances, </w:t>
      </w:r>
      <w:r w:rsidR="00030F96">
        <w:t>DHHS</w:t>
      </w:r>
      <w:r w:rsidR="00422716">
        <w:t xml:space="preserve"> will ask the company to </w:t>
      </w:r>
      <w:r w:rsidR="002D62DA">
        <w:t xml:space="preserve">make first </w:t>
      </w:r>
      <w:r w:rsidR="00422716">
        <w:t xml:space="preserve">contact </w:t>
      </w:r>
      <w:r w:rsidR="002D62DA">
        <w:t xml:space="preserve">with </w:t>
      </w:r>
      <w:r w:rsidR="00A35B69">
        <w:t>relevant staff members</w:t>
      </w:r>
      <w:r w:rsidR="009959E2">
        <w:t xml:space="preserve"> with agreed messages.</w:t>
      </w:r>
    </w:p>
    <w:p w14:paraId="3EBF196F" w14:textId="77777777" w:rsidR="008A10A1" w:rsidRDefault="008A10A1" w:rsidP="008A10A1">
      <w:pPr>
        <w:pStyle w:val="DHHSbody"/>
        <w:numPr>
          <w:ilvl w:val="0"/>
          <w:numId w:val="25"/>
        </w:numPr>
      </w:pPr>
      <w:r>
        <w:t xml:space="preserve">Open outside doors and windows to increase air circulation and close off the affected area before commencing cleaning and disinfection. </w:t>
      </w:r>
    </w:p>
    <w:p w14:paraId="22A84319" w14:textId="418B8BA6" w:rsidR="00926DF5" w:rsidRDefault="0090495F" w:rsidP="00926DF5">
      <w:pPr>
        <w:pStyle w:val="DHHSbody"/>
        <w:numPr>
          <w:ilvl w:val="0"/>
          <w:numId w:val="25"/>
        </w:numPr>
      </w:pPr>
      <w:r>
        <w:t>Organise for the c</w:t>
      </w:r>
      <w:r w:rsidR="00926DF5">
        <w:t>lean</w:t>
      </w:r>
      <w:r>
        <w:t>ing</w:t>
      </w:r>
      <w:r w:rsidR="00926DF5">
        <w:t xml:space="preserve"> and disinfect</w:t>
      </w:r>
      <w:r>
        <w:t>ing of</w:t>
      </w:r>
      <w:r w:rsidR="00926DF5">
        <w:t xml:space="preserve"> all areas that were used by the confirmed case</w:t>
      </w:r>
      <w:r w:rsidR="00582F9D">
        <w:t>.</w:t>
      </w:r>
      <w:r w:rsidR="00F81045">
        <w:t xml:space="preserve"> The workplace or part of the workplace as determined by </w:t>
      </w:r>
      <w:r w:rsidR="00030F96">
        <w:t>DHHS</w:t>
      </w:r>
      <w:r w:rsidR="00F81045">
        <w:t xml:space="preserve"> should remain closed until this is completed.</w:t>
      </w:r>
    </w:p>
    <w:p w14:paraId="437C5990" w14:textId="3FC37272" w:rsidR="004B6042" w:rsidRDefault="008A10A1" w:rsidP="004B6042">
      <w:pPr>
        <w:pStyle w:val="DHHSbody"/>
        <w:numPr>
          <w:ilvl w:val="0"/>
          <w:numId w:val="25"/>
        </w:numPr>
      </w:pPr>
      <w:r>
        <w:t>Wider cleaning and disinfection of the site</w:t>
      </w:r>
      <w:r w:rsidR="00400129">
        <w:t>,</w:t>
      </w:r>
      <w:r>
        <w:t xml:space="preserve"> </w:t>
      </w:r>
      <w:r w:rsidR="004B6042">
        <w:t xml:space="preserve">paying </w:t>
      </w:r>
      <w:proofErr w:type="gramStart"/>
      <w:r w:rsidR="004B6042">
        <w:t>particular attention</w:t>
      </w:r>
      <w:proofErr w:type="gramEnd"/>
      <w:r w:rsidR="004B6042">
        <w:t xml:space="preserve"> to high-touch areas</w:t>
      </w:r>
      <w:r>
        <w:t xml:space="preserve"> </w:t>
      </w:r>
      <w:r w:rsidR="00400129">
        <w:t xml:space="preserve">as </w:t>
      </w:r>
      <w:r>
        <w:t xml:space="preserve">may be advised by </w:t>
      </w:r>
      <w:r w:rsidR="00030F96">
        <w:t>DHHS</w:t>
      </w:r>
      <w:r>
        <w:t>.</w:t>
      </w:r>
    </w:p>
    <w:p w14:paraId="0854FA5E" w14:textId="10CD4C77" w:rsidR="00926DF5" w:rsidRDefault="00926DF5" w:rsidP="00926DF5">
      <w:pPr>
        <w:pStyle w:val="DHHSbody"/>
        <w:numPr>
          <w:ilvl w:val="0"/>
          <w:numId w:val="25"/>
        </w:numPr>
      </w:pPr>
      <w:r>
        <w:t xml:space="preserve">Any staff member who tests positive for </w:t>
      </w:r>
      <w:r w:rsidR="000D646B">
        <w:t>coronavirus (</w:t>
      </w:r>
      <w:r>
        <w:t>COVID-19</w:t>
      </w:r>
      <w:r w:rsidR="000D646B">
        <w:t>)</w:t>
      </w:r>
      <w:r w:rsidR="00BA4668">
        <w:t xml:space="preserve"> </w:t>
      </w:r>
      <w:r>
        <w:t xml:space="preserve">should remain </w:t>
      </w:r>
      <w:r w:rsidR="00AD7EE2">
        <w:t>at</w:t>
      </w:r>
      <w:r>
        <w:t xml:space="preserve"> home </w:t>
      </w:r>
      <w:r w:rsidR="00AD7EE2">
        <w:t xml:space="preserve">in </w:t>
      </w:r>
      <w:r>
        <w:t xml:space="preserve">self-isolation until they have been notified by </w:t>
      </w:r>
      <w:r w:rsidR="00030F96">
        <w:t>DHHS</w:t>
      </w:r>
      <w:r>
        <w:t xml:space="preserve"> that they have met the criteria for release. The staff member should follow </w:t>
      </w:r>
      <w:r w:rsidR="00030F96">
        <w:t>DHHS</w:t>
      </w:r>
      <w:r>
        <w:t xml:space="preserve"> guidance and their employer’s policy with regards to return to work.</w:t>
      </w:r>
      <w:r w:rsidR="0090495F">
        <w:t xml:space="preserve"> </w:t>
      </w:r>
    </w:p>
    <w:p w14:paraId="3F15999A" w14:textId="0D421BED" w:rsidR="00926DF5" w:rsidRDefault="00403833" w:rsidP="00926DF5">
      <w:pPr>
        <w:pStyle w:val="DHHSbody"/>
        <w:numPr>
          <w:ilvl w:val="0"/>
          <w:numId w:val="25"/>
        </w:numPr>
      </w:pPr>
      <w:r>
        <w:t>Ensure staff</w:t>
      </w:r>
      <w:r w:rsidR="00926DF5">
        <w:t xml:space="preserve"> who are identified to be close contacts of a person with </w:t>
      </w:r>
      <w:r w:rsidR="000D646B">
        <w:t>coronavirus (</w:t>
      </w:r>
      <w:r w:rsidR="00926DF5">
        <w:t>COVID-19</w:t>
      </w:r>
      <w:r w:rsidR="000D646B">
        <w:t>)</w:t>
      </w:r>
      <w:r w:rsidR="00BA4668">
        <w:t xml:space="preserve"> </w:t>
      </w:r>
      <w:r w:rsidR="00926DF5">
        <w:t xml:space="preserve">by </w:t>
      </w:r>
      <w:r w:rsidR="00030F96">
        <w:t>DHHS</w:t>
      </w:r>
      <w:r w:rsidR="00926DF5">
        <w:t xml:space="preserve"> </w:t>
      </w:r>
      <w:r>
        <w:t>do</w:t>
      </w:r>
      <w:r w:rsidR="00926DF5">
        <w:t xml:space="preserve"> not come to </w:t>
      </w:r>
      <w:r w:rsidR="00AC1854">
        <w:t>work</w:t>
      </w:r>
      <w:r w:rsidR="00926DF5">
        <w:t xml:space="preserve"> for 14 days after their last close contact with the </w:t>
      </w:r>
      <w:r w:rsidR="14DD68C2">
        <w:t>positive case</w:t>
      </w:r>
      <w:r w:rsidR="44EC4AD8">
        <w:t>,</w:t>
      </w:r>
      <w:r w:rsidR="00926DF5">
        <w:t xml:space="preserve"> a</w:t>
      </w:r>
      <w:r w:rsidR="530C2F16">
        <w:t>s</w:t>
      </w:r>
      <w:r w:rsidR="00926DF5">
        <w:t xml:space="preserve"> </w:t>
      </w:r>
      <w:r w:rsidR="28F226CA">
        <w:t xml:space="preserve">they </w:t>
      </w:r>
      <w:r w:rsidR="6E77D308">
        <w:t xml:space="preserve">must </w:t>
      </w:r>
      <w:r w:rsidR="00926DF5">
        <w:t>self-</w:t>
      </w:r>
      <w:r w:rsidR="00FF4FC5">
        <w:t xml:space="preserve">quarantine </w:t>
      </w:r>
      <w:r w:rsidR="00926DF5">
        <w:t>for this period. During self-</w:t>
      </w:r>
      <w:r w:rsidR="00FF4FC5">
        <w:t>quarantine</w:t>
      </w:r>
      <w:r w:rsidR="00926DF5">
        <w:t>, the</w:t>
      </w:r>
      <w:r w:rsidR="007D0826">
        <w:t xml:space="preserve"> staff member </w:t>
      </w:r>
      <w:r w:rsidR="00926DF5">
        <w:t>should watch for symptoms and seek medical assessment and testing if they develop symptoms such as fever, sore throat, runny nos</w:t>
      </w:r>
      <w:r w:rsidR="0090495F">
        <w:t xml:space="preserve">e, </w:t>
      </w:r>
      <w:r w:rsidR="00926DF5">
        <w:t>shortness of breath</w:t>
      </w:r>
      <w:r w:rsidR="4254F0F2">
        <w:t xml:space="preserve"> or a loss of their sense of taste or smell.</w:t>
      </w:r>
      <w:r w:rsidR="00926DF5">
        <w:t xml:space="preserve"> </w:t>
      </w:r>
    </w:p>
    <w:p w14:paraId="3AB27E4A" w14:textId="4FC5B51F" w:rsidR="00926DF5" w:rsidRDefault="00926DF5" w:rsidP="00926DF5">
      <w:pPr>
        <w:pStyle w:val="DHHSbody"/>
        <w:numPr>
          <w:ilvl w:val="0"/>
          <w:numId w:val="25"/>
        </w:numPr>
      </w:pPr>
      <w:r>
        <w:t xml:space="preserve">If the case or cases are deemed an outbreak, </w:t>
      </w:r>
      <w:r w:rsidR="00030F96">
        <w:t>DHHS</w:t>
      </w:r>
      <w:r>
        <w:t xml:space="preserve"> will maintain active involvement throughout the course of the outbreak including providing advice on</w:t>
      </w:r>
      <w:r w:rsidR="00722771">
        <w:t xml:space="preserve"> when the workplace can re-open or when the</w:t>
      </w:r>
      <w:r>
        <w:t xml:space="preserve"> outbreak is considered resolved</w:t>
      </w:r>
      <w:r w:rsidR="009B1E78">
        <w:t>.</w:t>
      </w:r>
    </w:p>
    <w:p w14:paraId="6CA3B273" w14:textId="6EC2341C" w:rsidR="00926DF5" w:rsidRDefault="00926DF5" w:rsidP="00926DF5">
      <w:pPr>
        <w:pStyle w:val="DHHSbody"/>
        <w:numPr>
          <w:ilvl w:val="0"/>
          <w:numId w:val="25"/>
        </w:numPr>
      </w:pPr>
      <w:r>
        <w:t xml:space="preserve">The </w:t>
      </w:r>
      <w:r w:rsidR="007D0826">
        <w:t>workplace</w:t>
      </w:r>
      <w:r>
        <w:t xml:space="preserve"> should work with </w:t>
      </w:r>
      <w:r w:rsidR="00030F96">
        <w:t>DHHS</w:t>
      </w:r>
      <w:r>
        <w:t xml:space="preserve"> to ensure that all appropriate preventative measures have been taken prior to reopening the business.</w:t>
      </w:r>
    </w:p>
    <w:p w14:paraId="5F01D040" w14:textId="1CDEE49D" w:rsidR="00926DF5" w:rsidRDefault="00926DF5" w:rsidP="00926DF5">
      <w:pPr>
        <w:pStyle w:val="DHHSbody"/>
        <w:numPr>
          <w:ilvl w:val="0"/>
          <w:numId w:val="25"/>
        </w:numPr>
      </w:pPr>
      <w:r>
        <w:t xml:space="preserve">Following a </w:t>
      </w:r>
      <w:r w:rsidR="000D646B">
        <w:t>coronavirus (</w:t>
      </w:r>
      <w:r>
        <w:t>COVID-19</w:t>
      </w:r>
      <w:r w:rsidR="000D646B">
        <w:t>)</w:t>
      </w:r>
      <w:r>
        <w:t xml:space="preserve"> case </w:t>
      </w:r>
      <w:r w:rsidR="00AC1854">
        <w:t>at a workplace</w:t>
      </w:r>
      <w:r>
        <w:t>, risk management controls and infection prevention measures should be reviewed in order to reduce risk of further</w:t>
      </w:r>
      <w:r w:rsidR="000D646B">
        <w:t xml:space="preserve"> coronavirus</w:t>
      </w:r>
      <w:r>
        <w:t xml:space="preserve"> </w:t>
      </w:r>
      <w:r w:rsidR="000D646B">
        <w:t>(</w:t>
      </w:r>
      <w:r>
        <w:t>COVID-19</w:t>
      </w:r>
      <w:r w:rsidR="000D646B">
        <w:t>)</w:t>
      </w:r>
      <w:r>
        <w:t xml:space="preserve"> exposures.</w:t>
      </w:r>
    </w:p>
    <w:p w14:paraId="1F40489A" w14:textId="4F27C2CC" w:rsidR="00926DF5" w:rsidRPr="00CC31AD" w:rsidRDefault="00926DF5" w:rsidP="00CC31AD">
      <w:pPr>
        <w:pStyle w:val="Heading2"/>
        <w:rPr>
          <w:b w:val="0"/>
          <w:bCs/>
        </w:rPr>
      </w:pPr>
      <w:r w:rsidRPr="00690E56">
        <w:rPr>
          <w:bCs/>
        </w:rPr>
        <w:t xml:space="preserve">Roles of </w:t>
      </w:r>
      <w:r w:rsidR="00CC31AD">
        <w:rPr>
          <w:bCs/>
        </w:rPr>
        <w:t xml:space="preserve">employers </w:t>
      </w:r>
      <w:r w:rsidRPr="00690E56">
        <w:rPr>
          <w:bCs/>
        </w:rPr>
        <w:t>and Worksafe Victoria</w:t>
      </w:r>
    </w:p>
    <w:p w14:paraId="32695EED" w14:textId="15687071" w:rsidR="00926DF5" w:rsidRPr="00CC31AD" w:rsidRDefault="00926DF5" w:rsidP="00CC31AD">
      <w:pPr>
        <w:pStyle w:val="Heading3"/>
        <w:rPr>
          <w:rStyle w:val="IntenseEmphasis"/>
          <w:i w:val="0"/>
          <w:iCs w:val="0"/>
          <w:color w:val="auto"/>
        </w:rPr>
      </w:pPr>
      <w:r w:rsidRPr="00CC31AD">
        <w:rPr>
          <w:rStyle w:val="IntenseEmphasis"/>
          <w:i w:val="0"/>
          <w:iCs w:val="0"/>
          <w:color w:val="auto"/>
        </w:rPr>
        <w:t xml:space="preserve">Role of the employer </w:t>
      </w:r>
    </w:p>
    <w:p w14:paraId="2D34545E" w14:textId="3C0A1706" w:rsidR="00926DF5" w:rsidRDefault="00CC31AD" w:rsidP="00CC31AD">
      <w:pPr>
        <w:pStyle w:val="DHHSbody"/>
      </w:pPr>
      <w:r>
        <w:t>Employers</w:t>
      </w:r>
      <w:r w:rsidR="00926DF5" w:rsidRPr="00E07DB9">
        <w:t xml:space="preserve"> have specific duties to their employees but also those who visit the</w:t>
      </w:r>
      <w:r w:rsidR="00AC1854">
        <w:t xml:space="preserve"> workplace </w:t>
      </w:r>
      <w:r w:rsidR="00926DF5" w:rsidRPr="00E07DB9">
        <w:t xml:space="preserve">including customers, </w:t>
      </w:r>
      <w:r w:rsidR="00AC1854">
        <w:t>patrons and visitors</w:t>
      </w:r>
      <w:r w:rsidR="00926DF5" w:rsidRPr="00E07DB9">
        <w:t>.</w:t>
      </w:r>
    </w:p>
    <w:p w14:paraId="3CF78075" w14:textId="13124D86" w:rsidR="00926DF5" w:rsidRPr="00AC1854" w:rsidRDefault="00926DF5" w:rsidP="00CC31AD">
      <w:pPr>
        <w:pStyle w:val="DHHSbody"/>
        <w:rPr>
          <w:color w:val="0072CE"/>
          <w:u w:val="dotted"/>
        </w:rPr>
      </w:pPr>
      <w:bookmarkStart w:id="1" w:name="_Hlk44944975"/>
      <w:r>
        <w:lastRenderedPageBreak/>
        <w:t>Under</w:t>
      </w:r>
      <w:r w:rsidRPr="000A6FA3">
        <w:t xml:space="preserve"> </w:t>
      </w:r>
      <w:r>
        <w:t>‘</w:t>
      </w:r>
      <w:r w:rsidRPr="000A6FA3">
        <w:rPr>
          <w:color w:val="000000"/>
        </w:rPr>
        <w:t>The Occupational Health and Safety A</w:t>
      </w:r>
      <w:r w:rsidRPr="004545DF">
        <w:rPr>
          <w:color w:val="000000"/>
        </w:rPr>
        <w:t>ct 2004</w:t>
      </w:r>
      <w:r>
        <w:rPr>
          <w:color w:val="000000"/>
        </w:rPr>
        <w:t>’</w:t>
      </w:r>
      <w:r w:rsidRPr="004545DF">
        <w:rPr>
          <w:color w:val="000000"/>
        </w:rPr>
        <w:t xml:space="preserve"> (OHS Act), where a risk to health is identified at a workplace, employers</w:t>
      </w:r>
      <w:r>
        <w:rPr>
          <w:color w:val="000000"/>
        </w:rPr>
        <w:t xml:space="preserve"> </w:t>
      </w:r>
      <w:r w:rsidRPr="004545DF">
        <w:rPr>
          <w:color w:val="000000"/>
        </w:rPr>
        <w:t>must eliminate the risk so far as is reasonably practicable and when elimination is not possible, reduce the risk so far as reasonably practicable</w:t>
      </w:r>
      <w:bookmarkEnd w:id="1"/>
      <w:r w:rsidRPr="004545DF">
        <w:rPr>
          <w:color w:val="000000"/>
        </w:rPr>
        <w:t>.</w:t>
      </w:r>
      <w:r>
        <w:rPr>
          <w:color w:val="000000"/>
        </w:rPr>
        <w:t xml:space="preserve"> </w:t>
      </w:r>
      <w:hyperlink r:id="rId18" w:history="1">
        <w:r>
          <w:rPr>
            <w:rStyle w:val="Hyperlink"/>
          </w:rPr>
          <w:t>https://www.worksafe.vic.gov.au/safety-alerts/exposure-coronavirus-workplaces</w:t>
        </w:r>
      </w:hyperlink>
    </w:p>
    <w:p w14:paraId="7E07DAC6" w14:textId="307369FC" w:rsidR="00926DF5" w:rsidRDefault="005C21DD" w:rsidP="00CC31AD">
      <w:pPr>
        <w:pStyle w:val="DHHSbody"/>
      </w:pPr>
      <w:r>
        <w:t>Employers have a</w:t>
      </w:r>
      <w:r w:rsidR="00CC31AD">
        <w:t xml:space="preserve"> </w:t>
      </w:r>
      <w:r w:rsidR="00926DF5" w:rsidRPr="4618324A">
        <w:t xml:space="preserve">duty to eliminate or reduce risks </w:t>
      </w:r>
      <w:r w:rsidR="00926DF5">
        <w:t>of</w:t>
      </w:r>
      <w:r w:rsidR="00926DF5" w:rsidRPr="4618324A">
        <w:t xml:space="preserve"> </w:t>
      </w:r>
      <w:r w:rsidR="000D646B">
        <w:t>coronavirus (</w:t>
      </w:r>
      <w:r w:rsidR="00926DF5" w:rsidRPr="4618324A">
        <w:t>COVID</w:t>
      </w:r>
      <w:r w:rsidR="00926DF5">
        <w:t>-19</w:t>
      </w:r>
      <w:r w:rsidR="000D646B">
        <w:t>)</w:t>
      </w:r>
      <w:r w:rsidR="00926DF5">
        <w:t xml:space="preserve"> exposure for those who work on or attend the </w:t>
      </w:r>
      <w:r w:rsidR="00AC1854">
        <w:t>workplace</w:t>
      </w:r>
      <w:r w:rsidR="00D222E7">
        <w:t xml:space="preserve">. </w:t>
      </w:r>
      <w:r w:rsidR="00804E9A">
        <w:t>Employers</w:t>
      </w:r>
      <w:r w:rsidR="00926DF5">
        <w:t xml:space="preserve"> should ensure</w:t>
      </w:r>
      <w:r w:rsidR="00926DF5" w:rsidRPr="4618324A">
        <w:t>:</w:t>
      </w:r>
    </w:p>
    <w:p w14:paraId="0E60C8B5" w14:textId="23D42AC8" w:rsidR="00926DF5" w:rsidRPr="00811253" w:rsidRDefault="00926DF5" w:rsidP="00CC31AD">
      <w:pPr>
        <w:pStyle w:val="DHHSbullet1"/>
      </w:pPr>
      <w:r>
        <w:t xml:space="preserve">the </w:t>
      </w:r>
      <w:r w:rsidR="00AC1854">
        <w:t>workplace</w:t>
      </w:r>
      <w:r>
        <w:t xml:space="preserve"> is cleaned regularly and thoroughly</w:t>
      </w:r>
    </w:p>
    <w:p w14:paraId="1F0CA4CE" w14:textId="77777777" w:rsidR="00BE5862" w:rsidRDefault="00926DF5" w:rsidP="00BE5862">
      <w:pPr>
        <w:pStyle w:val="DHHSbullet1"/>
      </w:pPr>
      <w:r>
        <w:t>that staff are required to practice physical distancing</w:t>
      </w:r>
      <w:r w:rsidR="00BE5862" w:rsidRPr="00BE5862">
        <w:t xml:space="preserve"> </w:t>
      </w:r>
    </w:p>
    <w:p w14:paraId="32007516" w14:textId="64F7D0BC" w:rsidR="00926DF5" w:rsidRPr="00970A67" w:rsidRDefault="00BE5862" w:rsidP="00BE5862">
      <w:pPr>
        <w:pStyle w:val="DHHSbullet1"/>
      </w:pPr>
      <w:r>
        <w:t>the layout of the workplace promotes physical distancing where possible</w:t>
      </w:r>
    </w:p>
    <w:p w14:paraId="5698A2B6" w14:textId="2B560BD0" w:rsidR="00926DF5" w:rsidRDefault="00926DF5" w:rsidP="00CC31AD">
      <w:pPr>
        <w:pStyle w:val="DHHSbullet1"/>
      </w:pPr>
      <w:r>
        <w:t>staff are required to practice good hand hygiene (and that hand washing facilities are well stocked and in good functioning order)</w:t>
      </w:r>
    </w:p>
    <w:p w14:paraId="79DA26AA" w14:textId="3FCE6B68" w:rsidR="002D62DA" w:rsidRPr="00842C17" w:rsidRDefault="002D62DA" w:rsidP="00CC31AD">
      <w:pPr>
        <w:pStyle w:val="DHHSbullet1"/>
      </w:pPr>
      <w:r>
        <w:t>e</w:t>
      </w:r>
      <w:r w:rsidRPr="002D62DA">
        <w:t xml:space="preserve">nsure staff who are identified to be close contacts of a person with coronavirus (COVID-19) by </w:t>
      </w:r>
      <w:r w:rsidR="00030F96">
        <w:t>DHHS</w:t>
      </w:r>
      <w:r w:rsidRPr="002D62DA">
        <w:t xml:space="preserve"> </w:t>
      </w:r>
      <w:r>
        <w:t>do</w:t>
      </w:r>
      <w:r w:rsidRPr="002D62DA">
        <w:t xml:space="preserve"> not attend work until told by </w:t>
      </w:r>
      <w:r w:rsidR="00030F96">
        <w:t>DHHS</w:t>
      </w:r>
      <w:r w:rsidRPr="002D62DA">
        <w:t xml:space="preserve"> that their quarantine period has ended</w:t>
      </w:r>
    </w:p>
    <w:p w14:paraId="38A6F22A" w14:textId="6CFB52AA" w:rsidR="00926DF5" w:rsidRDefault="00926DF5" w:rsidP="00CC31AD">
      <w:pPr>
        <w:pStyle w:val="DHHSbullet1"/>
      </w:pPr>
      <w:r>
        <w:t xml:space="preserve">staff are required to stay home when unwell, particularly if they are awaiting a </w:t>
      </w:r>
      <w:r w:rsidR="000D646B">
        <w:t>coronavirus (</w:t>
      </w:r>
      <w:r>
        <w:t>COVID</w:t>
      </w:r>
      <w:r w:rsidR="000D646B">
        <w:t>-19)</w:t>
      </w:r>
      <w:r>
        <w:t xml:space="preserve"> test result or have been confirmed to </w:t>
      </w:r>
      <w:r w:rsidR="00BE5862">
        <w:t xml:space="preserve">have </w:t>
      </w:r>
      <w:r w:rsidR="000D646B">
        <w:t>coronavirus (</w:t>
      </w:r>
      <w:r w:rsidR="00BE5862">
        <w:t>COVID-19</w:t>
      </w:r>
      <w:r w:rsidR="000D646B">
        <w:t>)</w:t>
      </w:r>
    </w:p>
    <w:p w14:paraId="77A50B1F" w14:textId="009F3474" w:rsidR="00926DF5" w:rsidRDefault="00BE5862" w:rsidP="00CC31AD">
      <w:pPr>
        <w:pStyle w:val="DHHSbullet1"/>
      </w:pPr>
      <w:r>
        <w:t>visitors</w:t>
      </w:r>
      <w:r w:rsidR="00926DF5">
        <w:t xml:space="preserve"> to the </w:t>
      </w:r>
      <w:r w:rsidR="00AC1854">
        <w:t>workplace</w:t>
      </w:r>
      <w:r w:rsidR="00926DF5">
        <w:t xml:space="preserve"> who are not staff</w:t>
      </w:r>
      <w:r>
        <w:t xml:space="preserve"> </w:t>
      </w:r>
      <w:r w:rsidR="00926DF5">
        <w:t>and not essential to its functioning</w:t>
      </w:r>
      <w:r>
        <w:t xml:space="preserve"> are limited</w:t>
      </w:r>
    </w:p>
    <w:p w14:paraId="0EA5F060" w14:textId="67B8525A" w:rsidR="00926DF5" w:rsidRDefault="00926DF5" w:rsidP="00CC31AD">
      <w:pPr>
        <w:pStyle w:val="DHHSbullet1"/>
      </w:pPr>
      <w:r>
        <w:t xml:space="preserve">the number of people on </w:t>
      </w:r>
      <w:r w:rsidR="0095249B">
        <w:t xml:space="preserve">site at a </w:t>
      </w:r>
      <w:r w:rsidR="00AC1854">
        <w:t>workplace</w:t>
      </w:r>
      <w:r>
        <w:t xml:space="preserve"> at any given time is limited</w:t>
      </w:r>
    </w:p>
    <w:p w14:paraId="0F035437" w14:textId="6FED5840" w:rsidR="00926DF5" w:rsidRPr="003D518F" w:rsidRDefault="00926DF5" w:rsidP="00CC31AD">
      <w:pPr>
        <w:pStyle w:val="DHHSbullet1"/>
        <w:rPr>
          <w:rFonts w:asciiTheme="minorHAnsi" w:eastAsiaTheme="minorEastAsia" w:hAnsiTheme="minorHAnsi" w:cstheme="minorBidi"/>
        </w:rPr>
      </w:pPr>
      <w:r>
        <w:t xml:space="preserve">staff are provided with </w:t>
      </w:r>
      <w:r w:rsidR="00BE5862">
        <w:t xml:space="preserve">clear </w:t>
      </w:r>
      <w:r>
        <w:t>information</w:t>
      </w:r>
      <w:r w:rsidR="00BE5862">
        <w:t xml:space="preserve"> and appropriate</w:t>
      </w:r>
      <w:r>
        <w:t xml:space="preserve"> training and instruction on measures that will reduce their risk of contracting</w:t>
      </w:r>
      <w:r w:rsidR="000D646B">
        <w:t xml:space="preserve"> coronavirus</w:t>
      </w:r>
      <w:r>
        <w:t xml:space="preserve"> </w:t>
      </w:r>
      <w:r w:rsidR="000D646B">
        <w:t>(</w:t>
      </w:r>
      <w:r>
        <w:t>COVID-19</w:t>
      </w:r>
      <w:r w:rsidR="000D646B">
        <w:t>)</w:t>
      </w:r>
      <w:r>
        <w:t xml:space="preserve"> which could include hand washing, how to clean and disinfect surfaces</w:t>
      </w:r>
      <w:r w:rsidR="00BE5862">
        <w:t>, and when to stay at home.</w:t>
      </w:r>
    </w:p>
    <w:p w14:paraId="0DC28472" w14:textId="76AC00CE" w:rsidR="00926DF5" w:rsidRPr="004F5FDF" w:rsidRDefault="00926DF5" w:rsidP="00CC31AD">
      <w:pPr>
        <w:pStyle w:val="DHHSbullet1"/>
        <w:rPr>
          <w:rFonts w:asciiTheme="minorHAnsi" w:eastAsiaTheme="minorEastAsia" w:hAnsiTheme="minorHAnsi" w:cstheme="minorBidi"/>
        </w:rPr>
      </w:pPr>
      <w:r w:rsidRPr="4618324A">
        <w:t xml:space="preserve">employees know what to do if they feel unwell or suspect they've been infected, according to the information provided by </w:t>
      </w:r>
      <w:r w:rsidR="00030F96">
        <w:t>DHHS</w:t>
      </w:r>
      <w:r w:rsidRPr="4618324A">
        <w:t xml:space="preserve"> (</w:t>
      </w:r>
      <w:hyperlink r:id="rId19" w:history="1">
        <w:r w:rsidR="002871DD" w:rsidRPr="000B5413">
          <w:rPr>
            <w:rStyle w:val="Hyperlink"/>
          </w:rPr>
          <w:t>https://www.dhhs.vic.gov.au/victorian-public-coronavirus-disease-covid-19</w:t>
        </w:r>
      </w:hyperlink>
      <w:r w:rsidRPr="4618324A">
        <w:t>)</w:t>
      </w:r>
    </w:p>
    <w:p w14:paraId="26C61A5B" w14:textId="77777777" w:rsidR="004F5FDF" w:rsidRPr="00032DF2" w:rsidRDefault="004F5FDF" w:rsidP="004F5FDF">
      <w:pPr>
        <w:pStyle w:val="DHHSbody"/>
      </w:pPr>
      <w:r w:rsidRPr="00676B2C">
        <w:t xml:space="preserve">Industry bodies, government and specific workplaces may seek further consultation via the Victorian Occupational and Environmental </w:t>
      </w:r>
      <w:r>
        <w:t>Physician COVID-19 Expert Panel. The p</w:t>
      </w:r>
      <w:r w:rsidRPr="00676B2C">
        <w:t>anel provides specialist knowledge and guidance on a consulting basis to government, industry bodies and specific workplaces about minimising the risk of coronavirus (COVID-19) to workers and members of the public</w:t>
      </w:r>
      <w:r>
        <w:t xml:space="preserve"> (</w:t>
      </w:r>
      <w:hyperlink r:id="rId20" w:history="1">
        <w:r w:rsidRPr="003A1E1B">
          <w:rPr>
            <w:rStyle w:val="Hyperlink"/>
          </w:rPr>
          <w:t>https://www.dhhs.vic.gov.au/victorian-occupational-and-environmental-physician-covid-19-expert-panel</w:t>
        </w:r>
      </w:hyperlink>
      <w:r>
        <w:t xml:space="preserve">) </w:t>
      </w:r>
    </w:p>
    <w:p w14:paraId="282367E4" w14:textId="45D80F45" w:rsidR="00926DF5" w:rsidRPr="00CC31AD" w:rsidRDefault="00926DF5" w:rsidP="00CC31AD">
      <w:pPr>
        <w:pStyle w:val="Heading3"/>
        <w:rPr>
          <w:rStyle w:val="IntenseEmphasis"/>
          <w:i w:val="0"/>
          <w:iCs w:val="0"/>
        </w:rPr>
      </w:pPr>
      <w:r w:rsidRPr="00CC31AD">
        <w:rPr>
          <w:rStyle w:val="IntenseEmphasis"/>
          <w:i w:val="0"/>
          <w:iCs w:val="0"/>
          <w:color w:val="auto"/>
        </w:rPr>
        <w:t xml:space="preserve">Role of employees </w:t>
      </w:r>
    </w:p>
    <w:p w14:paraId="708AFFC3" w14:textId="77777777" w:rsidR="00926DF5" w:rsidRDefault="00926DF5" w:rsidP="00CC31AD">
      <w:pPr>
        <w:pStyle w:val="DHHSbody"/>
      </w:pPr>
      <w:r>
        <w:t>Note that u</w:t>
      </w:r>
      <w:r w:rsidRPr="7F2ED0F3">
        <w:t>nder</w:t>
      </w:r>
      <w:r w:rsidRPr="000A6FA3">
        <w:t xml:space="preserve"> </w:t>
      </w:r>
      <w:r>
        <w:t>‘</w:t>
      </w:r>
      <w:r w:rsidRPr="000A6FA3">
        <w:rPr>
          <w:color w:val="000000"/>
        </w:rPr>
        <w:t>The Occupational Health and Safety A</w:t>
      </w:r>
      <w:r w:rsidRPr="004545DF">
        <w:rPr>
          <w:color w:val="000000"/>
        </w:rPr>
        <w:t>ct 2004</w:t>
      </w:r>
      <w:r>
        <w:rPr>
          <w:color w:val="000000"/>
        </w:rPr>
        <w:t>’</w:t>
      </w:r>
      <w:r w:rsidRPr="004545DF">
        <w:rPr>
          <w:color w:val="000000"/>
        </w:rPr>
        <w:t xml:space="preserve"> (OHS Act),</w:t>
      </w:r>
      <w:r>
        <w:t xml:space="preserve"> </w:t>
      </w:r>
      <w:r w:rsidRPr="7F2ED0F3">
        <w:t>employees</w:t>
      </w:r>
      <w:r>
        <w:t xml:space="preserve"> also</w:t>
      </w:r>
      <w:r w:rsidRPr="7F2ED0F3">
        <w:t xml:space="preserve"> have duties including:</w:t>
      </w:r>
    </w:p>
    <w:p w14:paraId="1F82DB25" w14:textId="3FA7E7A8" w:rsidR="00926DF5" w:rsidRDefault="00926DF5" w:rsidP="00CC31AD">
      <w:pPr>
        <w:pStyle w:val="DHHSbullet1"/>
        <w:rPr>
          <w:rFonts w:asciiTheme="minorHAnsi" w:eastAsiaTheme="minorEastAsia" w:hAnsiTheme="minorHAnsi" w:cstheme="minorBidi"/>
        </w:rPr>
      </w:pPr>
      <w:r w:rsidRPr="7F2ED0F3">
        <w:t>Take reasonable care for their own health and safety</w:t>
      </w:r>
    </w:p>
    <w:p w14:paraId="7A1DE54B" w14:textId="276EF0F9" w:rsidR="00926DF5" w:rsidRDefault="00926DF5" w:rsidP="00CC31AD">
      <w:pPr>
        <w:pStyle w:val="DHHSbullet1"/>
        <w:rPr>
          <w:rFonts w:asciiTheme="minorHAnsi" w:eastAsiaTheme="minorEastAsia" w:hAnsiTheme="minorHAnsi" w:cstheme="minorBidi"/>
        </w:rPr>
      </w:pPr>
      <w:r w:rsidRPr="7F2ED0F3">
        <w:t>Take reasonable care for the health and safety of persons who may be affected by the employee's acts or omissions at a workplace</w:t>
      </w:r>
    </w:p>
    <w:p w14:paraId="5767C76C" w14:textId="702722DE" w:rsidR="00926DF5" w:rsidRPr="00AC1854" w:rsidRDefault="00926DF5" w:rsidP="00CC31AD">
      <w:pPr>
        <w:pStyle w:val="DHHSbullet1"/>
        <w:rPr>
          <w:rFonts w:asciiTheme="minorHAnsi" w:eastAsiaTheme="minorEastAsia" w:hAnsiTheme="minorHAnsi" w:cstheme="minorBidi"/>
        </w:rPr>
      </w:pPr>
      <w:r w:rsidRPr="7F2ED0F3">
        <w:t>Co-operate with their employer with respect to any action taken by the employer to comply with a requirement imposed by or under the OHS Act.</w:t>
      </w:r>
    </w:p>
    <w:p w14:paraId="515BF07F" w14:textId="59962146" w:rsidR="002D62DA" w:rsidRPr="00842C17" w:rsidRDefault="002D62DA" w:rsidP="002D62DA">
      <w:pPr>
        <w:pStyle w:val="DHHSbody"/>
      </w:pPr>
      <w:r>
        <w:t>Staff</w:t>
      </w:r>
      <w:r w:rsidRPr="002D62DA">
        <w:t xml:space="preserve"> who are identified to be close contacts of a person with coronavirus (COVID-19) by </w:t>
      </w:r>
      <w:r w:rsidR="00030F96">
        <w:t>DHHS</w:t>
      </w:r>
      <w:r w:rsidRPr="002D62DA">
        <w:t xml:space="preserve"> </w:t>
      </w:r>
      <w:r>
        <w:t>must stay home and</w:t>
      </w:r>
      <w:r w:rsidRPr="002D62DA">
        <w:t xml:space="preserve"> not attend work until told by </w:t>
      </w:r>
      <w:r w:rsidR="00030F96">
        <w:t>DHHS</w:t>
      </w:r>
      <w:r w:rsidRPr="002D62DA">
        <w:t xml:space="preserve"> that their quarantine period has ended</w:t>
      </w:r>
      <w:r>
        <w:t>.</w:t>
      </w:r>
    </w:p>
    <w:p w14:paraId="435A5832" w14:textId="390E6654" w:rsidR="00926DF5" w:rsidRDefault="00926DF5" w:rsidP="00CC31AD">
      <w:pPr>
        <w:pStyle w:val="DHHSbody"/>
      </w:pPr>
      <w:r w:rsidRPr="5B090FC9">
        <w:t xml:space="preserve">If an employee develops symptoms of </w:t>
      </w:r>
      <w:r w:rsidR="000D646B">
        <w:t>coronavirus (</w:t>
      </w:r>
      <w:r w:rsidRPr="5B090FC9">
        <w:t>COVID-19</w:t>
      </w:r>
      <w:r w:rsidR="000D646B">
        <w:t>)</w:t>
      </w:r>
      <w:r w:rsidRPr="5B090FC9">
        <w:t xml:space="preserve"> they should isolate themselves immediately, call the coronavirus information line on 1800 675 398 and follow the self-isolation guidance available on </w:t>
      </w:r>
      <w:r w:rsidR="00030F96">
        <w:t>DHHS</w:t>
      </w:r>
      <w:r w:rsidRPr="5B090FC9">
        <w:t xml:space="preserve"> website.</w:t>
      </w:r>
    </w:p>
    <w:p w14:paraId="322056C8" w14:textId="345B04AB" w:rsidR="00926DF5" w:rsidRDefault="00926DF5" w:rsidP="00CC31AD">
      <w:pPr>
        <w:pStyle w:val="DHHSbody"/>
      </w:pPr>
      <w:r>
        <w:t xml:space="preserve">Staff </w:t>
      </w:r>
      <w:r w:rsidR="182351BC">
        <w:t>must</w:t>
      </w:r>
      <w:r>
        <w:t xml:space="preserve"> be directed to stay home if they are sick or go home immediately if they become unwell. Any staff member showing </w:t>
      </w:r>
      <w:r w:rsidR="000D646B">
        <w:t>coronavirus (</w:t>
      </w:r>
      <w:r>
        <w:t>COVID-19</w:t>
      </w:r>
      <w:r w:rsidR="000D646B">
        <w:t>)</w:t>
      </w:r>
      <w:r>
        <w:t xml:space="preserve"> symptoms, however mild, </w:t>
      </w:r>
      <w:proofErr w:type="gramStart"/>
      <w:r w:rsidR="0B69C1B4">
        <w:t xml:space="preserve">must </w:t>
      </w:r>
      <w:r>
        <w:t xml:space="preserve"> be</w:t>
      </w:r>
      <w:proofErr w:type="gramEnd"/>
      <w:r>
        <w:t xml:space="preserve"> asked not to come into work or</w:t>
      </w:r>
      <w:r w:rsidR="00400129">
        <w:t xml:space="preserve"> </w:t>
      </w:r>
      <w:r>
        <w:t xml:space="preserve">attend </w:t>
      </w:r>
      <w:r w:rsidR="3F740DC7">
        <w:t xml:space="preserve">any </w:t>
      </w:r>
      <w:r w:rsidR="00AC1854">
        <w:t>work</w:t>
      </w:r>
      <w:r w:rsidR="459F9642">
        <w:t xml:space="preserve">site </w:t>
      </w:r>
      <w:r>
        <w:t>and be asked to leave immediately if they attend whil</w:t>
      </w:r>
      <w:r w:rsidR="7BC6056F">
        <w:t>e</w:t>
      </w:r>
      <w:r w:rsidR="00400129">
        <w:t xml:space="preserve"> </w:t>
      </w:r>
      <w:r>
        <w:t xml:space="preserve">unwell.  </w:t>
      </w:r>
    </w:p>
    <w:p w14:paraId="4FC56DCE" w14:textId="75330311" w:rsidR="00926DF5" w:rsidRPr="00AC1854" w:rsidRDefault="00926DF5" w:rsidP="00AC1854">
      <w:pPr>
        <w:pStyle w:val="DHHSbody"/>
      </w:pPr>
      <w:r>
        <w:t>The employee should tell their employer as soon as possible</w:t>
      </w:r>
      <w:r w:rsidR="5BD807F3">
        <w:t xml:space="preserve"> if they are a positive case or a close contact of a positive case</w:t>
      </w:r>
      <w:r>
        <w:t>, follow the procedures their workplace has in place, and update their employer if their situation changes</w:t>
      </w:r>
      <w:r w:rsidR="17AF780C">
        <w:t>,</w:t>
      </w:r>
      <w:r w:rsidR="00400129">
        <w:t xml:space="preserve"> </w:t>
      </w:r>
      <w:r>
        <w:t xml:space="preserve">for </w:t>
      </w:r>
      <w:r w:rsidR="62C81556">
        <w:t>example,</w:t>
      </w:r>
      <w:r>
        <w:t xml:space="preserve"> if they receive a positive </w:t>
      </w:r>
      <w:r w:rsidR="472B76EB">
        <w:t>coronavirus result.</w:t>
      </w:r>
    </w:p>
    <w:p w14:paraId="6748F698" w14:textId="77777777" w:rsidR="00926DF5" w:rsidRPr="00CC31AD" w:rsidRDefault="00926DF5" w:rsidP="00CC31AD">
      <w:pPr>
        <w:pStyle w:val="Heading3"/>
        <w:rPr>
          <w:rStyle w:val="IntenseEmphasis"/>
          <w:i w:val="0"/>
          <w:iCs w:val="0"/>
          <w:color w:val="auto"/>
        </w:rPr>
      </w:pPr>
      <w:r w:rsidRPr="00CC31AD">
        <w:rPr>
          <w:rStyle w:val="IntenseEmphasis"/>
          <w:i w:val="0"/>
          <w:iCs w:val="0"/>
          <w:color w:val="auto"/>
        </w:rPr>
        <w:lastRenderedPageBreak/>
        <w:t>Role of WorkSafe</w:t>
      </w:r>
    </w:p>
    <w:p w14:paraId="445A0B41" w14:textId="243673CA" w:rsidR="00926DF5" w:rsidRDefault="00926DF5" w:rsidP="00CC31AD">
      <w:pPr>
        <w:pStyle w:val="DHHSbody"/>
      </w:pPr>
      <w:r w:rsidRPr="00B31A0B">
        <w:rPr>
          <w:rFonts w:eastAsia="Calibri"/>
        </w:rPr>
        <w:t>In Victoria</w:t>
      </w:r>
      <w:r>
        <w:rPr>
          <w:rFonts w:eastAsia="Calibri"/>
        </w:rPr>
        <w:t>,</w:t>
      </w:r>
      <w:r w:rsidRPr="00B31A0B">
        <w:rPr>
          <w:rFonts w:eastAsia="Calibri"/>
        </w:rPr>
        <w:t xml:space="preserve"> </w:t>
      </w:r>
      <w:r>
        <w:t>d</w:t>
      </w:r>
      <w:r w:rsidRPr="00B31A0B">
        <w:t>uty</w:t>
      </w:r>
      <w:r>
        <w:t xml:space="preserve"> holders or persons conducting a business or undertaking must notify</w:t>
      </w:r>
      <w:r w:rsidRPr="00446B47">
        <w:t xml:space="preserve"> </w:t>
      </w:r>
      <w:r>
        <w:t xml:space="preserve">WorkSafe Victoria when they become aware of </w:t>
      </w:r>
      <w:r w:rsidRPr="00446B47">
        <w:t xml:space="preserve">a case of </w:t>
      </w:r>
      <w:r w:rsidR="000D646B">
        <w:t>coronavirus (</w:t>
      </w:r>
      <w:r w:rsidRPr="00446B47">
        <w:t>COVID-19</w:t>
      </w:r>
      <w:r w:rsidR="000D646B">
        <w:t>)</w:t>
      </w:r>
      <w:r w:rsidRPr="00446B47">
        <w:t xml:space="preserve"> </w:t>
      </w:r>
      <w:r w:rsidRPr="00077D4C">
        <w:t>where it is the cause (or</w:t>
      </w:r>
      <w:r w:rsidR="00CB433B">
        <w:t xml:space="preserve"> one of the</w:t>
      </w:r>
      <w:r w:rsidRPr="00077D4C">
        <w:t xml:space="preserve"> suspected causes) of a death</w:t>
      </w:r>
      <w:r w:rsidRPr="00446B47">
        <w:rPr>
          <w:b/>
        </w:rPr>
        <w:t xml:space="preserve"> </w:t>
      </w:r>
      <w:r w:rsidRPr="00446B47">
        <w:t>at a workplace.</w:t>
      </w:r>
    </w:p>
    <w:p w14:paraId="4D6E9840" w14:textId="77777777" w:rsidR="00926DF5" w:rsidRDefault="00926DF5" w:rsidP="00CC31AD">
      <w:pPr>
        <w:pStyle w:val="DHHSbody"/>
      </w:pPr>
      <w:r>
        <w:t xml:space="preserve">Incident notification procedures are detailed on the </w:t>
      </w:r>
      <w:hyperlink r:id="rId21" w:history="1">
        <w:r w:rsidRPr="006D0943">
          <w:rPr>
            <w:rStyle w:val="Hyperlink"/>
            <w:rFonts w:cs="Arial"/>
          </w:rPr>
          <w:t>WorkSafe Victoria website</w:t>
        </w:r>
      </w:hyperlink>
      <w:r>
        <w:t xml:space="preserve">. </w:t>
      </w:r>
    </w:p>
    <w:p w14:paraId="21E23F54" w14:textId="32FB6C43" w:rsidR="00926DF5" w:rsidRPr="00B12031" w:rsidRDefault="00926DF5" w:rsidP="00CC31AD">
      <w:pPr>
        <w:pStyle w:val="DHHSbody"/>
      </w:pPr>
      <w:r>
        <w:t>Notification must be made regardless of whether the Victorian Department of Health and Human Services is already aware of the case.</w:t>
      </w:r>
    </w:p>
    <w:p w14:paraId="42015BC2" w14:textId="2D72BA6A" w:rsidR="004F5FDF" w:rsidRDefault="00926DF5" w:rsidP="0090495F">
      <w:pPr>
        <w:pStyle w:val="DHHSbody"/>
        <w:rPr>
          <w:rFonts w:eastAsia="MS Gothic"/>
          <w:b/>
          <w:bCs/>
          <w:sz w:val="24"/>
          <w:szCs w:val="26"/>
        </w:rPr>
      </w:pPr>
      <w:r w:rsidRPr="00B211B2">
        <w:rPr>
          <w:rFonts w:eastAsia="Calibri"/>
        </w:rPr>
        <w:t xml:space="preserve">Worksafe Victoria </w:t>
      </w:r>
      <w:r w:rsidRPr="00436E5C">
        <w:rPr>
          <w:rFonts w:eastAsia="Calibri"/>
          <w:i/>
          <w:iCs/>
        </w:rPr>
        <w:t>may</w:t>
      </w:r>
      <w:r w:rsidRPr="00B211B2">
        <w:rPr>
          <w:rFonts w:eastAsia="Calibri"/>
        </w:rPr>
        <w:t xml:space="preserve"> also become involved if otherwise consulted or if the workplace notifies them that there </w:t>
      </w:r>
      <w:r>
        <w:rPr>
          <w:rFonts w:eastAsia="Calibri"/>
        </w:rPr>
        <w:t>has been a</w:t>
      </w:r>
      <w:r w:rsidRPr="00B211B2">
        <w:rPr>
          <w:rFonts w:eastAsia="Calibri"/>
        </w:rPr>
        <w:t xml:space="preserve"> </w:t>
      </w:r>
      <w:r w:rsidR="000D646B">
        <w:rPr>
          <w:rFonts w:eastAsia="Calibri"/>
        </w:rPr>
        <w:t>coronavirus (</w:t>
      </w:r>
      <w:r w:rsidRPr="00B211B2">
        <w:rPr>
          <w:rFonts w:eastAsia="Calibri"/>
        </w:rPr>
        <w:t>COVID-19</w:t>
      </w:r>
      <w:r w:rsidR="000D646B">
        <w:rPr>
          <w:rFonts w:eastAsia="Calibri"/>
        </w:rPr>
        <w:t>)</w:t>
      </w:r>
      <w:r w:rsidRPr="00B211B2">
        <w:rPr>
          <w:rFonts w:eastAsia="Calibri"/>
        </w:rPr>
        <w:t xml:space="preserve"> </w:t>
      </w:r>
      <w:r>
        <w:rPr>
          <w:rFonts w:eastAsia="Calibri"/>
        </w:rPr>
        <w:t>diagnosis in the workplace.</w:t>
      </w:r>
      <w:r w:rsidRPr="00B211B2">
        <w:rPr>
          <w:rFonts w:eastAsia="Calibri"/>
        </w:rPr>
        <w:t xml:space="preserve"> </w:t>
      </w:r>
    </w:p>
    <w:p w14:paraId="42077223" w14:textId="0E0DC9BF" w:rsidR="00BE5862" w:rsidRDefault="00BE5862" w:rsidP="00BF5BFA">
      <w:pPr>
        <w:pStyle w:val="Heading3"/>
      </w:pPr>
      <w:r>
        <w:t>Further</w:t>
      </w:r>
      <w:r w:rsidR="00BF5BFA">
        <w:t xml:space="preserve"> useful</w:t>
      </w:r>
      <w:r>
        <w:t xml:space="preserve"> information </w:t>
      </w:r>
      <w:r w:rsidR="00BF5BFA">
        <w:t xml:space="preserve">for workplaces </w:t>
      </w:r>
      <w:r>
        <w:t>is available here:</w:t>
      </w:r>
    </w:p>
    <w:p w14:paraId="03C344B9" w14:textId="0118B1F9" w:rsidR="00BE5862" w:rsidRDefault="00906B2B" w:rsidP="00926DF5">
      <w:pPr>
        <w:pStyle w:val="DHHSbody"/>
        <w:rPr>
          <w:rStyle w:val="Hyperlink"/>
        </w:rPr>
      </w:pPr>
      <w:hyperlink r:id="rId22" w:history="1">
        <w:r w:rsidR="00BE5862">
          <w:rPr>
            <w:rStyle w:val="Hyperlink"/>
          </w:rPr>
          <w:t>https://www.dhhs.vic.gov.au/preventing-infection-workplace-covid-19</w:t>
        </w:r>
      </w:hyperlink>
    </w:p>
    <w:p w14:paraId="2B703D27" w14:textId="0E50EFA0" w:rsidR="00BE5862" w:rsidRDefault="00906B2B" w:rsidP="00926DF5">
      <w:pPr>
        <w:pStyle w:val="DHHSbody"/>
        <w:rPr>
          <w:rStyle w:val="Hyperlink"/>
        </w:rPr>
      </w:pPr>
      <w:hyperlink r:id="rId23" w:history="1">
        <w:r w:rsidR="00BE5862" w:rsidRPr="0028515C">
          <w:rPr>
            <w:rStyle w:val="Hyperlink"/>
          </w:rPr>
          <w:t>https://www.dhhs.vic.gov.au/planning-and-responding-coronavirus-covid-19</w:t>
        </w:r>
      </w:hyperlink>
    </w:p>
    <w:p w14:paraId="52057E34" w14:textId="76CBF30C" w:rsidR="00BE5862" w:rsidRDefault="00906B2B" w:rsidP="00926DF5">
      <w:pPr>
        <w:pStyle w:val="DHHSbody"/>
        <w:rPr>
          <w:rStyle w:val="Hyperlink"/>
        </w:rPr>
      </w:pPr>
      <w:hyperlink r:id="rId24" w:history="1">
        <w:r w:rsidR="00BE5862" w:rsidRPr="0028515C">
          <w:rPr>
            <w:rStyle w:val="Hyperlink"/>
          </w:rPr>
          <w:t>https://www.worksafe.vic.gov.au/coronavirus-covid-19</w:t>
        </w:r>
      </w:hyperlink>
    </w:p>
    <w:p w14:paraId="093817C3" w14:textId="7F28F16D" w:rsidR="00BF5BFA" w:rsidRDefault="00906B2B" w:rsidP="00926DF5">
      <w:pPr>
        <w:pStyle w:val="DHHSbody"/>
      </w:pPr>
      <w:hyperlink r:id="rId25" w:history="1">
        <w:r w:rsidR="00BF5BFA" w:rsidRPr="00754D82">
          <w:rPr>
            <w:rStyle w:val="Hyperlink"/>
          </w:rPr>
          <w:t>https://www.business.vic.gov.au/disputes-disasters-and-succession-planning/coronavirus-covid-19/coronavirus-business-support</w:t>
        </w:r>
      </w:hyperlink>
      <w:r w:rsidR="00BF5BFA">
        <w:t xml:space="preserve"> </w:t>
      </w:r>
    </w:p>
    <w:p w14:paraId="60C2EBFA" w14:textId="4DAC0235" w:rsidR="00113B2B" w:rsidRDefault="00906B2B" w:rsidP="00926DF5">
      <w:pPr>
        <w:pStyle w:val="DHHSbody"/>
        <w:rPr>
          <w:rStyle w:val="Hyperlink"/>
        </w:rPr>
      </w:pPr>
      <w:hyperlink r:id="rId26" w:history="1">
        <w:r w:rsidR="00BF5BFA">
          <w:rPr>
            <w:rStyle w:val="Hyperlink"/>
          </w:rPr>
          <w:t>https://www.dhhs.vic.gov.au/victorias-restriction-levels-covid-19</w:t>
        </w:r>
      </w:hyperlink>
    </w:p>
    <w:sectPr w:rsidR="00113B2B" w:rsidSect="004F5FDF">
      <w:headerReference w:type="default" r:id="rId27"/>
      <w:footerReference w:type="default" r:id="rId28"/>
      <w:type w:val="continuous"/>
      <w:pgSz w:w="11906" w:h="16838" w:code="9"/>
      <w:pgMar w:top="851" w:right="851" w:bottom="1418" w:left="851" w:header="34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AABA5" w14:textId="77777777" w:rsidR="00906B2B" w:rsidRDefault="00906B2B">
      <w:r>
        <w:separator/>
      </w:r>
    </w:p>
  </w:endnote>
  <w:endnote w:type="continuationSeparator" w:id="0">
    <w:p w14:paraId="3A407869" w14:textId="77777777" w:rsidR="00906B2B" w:rsidRDefault="00906B2B">
      <w:r>
        <w:continuationSeparator/>
      </w:r>
    </w:p>
  </w:endnote>
  <w:endnote w:type="continuationNotice" w:id="1">
    <w:p w14:paraId="0FAC90F0" w14:textId="77777777" w:rsidR="00906B2B" w:rsidRDefault="00906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A1C95" w14:textId="52B122DB" w:rsidR="009D70A4" w:rsidRPr="00F65AA9" w:rsidRDefault="0077697E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9316DA" wp14:editId="423C358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2464dc581613b5edbf6ddc1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CDE5B6" w14:textId="5D1B4F2C" w:rsidR="0077697E" w:rsidRPr="0077697E" w:rsidRDefault="0077697E" w:rsidP="0077697E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697E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316DA" id="_x0000_t202" coordsize="21600,21600" o:spt="202" path="m,l,21600r21600,l21600,xe">
              <v:stroke joinstyle="miter"/>
              <v:path gradientshapeok="t" o:connecttype="rect"/>
            </v:shapetype>
            <v:shape id="MSIPCMc2464dc581613b5edbf6ddc1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" o:allowincell="f" filled="f" stroked="f" strokeweight=".5pt">
              <v:textbox inset=",0,,0">
                <w:txbxContent>
                  <w:p w14:paraId="20CDE5B6" w14:textId="5D1B4F2C" w:rsidR="0077697E" w:rsidRPr="0077697E" w:rsidRDefault="0077697E" w:rsidP="0077697E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697E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6192" behindDoc="0" locked="1" layoutInCell="0" allowOverlap="1" wp14:anchorId="1858F00A" wp14:editId="2C23A11A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CDE05" w14:textId="15AF1C74" w:rsidR="00291A88" w:rsidRDefault="002B189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79E33D44" wp14:editId="79D6C4BE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c8c48e2b1fd19d1e6d75d72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0C7EE" w14:textId="3024CA46" w:rsidR="002B189C" w:rsidRPr="002B189C" w:rsidRDefault="002B189C" w:rsidP="002B189C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2B189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33D44" id="_x0000_t202" coordsize="21600,21600" o:spt="202" path="m,l,21600r21600,l21600,xe">
              <v:stroke joinstyle="miter"/>
              <v:path gradientshapeok="t" o:connecttype="rect"/>
            </v:shapetype>
            <v:shape id="MSIPCM3c8c48e2b1fd19d1e6d75d72" o:spid="_x0000_s1027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" o:allowincell="f" filled="f" stroked="f" strokeweight=".5pt">
              <v:textbox inset=",0,,0">
                <w:txbxContent>
                  <w:p w14:paraId="00D0C7EE" w14:textId="3024CA46" w:rsidR="002B189C" w:rsidRPr="002B189C" w:rsidRDefault="002B189C" w:rsidP="002B189C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2B189C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2E75F" w14:textId="7337C2F1" w:rsidR="009D70A4" w:rsidRPr="00A11421" w:rsidRDefault="0077697E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D3E8240" wp14:editId="3B578BE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e0c34d1394b14565e38e003a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7A102D" w14:textId="274284AD" w:rsidR="0077697E" w:rsidRPr="0077697E" w:rsidRDefault="0077697E" w:rsidP="0077697E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697E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E8240" id="_x0000_t202" coordsize="21600,21600" o:spt="202" path="m,l,21600r21600,l21600,xe">
              <v:stroke joinstyle="miter"/>
              <v:path gradientshapeok="t" o:connecttype="rect"/>
            </v:shapetype>
            <v:shape id="MSIPCMe0c34d1394b14565e38e003a" o:spid="_x0000_s1028" type="#_x0000_t202" alt="{&quot;HashCode&quot;:1368741547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DyGwMAAD0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" o:allowincell="f" filled="f" stroked="f" strokeweight=".5pt">
              <v:textbox inset=",0,,0">
                <w:txbxContent>
                  <w:p w14:paraId="5C7A102D" w14:textId="274284AD" w:rsidR="0077697E" w:rsidRPr="0077697E" w:rsidRDefault="0077697E" w:rsidP="0077697E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697E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423A" w:rsidRPr="0074423A">
      <w:t>Preparing for a case of coronavirus (COVID-19) in your workplace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4F5FDF">
      <w:rPr>
        <w:noProof/>
      </w:rPr>
      <w:t>6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DF983" w14:textId="77777777" w:rsidR="00906B2B" w:rsidRDefault="00906B2B" w:rsidP="002862F1">
      <w:pPr>
        <w:spacing w:before="120"/>
      </w:pPr>
      <w:r>
        <w:separator/>
      </w:r>
    </w:p>
  </w:footnote>
  <w:footnote w:type="continuationSeparator" w:id="0">
    <w:p w14:paraId="6CECCF7A" w14:textId="77777777" w:rsidR="00906B2B" w:rsidRDefault="00906B2B">
      <w:r>
        <w:continuationSeparator/>
      </w:r>
    </w:p>
  </w:footnote>
  <w:footnote w:type="continuationNotice" w:id="1">
    <w:p w14:paraId="64DBA1D7" w14:textId="77777777" w:rsidR="00906B2B" w:rsidRDefault="00906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9A069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EDD"/>
    <w:multiLevelType w:val="hybridMultilevel"/>
    <w:tmpl w:val="FFFFFFFF"/>
    <w:lvl w:ilvl="0" w:tplc="E9143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46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4E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C9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8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62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44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6E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21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0A5779"/>
    <w:multiLevelType w:val="hybridMultilevel"/>
    <w:tmpl w:val="F40271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50056"/>
    <w:multiLevelType w:val="multilevel"/>
    <w:tmpl w:val="4A1477D0"/>
    <w:numStyleLink w:val="ZZNumbersloweralpha"/>
  </w:abstractNum>
  <w:abstractNum w:abstractNumId="4" w15:restartNumberingAfterBreak="0">
    <w:nsid w:val="0B8D43DB"/>
    <w:multiLevelType w:val="multilevel"/>
    <w:tmpl w:val="2D988E64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F51595C"/>
    <w:multiLevelType w:val="hybridMultilevel"/>
    <w:tmpl w:val="FFFFFFFF"/>
    <w:lvl w:ilvl="0" w:tplc="B03A1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21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C8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8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C6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1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89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E1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A4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578"/>
    <w:multiLevelType w:val="hybridMultilevel"/>
    <w:tmpl w:val="C34E0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FB46DA"/>
    <w:multiLevelType w:val="multilevel"/>
    <w:tmpl w:val="D38A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40CFC"/>
    <w:multiLevelType w:val="multilevel"/>
    <w:tmpl w:val="9CFA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96CDA"/>
    <w:multiLevelType w:val="multilevel"/>
    <w:tmpl w:val="3DBEEB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6C68D4"/>
    <w:multiLevelType w:val="multilevel"/>
    <w:tmpl w:val="2D988E64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F9C7DC5"/>
    <w:multiLevelType w:val="hybridMultilevel"/>
    <w:tmpl w:val="6D523A38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45829"/>
    <w:multiLevelType w:val="hybridMultilevel"/>
    <w:tmpl w:val="BDC4A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348EE"/>
    <w:multiLevelType w:val="multilevel"/>
    <w:tmpl w:val="47D2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C4662"/>
    <w:multiLevelType w:val="hybridMultilevel"/>
    <w:tmpl w:val="449A3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AAC5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EE80A1F"/>
    <w:multiLevelType w:val="hybridMultilevel"/>
    <w:tmpl w:val="00701E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4"/>
  </w:num>
  <w:num w:numId="25">
    <w:abstractNumId w:val="21"/>
  </w:num>
  <w:num w:numId="26">
    <w:abstractNumId w:val="0"/>
  </w:num>
  <w:num w:numId="27">
    <w:abstractNumId w:val="6"/>
  </w:num>
  <w:num w:numId="28">
    <w:abstractNumId w:val="15"/>
  </w:num>
  <w:num w:numId="29">
    <w:abstractNumId w:val="9"/>
  </w:num>
  <w:num w:numId="30">
    <w:abstractNumId w:val="13"/>
  </w:num>
  <w:num w:numId="31">
    <w:abstractNumId w:val="7"/>
  </w:num>
  <w:num w:numId="32">
    <w:abstractNumId w:val="8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B6"/>
    <w:rsid w:val="00001A92"/>
    <w:rsid w:val="000020A4"/>
    <w:rsid w:val="000072B6"/>
    <w:rsid w:val="0001021B"/>
    <w:rsid w:val="0001145A"/>
    <w:rsid w:val="00011D89"/>
    <w:rsid w:val="000154FD"/>
    <w:rsid w:val="00024D89"/>
    <w:rsid w:val="000250B6"/>
    <w:rsid w:val="00030F96"/>
    <w:rsid w:val="00032DF2"/>
    <w:rsid w:val="0003306D"/>
    <w:rsid w:val="000339F2"/>
    <w:rsid w:val="00033D81"/>
    <w:rsid w:val="00037040"/>
    <w:rsid w:val="00037349"/>
    <w:rsid w:val="00041BF0"/>
    <w:rsid w:val="0004536B"/>
    <w:rsid w:val="00045FAC"/>
    <w:rsid w:val="00046B68"/>
    <w:rsid w:val="000527DD"/>
    <w:rsid w:val="000559A6"/>
    <w:rsid w:val="000578B2"/>
    <w:rsid w:val="00060959"/>
    <w:rsid w:val="000618DD"/>
    <w:rsid w:val="000663CD"/>
    <w:rsid w:val="000733FE"/>
    <w:rsid w:val="00074219"/>
    <w:rsid w:val="00074ED5"/>
    <w:rsid w:val="000769B8"/>
    <w:rsid w:val="0008508E"/>
    <w:rsid w:val="0009113B"/>
    <w:rsid w:val="00093402"/>
    <w:rsid w:val="00094DA3"/>
    <w:rsid w:val="00095BBF"/>
    <w:rsid w:val="00096CD1"/>
    <w:rsid w:val="000A012C"/>
    <w:rsid w:val="000A0EB9"/>
    <w:rsid w:val="000A186C"/>
    <w:rsid w:val="000A1EA4"/>
    <w:rsid w:val="000A50CD"/>
    <w:rsid w:val="000B3E08"/>
    <w:rsid w:val="000B3EDB"/>
    <w:rsid w:val="000B543D"/>
    <w:rsid w:val="000B5BF7"/>
    <w:rsid w:val="000B6BC8"/>
    <w:rsid w:val="000C0303"/>
    <w:rsid w:val="000C42EA"/>
    <w:rsid w:val="000C4546"/>
    <w:rsid w:val="000D1242"/>
    <w:rsid w:val="000D646B"/>
    <w:rsid w:val="000D77C7"/>
    <w:rsid w:val="000E0970"/>
    <w:rsid w:val="000E18EE"/>
    <w:rsid w:val="000E1C80"/>
    <w:rsid w:val="000E2485"/>
    <w:rsid w:val="000E3CC7"/>
    <w:rsid w:val="000E4194"/>
    <w:rsid w:val="000E4BE9"/>
    <w:rsid w:val="000E6BD4"/>
    <w:rsid w:val="000F1F1E"/>
    <w:rsid w:val="000F2259"/>
    <w:rsid w:val="0010392D"/>
    <w:rsid w:val="0010447F"/>
    <w:rsid w:val="00104FE3"/>
    <w:rsid w:val="00113B2B"/>
    <w:rsid w:val="00120BD3"/>
    <w:rsid w:val="00122FEA"/>
    <w:rsid w:val="001232BD"/>
    <w:rsid w:val="00124ED5"/>
    <w:rsid w:val="001276FA"/>
    <w:rsid w:val="00142B7E"/>
    <w:rsid w:val="001447B3"/>
    <w:rsid w:val="00152073"/>
    <w:rsid w:val="00156598"/>
    <w:rsid w:val="00161939"/>
    <w:rsid w:val="00161AA0"/>
    <w:rsid w:val="00162093"/>
    <w:rsid w:val="00172899"/>
    <w:rsid w:val="00172BAF"/>
    <w:rsid w:val="001771DD"/>
    <w:rsid w:val="00177995"/>
    <w:rsid w:val="00177A8C"/>
    <w:rsid w:val="00185AE8"/>
    <w:rsid w:val="00186B33"/>
    <w:rsid w:val="001870E4"/>
    <w:rsid w:val="00190661"/>
    <w:rsid w:val="00192F9D"/>
    <w:rsid w:val="00196EB8"/>
    <w:rsid w:val="00196EFB"/>
    <w:rsid w:val="001979FF"/>
    <w:rsid w:val="00197B17"/>
    <w:rsid w:val="001A1C54"/>
    <w:rsid w:val="001A3ACE"/>
    <w:rsid w:val="001C156B"/>
    <w:rsid w:val="001C277E"/>
    <w:rsid w:val="001C2A72"/>
    <w:rsid w:val="001C33E0"/>
    <w:rsid w:val="001D0B75"/>
    <w:rsid w:val="001D13DE"/>
    <w:rsid w:val="001D19EA"/>
    <w:rsid w:val="001D3C09"/>
    <w:rsid w:val="001D44E8"/>
    <w:rsid w:val="001D4C0D"/>
    <w:rsid w:val="001D60EC"/>
    <w:rsid w:val="001E44DF"/>
    <w:rsid w:val="001E68A5"/>
    <w:rsid w:val="001E6BB0"/>
    <w:rsid w:val="001F3826"/>
    <w:rsid w:val="001F5494"/>
    <w:rsid w:val="001F6E46"/>
    <w:rsid w:val="001F7C91"/>
    <w:rsid w:val="00206463"/>
    <w:rsid w:val="00206F2F"/>
    <w:rsid w:val="0021053D"/>
    <w:rsid w:val="002109CD"/>
    <w:rsid w:val="00210A92"/>
    <w:rsid w:val="00216C03"/>
    <w:rsid w:val="00220C04"/>
    <w:rsid w:val="0022278D"/>
    <w:rsid w:val="00222855"/>
    <w:rsid w:val="0022701F"/>
    <w:rsid w:val="002333F5"/>
    <w:rsid w:val="00233724"/>
    <w:rsid w:val="002432E1"/>
    <w:rsid w:val="00246207"/>
    <w:rsid w:val="00246C5E"/>
    <w:rsid w:val="00247076"/>
    <w:rsid w:val="00251343"/>
    <w:rsid w:val="002536A4"/>
    <w:rsid w:val="00254F58"/>
    <w:rsid w:val="002620BC"/>
    <w:rsid w:val="00262802"/>
    <w:rsid w:val="00263A90"/>
    <w:rsid w:val="0026408B"/>
    <w:rsid w:val="00267050"/>
    <w:rsid w:val="00267C3E"/>
    <w:rsid w:val="002709BB"/>
    <w:rsid w:val="00270D8F"/>
    <w:rsid w:val="00272CBD"/>
    <w:rsid w:val="00273BAC"/>
    <w:rsid w:val="002763B3"/>
    <w:rsid w:val="002802E3"/>
    <w:rsid w:val="0028213D"/>
    <w:rsid w:val="00283417"/>
    <w:rsid w:val="002862F1"/>
    <w:rsid w:val="002871DD"/>
    <w:rsid w:val="00291373"/>
    <w:rsid w:val="00291A88"/>
    <w:rsid w:val="00295617"/>
    <w:rsid w:val="0029597D"/>
    <w:rsid w:val="002962C3"/>
    <w:rsid w:val="0029752B"/>
    <w:rsid w:val="002A483C"/>
    <w:rsid w:val="002B0C7C"/>
    <w:rsid w:val="002B0F75"/>
    <w:rsid w:val="002B1729"/>
    <w:rsid w:val="002B189C"/>
    <w:rsid w:val="002B31D4"/>
    <w:rsid w:val="002B36C7"/>
    <w:rsid w:val="002B4DD4"/>
    <w:rsid w:val="002B5277"/>
    <w:rsid w:val="002B5375"/>
    <w:rsid w:val="002B77C1"/>
    <w:rsid w:val="002C2728"/>
    <w:rsid w:val="002C5056"/>
    <w:rsid w:val="002D5006"/>
    <w:rsid w:val="002D5F92"/>
    <w:rsid w:val="002D62DA"/>
    <w:rsid w:val="002D669E"/>
    <w:rsid w:val="002E01D0"/>
    <w:rsid w:val="002E161D"/>
    <w:rsid w:val="002E3100"/>
    <w:rsid w:val="002E6C95"/>
    <w:rsid w:val="002E7C36"/>
    <w:rsid w:val="002F1F37"/>
    <w:rsid w:val="002F3B4F"/>
    <w:rsid w:val="002F5F31"/>
    <w:rsid w:val="002F5F46"/>
    <w:rsid w:val="00302216"/>
    <w:rsid w:val="00303E53"/>
    <w:rsid w:val="003067F5"/>
    <w:rsid w:val="00306E5F"/>
    <w:rsid w:val="00307E14"/>
    <w:rsid w:val="00311A81"/>
    <w:rsid w:val="00314054"/>
    <w:rsid w:val="00316F27"/>
    <w:rsid w:val="00322E4B"/>
    <w:rsid w:val="0032528D"/>
    <w:rsid w:val="00327870"/>
    <w:rsid w:val="00330967"/>
    <w:rsid w:val="0033259D"/>
    <w:rsid w:val="003333D2"/>
    <w:rsid w:val="003406C6"/>
    <w:rsid w:val="003418CC"/>
    <w:rsid w:val="003459BD"/>
    <w:rsid w:val="00345A09"/>
    <w:rsid w:val="00350D38"/>
    <w:rsid w:val="00351B36"/>
    <w:rsid w:val="00357B4E"/>
    <w:rsid w:val="00370038"/>
    <w:rsid w:val="003716FD"/>
    <w:rsid w:val="0037204B"/>
    <w:rsid w:val="00372B2A"/>
    <w:rsid w:val="003744CF"/>
    <w:rsid w:val="00374717"/>
    <w:rsid w:val="00374EAA"/>
    <w:rsid w:val="00375DC2"/>
    <w:rsid w:val="0037676C"/>
    <w:rsid w:val="00381043"/>
    <w:rsid w:val="003829E5"/>
    <w:rsid w:val="003956CC"/>
    <w:rsid w:val="00395C9A"/>
    <w:rsid w:val="00396C35"/>
    <w:rsid w:val="003A6B67"/>
    <w:rsid w:val="003B13B6"/>
    <w:rsid w:val="003B15E6"/>
    <w:rsid w:val="003B71BB"/>
    <w:rsid w:val="003C08A2"/>
    <w:rsid w:val="003C2045"/>
    <w:rsid w:val="003C43A1"/>
    <w:rsid w:val="003C4FC0"/>
    <w:rsid w:val="003C55F4"/>
    <w:rsid w:val="003C7897"/>
    <w:rsid w:val="003C7A3F"/>
    <w:rsid w:val="003C7FE2"/>
    <w:rsid w:val="003D2766"/>
    <w:rsid w:val="003D285A"/>
    <w:rsid w:val="003D3E8F"/>
    <w:rsid w:val="003D6475"/>
    <w:rsid w:val="003E375C"/>
    <w:rsid w:val="003E4040"/>
    <w:rsid w:val="003E4086"/>
    <w:rsid w:val="003F0445"/>
    <w:rsid w:val="003F0CF0"/>
    <w:rsid w:val="003F14B1"/>
    <w:rsid w:val="003F3289"/>
    <w:rsid w:val="003F6087"/>
    <w:rsid w:val="003F6F14"/>
    <w:rsid w:val="003F7C05"/>
    <w:rsid w:val="00400129"/>
    <w:rsid w:val="004013C7"/>
    <w:rsid w:val="00401FCF"/>
    <w:rsid w:val="00403833"/>
    <w:rsid w:val="00406285"/>
    <w:rsid w:val="00410708"/>
    <w:rsid w:val="00412C46"/>
    <w:rsid w:val="004148F9"/>
    <w:rsid w:val="0042084E"/>
    <w:rsid w:val="00421EEF"/>
    <w:rsid w:val="00422716"/>
    <w:rsid w:val="00424D65"/>
    <w:rsid w:val="00424EC1"/>
    <w:rsid w:val="0043140B"/>
    <w:rsid w:val="00442C6C"/>
    <w:rsid w:val="00443CBE"/>
    <w:rsid w:val="00443E8A"/>
    <w:rsid w:val="004441BC"/>
    <w:rsid w:val="0044629F"/>
    <w:rsid w:val="004468B4"/>
    <w:rsid w:val="0045230A"/>
    <w:rsid w:val="00457337"/>
    <w:rsid w:val="0047372D"/>
    <w:rsid w:val="00473BA3"/>
    <w:rsid w:val="004743DD"/>
    <w:rsid w:val="00474CEA"/>
    <w:rsid w:val="00477519"/>
    <w:rsid w:val="00483968"/>
    <w:rsid w:val="00484F86"/>
    <w:rsid w:val="00490746"/>
    <w:rsid w:val="00490852"/>
    <w:rsid w:val="00492F30"/>
    <w:rsid w:val="0049396F"/>
    <w:rsid w:val="004946F4"/>
    <w:rsid w:val="0049487E"/>
    <w:rsid w:val="004964C1"/>
    <w:rsid w:val="004A0C4F"/>
    <w:rsid w:val="004A160D"/>
    <w:rsid w:val="004A3E81"/>
    <w:rsid w:val="004A4EC8"/>
    <w:rsid w:val="004A5C62"/>
    <w:rsid w:val="004A707D"/>
    <w:rsid w:val="004B203D"/>
    <w:rsid w:val="004B6042"/>
    <w:rsid w:val="004C6EEE"/>
    <w:rsid w:val="004C702B"/>
    <w:rsid w:val="004D0033"/>
    <w:rsid w:val="004D016B"/>
    <w:rsid w:val="004D09C2"/>
    <w:rsid w:val="004D11E4"/>
    <w:rsid w:val="004D1B22"/>
    <w:rsid w:val="004D36F2"/>
    <w:rsid w:val="004D5DD7"/>
    <w:rsid w:val="004E1106"/>
    <w:rsid w:val="004E138F"/>
    <w:rsid w:val="004E4649"/>
    <w:rsid w:val="004E5C2B"/>
    <w:rsid w:val="004F00DD"/>
    <w:rsid w:val="004F2133"/>
    <w:rsid w:val="004F232B"/>
    <w:rsid w:val="004F55F1"/>
    <w:rsid w:val="004F5FDF"/>
    <w:rsid w:val="004F6936"/>
    <w:rsid w:val="004F7555"/>
    <w:rsid w:val="00503DC6"/>
    <w:rsid w:val="00505A8A"/>
    <w:rsid w:val="00506F5D"/>
    <w:rsid w:val="00510C37"/>
    <w:rsid w:val="005126D0"/>
    <w:rsid w:val="0051568D"/>
    <w:rsid w:val="00521034"/>
    <w:rsid w:val="00521A0D"/>
    <w:rsid w:val="00526C15"/>
    <w:rsid w:val="005274DE"/>
    <w:rsid w:val="00530F45"/>
    <w:rsid w:val="00531D5C"/>
    <w:rsid w:val="00536499"/>
    <w:rsid w:val="005368A4"/>
    <w:rsid w:val="00543903"/>
    <w:rsid w:val="00543F11"/>
    <w:rsid w:val="00546305"/>
    <w:rsid w:val="00547A95"/>
    <w:rsid w:val="00563A3B"/>
    <w:rsid w:val="00572031"/>
    <w:rsid w:val="00572282"/>
    <w:rsid w:val="0057681C"/>
    <w:rsid w:val="00576E84"/>
    <w:rsid w:val="00582B8C"/>
    <w:rsid w:val="00582F9D"/>
    <w:rsid w:val="0058757E"/>
    <w:rsid w:val="00596A4B"/>
    <w:rsid w:val="00597507"/>
    <w:rsid w:val="005A11AD"/>
    <w:rsid w:val="005A13EF"/>
    <w:rsid w:val="005B1C6D"/>
    <w:rsid w:val="005B21B6"/>
    <w:rsid w:val="005B3A08"/>
    <w:rsid w:val="005B6241"/>
    <w:rsid w:val="005B6957"/>
    <w:rsid w:val="005B7A63"/>
    <w:rsid w:val="005C0955"/>
    <w:rsid w:val="005C21DD"/>
    <w:rsid w:val="005C49DA"/>
    <w:rsid w:val="005C50F3"/>
    <w:rsid w:val="005C54B5"/>
    <w:rsid w:val="005C5D80"/>
    <w:rsid w:val="005C5D91"/>
    <w:rsid w:val="005D07B8"/>
    <w:rsid w:val="005D1E7A"/>
    <w:rsid w:val="005D6597"/>
    <w:rsid w:val="005E14E7"/>
    <w:rsid w:val="005E26A3"/>
    <w:rsid w:val="005E39C8"/>
    <w:rsid w:val="005E447E"/>
    <w:rsid w:val="005F0775"/>
    <w:rsid w:val="005F0CF5"/>
    <w:rsid w:val="005F21EB"/>
    <w:rsid w:val="005F37DE"/>
    <w:rsid w:val="005F5218"/>
    <w:rsid w:val="006009AF"/>
    <w:rsid w:val="00601C73"/>
    <w:rsid w:val="00605908"/>
    <w:rsid w:val="00610D7C"/>
    <w:rsid w:val="00611916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119B"/>
    <w:rsid w:val="006557A7"/>
    <w:rsid w:val="00656290"/>
    <w:rsid w:val="006621D7"/>
    <w:rsid w:val="0066302A"/>
    <w:rsid w:val="0066462E"/>
    <w:rsid w:val="00667770"/>
    <w:rsid w:val="00670597"/>
    <w:rsid w:val="006706D0"/>
    <w:rsid w:val="00675DE0"/>
    <w:rsid w:val="00677574"/>
    <w:rsid w:val="0068454C"/>
    <w:rsid w:val="00691B62"/>
    <w:rsid w:val="006933B5"/>
    <w:rsid w:val="00693D14"/>
    <w:rsid w:val="00695C0F"/>
    <w:rsid w:val="006A18C2"/>
    <w:rsid w:val="006A1BFF"/>
    <w:rsid w:val="006A2626"/>
    <w:rsid w:val="006A7020"/>
    <w:rsid w:val="006B077C"/>
    <w:rsid w:val="006B6803"/>
    <w:rsid w:val="006B6CA1"/>
    <w:rsid w:val="006D0F16"/>
    <w:rsid w:val="006D2353"/>
    <w:rsid w:val="006D2A3F"/>
    <w:rsid w:val="006D2FBC"/>
    <w:rsid w:val="006D6434"/>
    <w:rsid w:val="006E138B"/>
    <w:rsid w:val="006E4FEC"/>
    <w:rsid w:val="006F1FDC"/>
    <w:rsid w:val="006F688F"/>
    <w:rsid w:val="006F6B8C"/>
    <w:rsid w:val="007013EF"/>
    <w:rsid w:val="00704ACD"/>
    <w:rsid w:val="0070642D"/>
    <w:rsid w:val="00710CD0"/>
    <w:rsid w:val="007173CA"/>
    <w:rsid w:val="00720478"/>
    <w:rsid w:val="007216AA"/>
    <w:rsid w:val="00721AB5"/>
    <w:rsid w:val="00721CFB"/>
    <w:rsid w:val="00721DEF"/>
    <w:rsid w:val="00722306"/>
    <w:rsid w:val="00722771"/>
    <w:rsid w:val="00724A43"/>
    <w:rsid w:val="007270EE"/>
    <w:rsid w:val="00727CC7"/>
    <w:rsid w:val="00730BDE"/>
    <w:rsid w:val="0073113E"/>
    <w:rsid w:val="00731302"/>
    <w:rsid w:val="007346E4"/>
    <w:rsid w:val="00740B23"/>
    <w:rsid w:val="00740F22"/>
    <w:rsid w:val="00741F1A"/>
    <w:rsid w:val="0074423A"/>
    <w:rsid w:val="0074454F"/>
    <w:rsid w:val="007450F8"/>
    <w:rsid w:val="0074696E"/>
    <w:rsid w:val="00750135"/>
    <w:rsid w:val="0075069A"/>
    <w:rsid w:val="00750EC2"/>
    <w:rsid w:val="00752B28"/>
    <w:rsid w:val="00754E36"/>
    <w:rsid w:val="00761866"/>
    <w:rsid w:val="00763139"/>
    <w:rsid w:val="00767A5C"/>
    <w:rsid w:val="00770F37"/>
    <w:rsid w:val="007711A0"/>
    <w:rsid w:val="00772D5E"/>
    <w:rsid w:val="00775B9D"/>
    <w:rsid w:val="00775BB8"/>
    <w:rsid w:val="00776928"/>
    <w:rsid w:val="0077697E"/>
    <w:rsid w:val="00785677"/>
    <w:rsid w:val="00786F16"/>
    <w:rsid w:val="00791BD7"/>
    <w:rsid w:val="007933F7"/>
    <w:rsid w:val="007943BD"/>
    <w:rsid w:val="00796E20"/>
    <w:rsid w:val="00797C32"/>
    <w:rsid w:val="007A11E8"/>
    <w:rsid w:val="007B0914"/>
    <w:rsid w:val="007B1374"/>
    <w:rsid w:val="007B589F"/>
    <w:rsid w:val="007B6186"/>
    <w:rsid w:val="007B70CB"/>
    <w:rsid w:val="007B73BC"/>
    <w:rsid w:val="007C20B9"/>
    <w:rsid w:val="007C2310"/>
    <w:rsid w:val="007C23DD"/>
    <w:rsid w:val="007C4DD0"/>
    <w:rsid w:val="007C7301"/>
    <w:rsid w:val="007C7859"/>
    <w:rsid w:val="007D0826"/>
    <w:rsid w:val="007D09B6"/>
    <w:rsid w:val="007D204C"/>
    <w:rsid w:val="007D2BDE"/>
    <w:rsid w:val="007D2FB6"/>
    <w:rsid w:val="007D48B4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4E9A"/>
    <w:rsid w:val="0080587B"/>
    <w:rsid w:val="00806468"/>
    <w:rsid w:val="008154B9"/>
    <w:rsid w:val="008155F0"/>
    <w:rsid w:val="00816735"/>
    <w:rsid w:val="00820141"/>
    <w:rsid w:val="00820E0C"/>
    <w:rsid w:val="0082366F"/>
    <w:rsid w:val="008338A2"/>
    <w:rsid w:val="00841AA9"/>
    <w:rsid w:val="0084466C"/>
    <w:rsid w:val="00852CC3"/>
    <w:rsid w:val="00853EE4"/>
    <w:rsid w:val="00854E92"/>
    <w:rsid w:val="00855535"/>
    <w:rsid w:val="00857C5A"/>
    <w:rsid w:val="0086255E"/>
    <w:rsid w:val="008633F0"/>
    <w:rsid w:val="00867D9D"/>
    <w:rsid w:val="00872E0A"/>
    <w:rsid w:val="0087506B"/>
    <w:rsid w:val="00875285"/>
    <w:rsid w:val="0088481D"/>
    <w:rsid w:val="00884B62"/>
    <w:rsid w:val="0088529C"/>
    <w:rsid w:val="00887903"/>
    <w:rsid w:val="0089270A"/>
    <w:rsid w:val="00893AF6"/>
    <w:rsid w:val="00894BC4"/>
    <w:rsid w:val="00895ACA"/>
    <w:rsid w:val="008A10A1"/>
    <w:rsid w:val="008A28A8"/>
    <w:rsid w:val="008A5B32"/>
    <w:rsid w:val="008B1A96"/>
    <w:rsid w:val="008B2EE4"/>
    <w:rsid w:val="008B4D3D"/>
    <w:rsid w:val="008B57C7"/>
    <w:rsid w:val="008C2F92"/>
    <w:rsid w:val="008D0EC8"/>
    <w:rsid w:val="008D2846"/>
    <w:rsid w:val="008D2B45"/>
    <w:rsid w:val="008D4236"/>
    <w:rsid w:val="008D462F"/>
    <w:rsid w:val="008D6DCF"/>
    <w:rsid w:val="008E159E"/>
    <w:rsid w:val="008E4376"/>
    <w:rsid w:val="008E7A0A"/>
    <w:rsid w:val="008E7B49"/>
    <w:rsid w:val="008F59F6"/>
    <w:rsid w:val="00900719"/>
    <w:rsid w:val="009017AC"/>
    <w:rsid w:val="0090495F"/>
    <w:rsid w:val="00904A1C"/>
    <w:rsid w:val="00905030"/>
    <w:rsid w:val="00906490"/>
    <w:rsid w:val="00906B2B"/>
    <w:rsid w:val="009111B2"/>
    <w:rsid w:val="00920EEE"/>
    <w:rsid w:val="00924AE1"/>
    <w:rsid w:val="009269B1"/>
    <w:rsid w:val="00926DF5"/>
    <w:rsid w:val="0092724D"/>
    <w:rsid w:val="0093338F"/>
    <w:rsid w:val="00937BD9"/>
    <w:rsid w:val="00950E2C"/>
    <w:rsid w:val="00951D50"/>
    <w:rsid w:val="0095249B"/>
    <w:rsid w:val="009525EB"/>
    <w:rsid w:val="00953458"/>
    <w:rsid w:val="00954874"/>
    <w:rsid w:val="00961400"/>
    <w:rsid w:val="00963646"/>
    <w:rsid w:val="0096632D"/>
    <w:rsid w:val="0097559F"/>
    <w:rsid w:val="009758F9"/>
    <w:rsid w:val="00976EA3"/>
    <w:rsid w:val="009853E1"/>
    <w:rsid w:val="00986E6B"/>
    <w:rsid w:val="00991769"/>
    <w:rsid w:val="00994386"/>
    <w:rsid w:val="009950E5"/>
    <w:rsid w:val="009959E2"/>
    <w:rsid w:val="009A0EB3"/>
    <w:rsid w:val="009A13D8"/>
    <w:rsid w:val="009A279E"/>
    <w:rsid w:val="009A4E24"/>
    <w:rsid w:val="009B042F"/>
    <w:rsid w:val="009B0A6F"/>
    <w:rsid w:val="009B0A94"/>
    <w:rsid w:val="009B1E78"/>
    <w:rsid w:val="009B59E9"/>
    <w:rsid w:val="009B5D2B"/>
    <w:rsid w:val="009B70AA"/>
    <w:rsid w:val="009C1CEF"/>
    <w:rsid w:val="009C4659"/>
    <w:rsid w:val="009C5E77"/>
    <w:rsid w:val="009C7A7E"/>
    <w:rsid w:val="009C7FDB"/>
    <w:rsid w:val="009D02E8"/>
    <w:rsid w:val="009D0770"/>
    <w:rsid w:val="009D0CB7"/>
    <w:rsid w:val="009D2378"/>
    <w:rsid w:val="009D51D0"/>
    <w:rsid w:val="009D70A4"/>
    <w:rsid w:val="009E08D1"/>
    <w:rsid w:val="009E1B95"/>
    <w:rsid w:val="009E496F"/>
    <w:rsid w:val="009E4B0D"/>
    <w:rsid w:val="009E75DA"/>
    <w:rsid w:val="009E7F92"/>
    <w:rsid w:val="009F02A3"/>
    <w:rsid w:val="009F1386"/>
    <w:rsid w:val="009F2F27"/>
    <w:rsid w:val="009F34AA"/>
    <w:rsid w:val="009F39EB"/>
    <w:rsid w:val="009F6BCB"/>
    <w:rsid w:val="009F7B78"/>
    <w:rsid w:val="00A0057A"/>
    <w:rsid w:val="00A01EF1"/>
    <w:rsid w:val="00A0403B"/>
    <w:rsid w:val="00A0776B"/>
    <w:rsid w:val="00A11421"/>
    <w:rsid w:val="00A14B66"/>
    <w:rsid w:val="00A15007"/>
    <w:rsid w:val="00A157B1"/>
    <w:rsid w:val="00A22229"/>
    <w:rsid w:val="00A234CB"/>
    <w:rsid w:val="00A24ED4"/>
    <w:rsid w:val="00A26773"/>
    <w:rsid w:val="00A330BB"/>
    <w:rsid w:val="00A3356D"/>
    <w:rsid w:val="00A35B69"/>
    <w:rsid w:val="00A37740"/>
    <w:rsid w:val="00A43F9D"/>
    <w:rsid w:val="00A44882"/>
    <w:rsid w:val="00A54715"/>
    <w:rsid w:val="00A6061C"/>
    <w:rsid w:val="00A62D44"/>
    <w:rsid w:val="00A67263"/>
    <w:rsid w:val="00A7088E"/>
    <w:rsid w:val="00A7161C"/>
    <w:rsid w:val="00A77AA3"/>
    <w:rsid w:val="00A854EB"/>
    <w:rsid w:val="00A872E5"/>
    <w:rsid w:val="00A9001B"/>
    <w:rsid w:val="00A9094C"/>
    <w:rsid w:val="00A91406"/>
    <w:rsid w:val="00A96E65"/>
    <w:rsid w:val="00A97C72"/>
    <w:rsid w:val="00AA63D4"/>
    <w:rsid w:val="00AB06E8"/>
    <w:rsid w:val="00AB1CD3"/>
    <w:rsid w:val="00AB352F"/>
    <w:rsid w:val="00AB5B81"/>
    <w:rsid w:val="00AB7240"/>
    <w:rsid w:val="00AC1854"/>
    <w:rsid w:val="00AC274B"/>
    <w:rsid w:val="00AC4764"/>
    <w:rsid w:val="00AC6D36"/>
    <w:rsid w:val="00AD0CBA"/>
    <w:rsid w:val="00AD26E2"/>
    <w:rsid w:val="00AD784C"/>
    <w:rsid w:val="00AD7EE2"/>
    <w:rsid w:val="00AE126A"/>
    <w:rsid w:val="00AE2354"/>
    <w:rsid w:val="00AE3005"/>
    <w:rsid w:val="00AE3BD5"/>
    <w:rsid w:val="00AE4959"/>
    <w:rsid w:val="00AE5494"/>
    <w:rsid w:val="00AE59A0"/>
    <w:rsid w:val="00AF06DA"/>
    <w:rsid w:val="00AF0C57"/>
    <w:rsid w:val="00AF26F3"/>
    <w:rsid w:val="00AF5F04"/>
    <w:rsid w:val="00AF6EBF"/>
    <w:rsid w:val="00B00672"/>
    <w:rsid w:val="00B01B4D"/>
    <w:rsid w:val="00B06571"/>
    <w:rsid w:val="00B068BA"/>
    <w:rsid w:val="00B11571"/>
    <w:rsid w:val="00B12031"/>
    <w:rsid w:val="00B13851"/>
    <w:rsid w:val="00B13B1C"/>
    <w:rsid w:val="00B22291"/>
    <w:rsid w:val="00B22CE4"/>
    <w:rsid w:val="00B23EB3"/>
    <w:rsid w:val="00B23F9A"/>
    <w:rsid w:val="00B2417B"/>
    <w:rsid w:val="00B24E6F"/>
    <w:rsid w:val="00B269BA"/>
    <w:rsid w:val="00B26CB5"/>
    <w:rsid w:val="00B2752E"/>
    <w:rsid w:val="00B307CC"/>
    <w:rsid w:val="00B326B7"/>
    <w:rsid w:val="00B412B0"/>
    <w:rsid w:val="00B431E8"/>
    <w:rsid w:val="00B45141"/>
    <w:rsid w:val="00B451B9"/>
    <w:rsid w:val="00B5273A"/>
    <w:rsid w:val="00B57329"/>
    <w:rsid w:val="00B60E61"/>
    <w:rsid w:val="00B62B50"/>
    <w:rsid w:val="00B635B7"/>
    <w:rsid w:val="00B63AE8"/>
    <w:rsid w:val="00B65950"/>
    <w:rsid w:val="00B66D83"/>
    <w:rsid w:val="00B66E56"/>
    <w:rsid w:val="00B672C0"/>
    <w:rsid w:val="00B73A9C"/>
    <w:rsid w:val="00B75646"/>
    <w:rsid w:val="00B75C33"/>
    <w:rsid w:val="00B90729"/>
    <w:rsid w:val="00B907DA"/>
    <w:rsid w:val="00B950BC"/>
    <w:rsid w:val="00B9714C"/>
    <w:rsid w:val="00BA01A1"/>
    <w:rsid w:val="00BA29AD"/>
    <w:rsid w:val="00BA3F8D"/>
    <w:rsid w:val="00BA4668"/>
    <w:rsid w:val="00BB7A10"/>
    <w:rsid w:val="00BB7AF1"/>
    <w:rsid w:val="00BC13E3"/>
    <w:rsid w:val="00BC1453"/>
    <w:rsid w:val="00BC4C09"/>
    <w:rsid w:val="00BC7468"/>
    <w:rsid w:val="00BC7D4F"/>
    <w:rsid w:val="00BC7ED7"/>
    <w:rsid w:val="00BD2850"/>
    <w:rsid w:val="00BD4E6B"/>
    <w:rsid w:val="00BE28D2"/>
    <w:rsid w:val="00BE4A64"/>
    <w:rsid w:val="00BE5862"/>
    <w:rsid w:val="00BF5227"/>
    <w:rsid w:val="00BF557D"/>
    <w:rsid w:val="00BF5BFA"/>
    <w:rsid w:val="00BF7A76"/>
    <w:rsid w:val="00BF7F58"/>
    <w:rsid w:val="00C01381"/>
    <w:rsid w:val="00C01AB1"/>
    <w:rsid w:val="00C079B8"/>
    <w:rsid w:val="00C10037"/>
    <w:rsid w:val="00C121C2"/>
    <w:rsid w:val="00C123EA"/>
    <w:rsid w:val="00C12A49"/>
    <w:rsid w:val="00C133EE"/>
    <w:rsid w:val="00C149D0"/>
    <w:rsid w:val="00C26588"/>
    <w:rsid w:val="00C27DE9"/>
    <w:rsid w:val="00C31A8C"/>
    <w:rsid w:val="00C33388"/>
    <w:rsid w:val="00C35484"/>
    <w:rsid w:val="00C4173A"/>
    <w:rsid w:val="00C428FF"/>
    <w:rsid w:val="00C602FF"/>
    <w:rsid w:val="00C61174"/>
    <w:rsid w:val="00C6148F"/>
    <w:rsid w:val="00C621B1"/>
    <w:rsid w:val="00C6237E"/>
    <w:rsid w:val="00C6256B"/>
    <w:rsid w:val="00C62F7A"/>
    <w:rsid w:val="00C63B9C"/>
    <w:rsid w:val="00C64D0D"/>
    <w:rsid w:val="00C6682F"/>
    <w:rsid w:val="00C7171E"/>
    <w:rsid w:val="00C7275E"/>
    <w:rsid w:val="00C74C5D"/>
    <w:rsid w:val="00C845CB"/>
    <w:rsid w:val="00C84C43"/>
    <w:rsid w:val="00C863C4"/>
    <w:rsid w:val="00C920EA"/>
    <w:rsid w:val="00C93C3E"/>
    <w:rsid w:val="00C93D29"/>
    <w:rsid w:val="00CA12E3"/>
    <w:rsid w:val="00CA3417"/>
    <w:rsid w:val="00CA6611"/>
    <w:rsid w:val="00CA6AE6"/>
    <w:rsid w:val="00CA782F"/>
    <w:rsid w:val="00CB040F"/>
    <w:rsid w:val="00CB3285"/>
    <w:rsid w:val="00CB3F83"/>
    <w:rsid w:val="00CB433B"/>
    <w:rsid w:val="00CC0C72"/>
    <w:rsid w:val="00CC2BFD"/>
    <w:rsid w:val="00CC31AD"/>
    <w:rsid w:val="00CD3476"/>
    <w:rsid w:val="00CD44FB"/>
    <w:rsid w:val="00CD64DF"/>
    <w:rsid w:val="00CF2F50"/>
    <w:rsid w:val="00CF6198"/>
    <w:rsid w:val="00D02919"/>
    <w:rsid w:val="00D02B28"/>
    <w:rsid w:val="00D04279"/>
    <w:rsid w:val="00D04C61"/>
    <w:rsid w:val="00D05B8D"/>
    <w:rsid w:val="00D05EAD"/>
    <w:rsid w:val="00D065A2"/>
    <w:rsid w:val="00D07F00"/>
    <w:rsid w:val="00D13EC8"/>
    <w:rsid w:val="00D14BB6"/>
    <w:rsid w:val="00D17B72"/>
    <w:rsid w:val="00D222E7"/>
    <w:rsid w:val="00D26CD7"/>
    <w:rsid w:val="00D3185C"/>
    <w:rsid w:val="00D3318E"/>
    <w:rsid w:val="00D33E72"/>
    <w:rsid w:val="00D35BD6"/>
    <w:rsid w:val="00D361B5"/>
    <w:rsid w:val="00D362F2"/>
    <w:rsid w:val="00D3A133"/>
    <w:rsid w:val="00D411A2"/>
    <w:rsid w:val="00D42120"/>
    <w:rsid w:val="00D4606D"/>
    <w:rsid w:val="00D50AF3"/>
    <w:rsid w:val="00D50B9C"/>
    <w:rsid w:val="00D52D73"/>
    <w:rsid w:val="00D52E58"/>
    <w:rsid w:val="00D56A49"/>
    <w:rsid w:val="00D56B20"/>
    <w:rsid w:val="00D60B1F"/>
    <w:rsid w:val="00D637B1"/>
    <w:rsid w:val="00D679CE"/>
    <w:rsid w:val="00D714CC"/>
    <w:rsid w:val="00D75EA7"/>
    <w:rsid w:val="00D81F21"/>
    <w:rsid w:val="00D82F08"/>
    <w:rsid w:val="00D94908"/>
    <w:rsid w:val="00D95470"/>
    <w:rsid w:val="00DA2619"/>
    <w:rsid w:val="00DA4239"/>
    <w:rsid w:val="00DB0B61"/>
    <w:rsid w:val="00DB1474"/>
    <w:rsid w:val="00DB52FB"/>
    <w:rsid w:val="00DB696C"/>
    <w:rsid w:val="00DC090B"/>
    <w:rsid w:val="00DC1679"/>
    <w:rsid w:val="00DC2CF1"/>
    <w:rsid w:val="00DC3F5C"/>
    <w:rsid w:val="00DC4FCF"/>
    <w:rsid w:val="00DC50E0"/>
    <w:rsid w:val="00DC6386"/>
    <w:rsid w:val="00DD1130"/>
    <w:rsid w:val="00DD12D4"/>
    <w:rsid w:val="00DD1951"/>
    <w:rsid w:val="00DD6628"/>
    <w:rsid w:val="00DD6945"/>
    <w:rsid w:val="00DD771D"/>
    <w:rsid w:val="00DD7885"/>
    <w:rsid w:val="00DE12C0"/>
    <w:rsid w:val="00DE3250"/>
    <w:rsid w:val="00DE473B"/>
    <w:rsid w:val="00DE4BCF"/>
    <w:rsid w:val="00DE6028"/>
    <w:rsid w:val="00DE78A3"/>
    <w:rsid w:val="00DF1A71"/>
    <w:rsid w:val="00DF3DA6"/>
    <w:rsid w:val="00DF640C"/>
    <w:rsid w:val="00DF68C7"/>
    <w:rsid w:val="00DF731A"/>
    <w:rsid w:val="00E022AC"/>
    <w:rsid w:val="00E0510E"/>
    <w:rsid w:val="00E11332"/>
    <w:rsid w:val="00E11352"/>
    <w:rsid w:val="00E15FDC"/>
    <w:rsid w:val="00E170DC"/>
    <w:rsid w:val="00E17818"/>
    <w:rsid w:val="00E21DFF"/>
    <w:rsid w:val="00E235EE"/>
    <w:rsid w:val="00E26818"/>
    <w:rsid w:val="00E27C9B"/>
    <w:rsid w:val="00E27FFC"/>
    <w:rsid w:val="00E3073D"/>
    <w:rsid w:val="00E30B15"/>
    <w:rsid w:val="00E40181"/>
    <w:rsid w:val="00E56A01"/>
    <w:rsid w:val="00E57A65"/>
    <w:rsid w:val="00E629A1"/>
    <w:rsid w:val="00E66650"/>
    <w:rsid w:val="00E6794C"/>
    <w:rsid w:val="00E71591"/>
    <w:rsid w:val="00E80394"/>
    <w:rsid w:val="00E80A08"/>
    <w:rsid w:val="00E80DE3"/>
    <w:rsid w:val="00E82C55"/>
    <w:rsid w:val="00E92AC3"/>
    <w:rsid w:val="00EA3010"/>
    <w:rsid w:val="00EB00E0"/>
    <w:rsid w:val="00EC059F"/>
    <w:rsid w:val="00EC1F24"/>
    <w:rsid w:val="00EC22F6"/>
    <w:rsid w:val="00EC30F8"/>
    <w:rsid w:val="00EC55AC"/>
    <w:rsid w:val="00ED44B1"/>
    <w:rsid w:val="00ED5B9B"/>
    <w:rsid w:val="00ED5D57"/>
    <w:rsid w:val="00ED6BAD"/>
    <w:rsid w:val="00ED7447"/>
    <w:rsid w:val="00EE1488"/>
    <w:rsid w:val="00EE2D7E"/>
    <w:rsid w:val="00EE3E24"/>
    <w:rsid w:val="00EE4D5D"/>
    <w:rsid w:val="00EE5131"/>
    <w:rsid w:val="00EE5648"/>
    <w:rsid w:val="00EE7744"/>
    <w:rsid w:val="00EF109B"/>
    <w:rsid w:val="00EF36AF"/>
    <w:rsid w:val="00EF6943"/>
    <w:rsid w:val="00F00F9C"/>
    <w:rsid w:val="00F01E5F"/>
    <w:rsid w:val="00F02ABA"/>
    <w:rsid w:val="00F0428A"/>
    <w:rsid w:val="00F0437A"/>
    <w:rsid w:val="00F11037"/>
    <w:rsid w:val="00F1216A"/>
    <w:rsid w:val="00F132E2"/>
    <w:rsid w:val="00F16F1B"/>
    <w:rsid w:val="00F250A9"/>
    <w:rsid w:val="00F30FF4"/>
    <w:rsid w:val="00F3122E"/>
    <w:rsid w:val="00F331AD"/>
    <w:rsid w:val="00F35287"/>
    <w:rsid w:val="00F401C9"/>
    <w:rsid w:val="00F41924"/>
    <w:rsid w:val="00F43A37"/>
    <w:rsid w:val="00F43F9F"/>
    <w:rsid w:val="00F4641B"/>
    <w:rsid w:val="00F46EB8"/>
    <w:rsid w:val="00F504CD"/>
    <w:rsid w:val="00F50CD1"/>
    <w:rsid w:val="00F50D91"/>
    <w:rsid w:val="00F511E4"/>
    <w:rsid w:val="00F52D09"/>
    <w:rsid w:val="00F52D29"/>
    <w:rsid w:val="00F52E08"/>
    <w:rsid w:val="00F55B21"/>
    <w:rsid w:val="00F56EF6"/>
    <w:rsid w:val="00F60B2D"/>
    <w:rsid w:val="00F61A9F"/>
    <w:rsid w:val="00F64696"/>
    <w:rsid w:val="00F65AA9"/>
    <w:rsid w:val="00F6768F"/>
    <w:rsid w:val="00F722FC"/>
    <w:rsid w:val="00F72C2C"/>
    <w:rsid w:val="00F7357C"/>
    <w:rsid w:val="00F76CAB"/>
    <w:rsid w:val="00F772C6"/>
    <w:rsid w:val="00F80BB9"/>
    <w:rsid w:val="00F81045"/>
    <w:rsid w:val="00F815B5"/>
    <w:rsid w:val="00F85195"/>
    <w:rsid w:val="00F92813"/>
    <w:rsid w:val="00F938BA"/>
    <w:rsid w:val="00F95F4F"/>
    <w:rsid w:val="00FA2C46"/>
    <w:rsid w:val="00FA3425"/>
    <w:rsid w:val="00FA3525"/>
    <w:rsid w:val="00FA5A53"/>
    <w:rsid w:val="00FB0BC8"/>
    <w:rsid w:val="00FB1155"/>
    <w:rsid w:val="00FB4769"/>
    <w:rsid w:val="00FB4CDA"/>
    <w:rsid w:val="00FC0F81"/>
    <w:rsid w:val="00FC395C"/>
    <w:rsid w:val="00FC52F3"/>
    <w:rsid w:val="00FD3766"/>
    <w:rsid w:val="00FD3B7D"/>
    <w:rsid w:val="00FD47C4"/>
    <w:rsid w:val="00FD751D"/>
    <w:rsid w:val="00FE1E82"/>
    <w:rsid w:val="00FE2DCF"/>
    <w:rsid w:val="00FE3FA7"/>
    <w:rsid w:val="00FE7EF2"/>
    <w:rsid w:val="00FF2A4E"/>
    <w:rsid w:val="00FF2FCE"/>
    <w:rsid w:val="00FF4F7D"/>
    <w:rsid w:val="00FF4FC5"/>
    <w:rsid w:val="00FF6D9D"/>
    <w:rsid w:val="011F2DE5"/>
    <w:rsid w:val="01C4A642"/>
    <w:rsid w:val="04073819"/>
    <w:rsid w:val="045289B5"/>
    <w:rsid w:val="0568FC7F"/>
    <w:rsid w:val="0654004B"/>
    <w:rsid w:val="087A7007"/>
    <w:rsid w:val="08A1B560"/>
    <w:rsid w:val="08AC38EE"/>
    <w:rsid w:val="0977B318"/>
    <w:rsid w:val="0A27500E"/>
    <w:rsid w:val="0B69C1B4"/>
    <w:rsid w:val="0BB9CB1B"/>
    <w:rsid w:val="0D1FDF79"/>
    <w:rsid w:val="0D36DB49"/>
    <w:rsid w:val="0EC6D99D"/>
    <w:rsid w:val="0F8ACE74"/>
    <w:rsid w:val="103E57DE"/>
    <w:rsid w:val="10C56E23"/>
    <w:rsid w:val="1104386E"/>
    <w:rsid w:val="11A3D854"/>
    <w:rsid w:val="11F7CBE3"/>
    <w:rsid w:val="1292EEF4"/>
    <w:rsid w:val="14DD68C2"/>
    <w:rsid w:val="17AF780C"/>
    <w:rsid w:val="17DBFDBB"/>
    <w:rsid w:val="182351BC"/>
    <w:rsid w:val="1873B007"/>
    <w:rsid w:val="1943C86A"/>
    <w:rsid w:val="1C955022"/>
    <w:rsid w:val="1D5B05C3"/>
    <w:rsid w:val="1DA04135"/>
    <w:rsid w:val="204C5960"/>
    <w:rsid w:val="2098CF5A"/>
    <w:rsid w:val="21CEE2B4"/>
    <w:rsid w:val="22611104"/>
    <w:rsid w:val="22CD9EB7"/>
    <w:rsid w:val="22F988CE"/>
    <w:rsid w:val="24DB5212"/>
    <w:rsid w:val="264D3173"/>
    <w:rsid w:val="2779A0E8"/>
    <w:rsid w:val="28F226CA"/>
    <w:rsid w:val="2977A2F3"/>
    <w:rsid w:val="2A70FF96"/>
    <w:rsid w:val="2C5FEF2F"/>
    <w:rsid w:val="2C6663CC"/>
    <w:rsid w:val="2C88BF5C"/>
    <w:rsid w:val="2CD7B224"/>
    <w:rsid w:val="2E757A10"/>
    <w:rsid w:val="306C5BDC"/>
    <w:rsid w:val="30C44D76"/>
    <w:rsid w:val="3105C7A1"/>
    <w:rsid w:val="32E4927D"/>
    <w:rsid w:val="37914030"/>
    <w:rsid w:val="37D8E19A"/>
    <w:rsid w:val="3829CB26"/>
    <w:rsid w:val="389E8A6F"/>
    <w:rsid w:val="3AF90404"/>
    <w:rsid w:val="3C389B22"/>
    <w:rsid w:val="3D6A7F20"/>
    <w:rsid w:val="3ED9546E"/>
    <w:rsid w:val="3F134029"/>
    <w:rsid w:val="3F50EC28"/>
    <w:rsid w:val="3F740DC7"/>
    <w:rsid w:val="4254F0F2"/>
    <w:rsid w:val="4490BC64"/>
    <w:rsid w:val="44EC4AD8"/>
    <w:rsid w:val="459F9642"/>
    <w:rsid w:val="47219543"/>
    <w:rsid w:val="472B76EB"/>
    <w:rsid w:val="48CFDE7C"/>
    <w:rsid w:val="4B44EF29"/>
    <w:rsid w:val="4CEC0946"/>
    <w:rsid w:val="4DFB5FFF"/>
    <w:rsid w:val="504FA17C"/>
    <w:rsid w:val="50FFB8FB"/>
    <w:rsid w:val="5267EDC8"/>
    <w:rsid w:val="5291A65B"/>
    <w:rsid w:val="530C2F16"/>
    <w:rsid w:val="537A0480"/>
    <w:rsid w:val="547DE741"/>
    <w:rsid w:val="549B19E3"/>
    <w:rsid w:val="55D18777"/>
    <w:rsid w:val="57CE2FD2"/>
    <w:rsid w:val="5922E1D8"/>
    <w:rsid w:val="5A06F50E"/>
    <w:rsid w:val="5A6E27A4"/>
    <w:rsid w:val="5AD5C498"/>
    <w:rsid w:val="5B163271"/>
    <w:rsid w:val="5B31E922"/>
    <w:rsid w:val="5BAAF523"/>
    <w:rsid w:val="5BD807F3"/>
    <w:rsid w:val="5D5ED9E5"/>
    <w:rsid w:val="5D9EFABF"/>
    <w:rsid w:val="5F7E7082"/>
    <w:rsid w:val="621D25F9"/>
    <w:rsid w:val="62C81556"/>
    <w:rsid w:val="62DE6B46"/>
    <w:rsid w:val="6383222F"/>
    <w:rsid w:val="64BE376C"/>
    <w:rsid w:val="656F0284"/>
    <w:rsid w:val="67BD885A"/>
    <w:rsid w:val="67E3159F"/>
    <w:rsid w:val="6952A5B8"/>
    <w:rsid w:val="6A5D9706"/>
    <w:rsid w:val="6A6DDC23"/>
    <w:rsid w:val="6A9FBB91"/>
    <w:rsid w:val="6AC87F74"/>
    <w:rsid w:val="6AFBFD45"/>
    <w:rsid w:val="6BF44A27"/>
    <w:rsid w:val="6CEE115E"/>
    <w:rsid w:val="6DBCD43F"/>
    <w:rsid w:val="6DC0AF48"/>
    <w:rsid w:val="6DE706BD"/>
    <w:rsid w:val="6E006A4F"/>
    <w:rsid w:val="6E77D308"/>
    <w:rsid w:val="729CECF5"/>
    <w:rsid w:val="73595D63"/>
    <w:rsid w:val="74CAC38C"/>
    <w:rsid w:val="756FBBDD"/>
    <w:rsid w:val="75B18484"/>
    <w:rsid w:val="7662D5A6"/>
    <w:rsid w:val="77281635"/>
    <w:rsid w:val="7804F29F"/>
    <w:rsid w:val="78CE9331"/>
    <w:rsid w:val="7BC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48E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semiHidden="1" w:uiPriority="21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374EAA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next w:val="DHHSbody"/>
    <w:link w:val="Heading1Char"/>
    <w:uiPriority w:val="1"/>
    <w:qFormat/>
    <w:rsid w:val="00EA301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A3010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EA3010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color w:val="201547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A3010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A3010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A3010"/>
    <w:rPr>
      <w:rFonts w:ascii="Arial" w:eastAsia="MS Mincho" w:hAnsi="Arial"/>
      <w:b/>
      <w:bCs/>
      <w:color w:val="201547"/>
      <w:lang w:eastAsia="en-US"/>
    </w:rPr>
  </w:style>
  <w:style w:type="paragraph" w:styleId="Header">
    <w:name w:val="header"/>
    <w:uiPriority w:val="10"/>
    <w:rsid w:val="00DD771D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DHHSfooter"/>
    <w:link w:val="FooterCha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40B23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40B23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291A88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2B31D4"/>
    <w:pPr>
      <w:spacing w:before="40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EA3010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F722FC"/>
    <w:pPr>
      <w:numPr>
        <w:ilvl w:val="2"/>
        <w:numId w:val="3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4D5DD7"/>
    <w:pPr>
      <w:spacing w:after="120"/>
    </w:pPr>
    <w:rPr>
      <w:rFonts w:ascii="Arial" w:hAnsi="Arial"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F722FC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2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722FC"/>
    <w:pPr>
      <w:numPr>
        <w:numId w:val="3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2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DD771D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uiPriority w:val="11"/>
    <w:rsid w:val="00DD771D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customStyle="1" w:styleId="DHHSbulletafternumbers2">
    <w:name w:val="DHHS bullet after numbers 2"/>
    <w:basedOn w:val="DHHSbody"/>
    <w:rsid w:val="00F722FC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character" w:customStyle="1" w:styleId="DHHSbodyChar">
    <w:name w:val="DHHS body Char"/>
    <w:basedOn w:val="DefaultParagraphFont"/>
    <w:link w:val="DHHSbody"/>
    <w:rsid w:val="00F92813"/>
    <w:rPr>
      <w:rFonts w:ascii="Arial" w:eastAsia="Times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4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926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DF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F5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DF5"/>
    <w:pPr>
      <w:spacing w:after="240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DF5"/>
    <w:rPr>
      <w:rFonts w:asciiTheme="minorHAnsi" w:hAnsi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77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1AD"/>
    <w:pPr>
      <w:spacing w:after="0"/>
    </w:pPr>
    <w:rPr>
      <w:rFonts w:ascii="Calibri" w:eastAsiaTheme="minorHAnsi" w:hAnsi="Calibri" w:cs="Calibr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AD"/>
    <w:rPr>
      <w:rFonts w:ascii="Calibri" w:eastAsiaTheme="minorHAnsi" w:hAnsi="Calibri" w:cs="Calibri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5A13E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A13EF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8"/>
    <w:rsid w:val="00113B2B"/>
    <w:rPr>
      <w:rFonts w:ascii="Arial" w:hAnsi="Arial" w:cs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4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26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2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2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35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hhs.vic.gov.au/preventing-infection-workplace-covid-19" TargetMode="External"/><Relationship Id="rId18" Type="http://schemas.openxmlformats.org/officeDocument/2006/relationships/hyperlink" Target="https://www.worksafe.vic.gov.au/safety-alerts/exposure-coronavirus-workplaces" TargetMode="External"/><Relationship Id="rId26" Type="http://schemas.openxmlformats.org/officeDocument/2006/relationships/hyperlink" Target="https://www.dhhs.vic.gov.au/victorias-restriction-levels-covid-19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/Users/sw2695/AppData/Local/Microsoft/Windows/INetCache/Content.Outlook/GVTMB8M3/WorkSafe%20Victoria%20websit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dhhs.vic.gov.au/planning-and-responding-coronavirus-covid-19" TargetMode="External"/><Relationship Id="rId17" Type="http://schemas.openxmlformats.org/officeDocument/2006/relationships/hyperlink" Target="https://www.dhhs.vic.gov.au/cleaning-and-disinfecting-reduce-covid-19-transmission" TargetMode="External"/><Relationship Id="rId25" Type="http://schemas.openxmlformats.org/officeDocument/2006/relationships/hyperlink" Target="https://www.business.vic.gov.au/disputes-disasters-and-succession-planning/coronavirus-covid-19/coronavirus-business-support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business.vic.gov.au/disputes-disasters-and-succession-planning/coronavirus-covid-19/coronavirus-business-support%20https://www.business.vic.gov.au/disputes-disasters-and-succession-planning/coronavirus-covid-19/coronavirus-business-support" TargetMode="External"/><Relationship Id="rId20" Type="http://schemas.openxmlformats.org/officeDocument/2006/relationships/hyperlink" Target="https://www.dhhs.vic.gov.au/victorian-occupational-and-environmental-physician-covid-19-expert-pane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ksafe.vic.gov.au/coronavirus-covid-19" TargetMode="External"/><Relationship Id="rId24" Type="http://schemas.openxmlformats.org/officeDocument/2006/relationships/hyperlink" Target="https://www.worksafe.vic.gov.au/coronavirus-covid-19" TargetMode="Externa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business.vic.gov.au/disputes-disasters-and-succession-planning/coronavirus-covid-19/coronavirus-business-support" TargetMode="External"/><Relationship Id="rId23" Type="http://schemas.openxmlformats.org/officeDocument/2006/relationships/hyperlink" Target="https://www.dhhs.vic.gov.au/planning-and-responding-coronavirus-covid-19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dhhs.vic.gov.au/preventing-infection-workplace-covid-19" TargetMode="External"/><Relationship Id="rId19" Type="http://schemas.openxmlformats.org/officeDocument/2006/relationships/hyperlink" Target="https://www.dhhs.vic.gov.au/victorian-public-coronavirus-disease-covid-19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dhhs.vic.gov.au/victorias-restriction-levels-covid-19" TargetMode="External"/><Relationship Id="rId22" Type="http://schemas.openxmlformats.org/officeDocument/2006/relationships/hyperlink" Target="https://www.dhhs.vic.gov.au/preventing-infection-workplace-covid-19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94574140FA140B8A577BBADF4BFAD" ma:contentTypeVersion="9" ma:contentTypeDescription="Create a new document." ma:contentTypeScope="" ma:versionID="44a287993d07514c5ea3b1e20b076aa9">
  <xsd:schema xmlns:xsd="http://www.w3.org/2001/XMLSchema" xmlns:xs="http://www.w3.org/2001/XMLSchema" xmlns:p="http://schemas.microsoft.com/office/2006/metadata/properties" xmlns:ns2="61450ab1-2cf7-43a0-b9f0-3c7296214579" xmlns:ns3="083887c1-150f-4373-8978-40522ce1b054" targetNamespace="http://schemas.microsoft.com/office/2006/metadata/properties" ma:root="true" ma:fieldsID="119bff303df4255a3f0876553aa60e3f" ns2:_="" ns3:_="">
    <xsd:import namespace="61450ab1-2cf7-43a0-b9f0-3c7296214579"/>
    <xsd:import namespace="083887c1-150f-4373-8978-40522ce1b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ab1-2cf7-43a0-b9f0-3c7296214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887c1-150f-4373-8978-40522ce1b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7F502-907E-4E4A-B658-6308303706A2}"/>
</file>

<file path=customXml/itemProps2.xml><?xml version="1.0" encoding="utf-8"?>
<ds:datastoreItem xmlns:ds="http://schemas.openxmlformats.org/officeDocument/2006/customXml" ds:itemID="{54B8858E-9852-48AE-B108-17981D51DFCE}"/>
</file>

<file path=customXml/itemProps3.xml><?xml version="1.0" encoding="utf-8"?>
<ds:datastoreItem xmlns:ds="http://schemas.openxmlformats.org/officeDocument/2006/customXml" ds:itemID="{E4623A85-1567-440C-B190-DACE6FE3B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for a case of COVID in your workplace </vt:lpstr>
    </vt:vector>
  </TitlesOfParts>
  <Company/>
  <LinksUpToDate>false</LinksUpToDate>
  <CharactersWithSpaces>19026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for a case of COVID in your workplace</dc:title>
  <dc:subject/>
  <dc:creator/>
  <cp:keywords/>
  <cp:lastModifiedBy/>
  <cp:revision>1</cp:revision>
  <dcterms:created xsi:type="dcterms:W3CDTF">2020-08-20T04:27:00Z</dcterms:created>
  <dcterms:modified xsi:type="dcterms:W3CDTF">2020-08-20T04:27:00Z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0x0101000CF94574140FA140B8A577BBADF4BFAD</vt:lpwstr>
  </property>
</Properties>
</file>