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A3ACD" w14:textId="1B4C4196" w:rsidR="00520603" w:rsidRDefault="00737B49" w:rsidP="00520603">
      <w:pPr>
        <w:rPr>
          <w:rFonts w:ascii="Arial" w:hAnsi="Arial" w:cs="Arial"/>
          <w:b/>
          <w:bCs/>
        </w:rPr>
      </w:pPr>
      <w:r>
        <w:rPr>
          <w:rFonts w:ascii="Arial" w:hAnsi="Arial" w:cs="Arial"/>
          <w:noProof/>
        </w:rPr>
        <mc:AlternateContent>
          <mc:Choice Requires="wps">
            <w:drawing>
              <wp:anchor distT="0" distB="0" distL="114300" distR="114300" simplePos="0" relativeHeight="251703309" behindDoc="0" locked="0" layoutInCell="1" allowOverlap="1" wp14:anchorId="7D912403" wp14:editId="21042495">
                <wp:simplePos x="0" y="0"/>
                <wp:positionH relativeFrom="column">
                  <wp:posOffset>393700</wp:posOffset>
                </wp:positionH>
                <wp:positionV relativeFrom="paragraph">
                  <wp:posOffset>4133334</wp:posOffset>
                </wp:positionV>
                <wp:extent cx="5265420" cy="929640"/>
                <wp:effectExtent l="0" t="0" r="11430" b="22860"/>
                <wp:wrapNone/>
                <wp:docPr id="30" name="Text Box 30"/>
                <wp:cNvGraphicFramePr/>
                <a:graphic xmlns:a="http://schemas.openxmlformats.org/drawingml/2006/main">
                  <a:graphicData uri="http://schemas.microsoft.com/office/word/2010/wordprocessingShape">
                    <wps:wsp>
                      <wps:cNvSpPr txBox="1"/>
                      <wps:spPr>
                        <a:xfrm>
                          <a:off x="0" y="0"/>
                          <a:ext cx="5265420" cy="929640"/>
                        </a:xfrm>
                        <a:prstGeom prst="rect">
                          <a:avLst/>
                        </a:prstGeom>
                        <a:solidFill>
                          <a:schemeClr val="accent1">
                            <a:lumMod val="40000"/>
                            <a:lumOff val="60000"/>
                          </a:schemeClr>
                        </a:solidFill>
                        <a:ln w="6350">
                          <a:solidFill>
                            <a:schemeClr val="tx1"/>
                          </a:solidFill>
                        </a:ln>
                      </wps:spPr>
                      <wps:txbx>
                        <w:txbxContent>
                          <w:p w14:paraId="2238170A" w14:textId="13DD6F51" w:rsidR="00430A91" w:rsidRDefault="00053C54" w:rsidP="00653D42">
                            <w:pPr>
                              <w:spacing w:after="0"/>
                              <w:ind w:right="434"/>
                              <w:jc w:val="right"/>
                              <w:rPr>
                                <w:rFonts w:ascii="Arial" w:hAnsi="Arial" w:cs="Arial"/>
                                <w:b/>
                                <w:sz w:val="32"/>
                                <w:szCs w:val="32"/>
                              </w:rPr>
                            </w:pPr>
                            <w:r w:rsidRPr="00053C54">
                              <w:rPr>
                                <w:rFonts w:ascii="Arial" w:hAnsi="Arial" w:cs="Arial"/>
                                <w:b/>
                                <w:sz w:val="32"/>
                                <w:szCs w:val="32"/>
                              </w:rPr>
                              <w:t>EVALUATION REPORT</w:t>
                            </w:r>
                          </w:p>
                          <w:p w14:paraId="31043D9C" w14:textId="0645B598" w:rsidR="00653D42" w:rsidRPr="00053C54" w:rsidRDefault="00653D42" w:rsidP="00653D42">
                            <w:pPr>
                              <w:spacing w:after="0"/>
                              <w:ind w:right="434"/>
                              <w:jc w:val="right"/>
                              <w:rPr>
                                <w:rFonts w:ascii="Arial" w:hAnsi="Arial" w:cs="Arial"/>
                                <w:b/>
                                <w:sz w:val="32"/>
                                <w:szCs w:val="32"/>
                              </w:rPr>
                            </w:pPr>
                            <w:r>
                              <w:rPr>
                                <w:rFonts w:ascii="Arial" w:hAnsi="Arial" w:cs="Arial"/>
                                <w:b/>
                                <w:sz w:val="32"/>
                                <w:szCs w:val="32"/>
                              </w:rPr>
                              <w:t>1 May 2015 to 31 December 2020</w:t>
                            </w:r>
                          </w:p>
                          <w:p w14:paraId="5CD8B0F3" w14:textId="77777777" w:rsidR="00430A91" w:rsidRDefault="00430A91" w:rsidP="00653D42">
                            <w:pPr>
                              <w:ind w:right="434"/>
                              <w:jc w:val="right"/>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912403" id="_x0000_t202" coordsize="21600,21600" o:spt="202" path="m,l,21600r21600,l21600,xe">
                <v:stroke joinstyle="miter"/>
                <v:path gradientshapeok="t" o:connecttype="rect"/>
              </v:shapetype>
              <v:shape id="Text Box 30" o:spid="_x0000_s1026" type="#_x0000_t202" style="position:absolute;margin-left:31pt;margin-top:325.45pt;width:414.6pt;height:73.2pt;z-index:251703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" fillcolor="#b4c6e7 [1300]" strokecolor="black [3213]" strokeweight=".5pt">
                <v:textbox>
                  <w:txbxContent>
                    <w:p w14:paraId="2238170A" w14:textId="13DD6F51" w:rsidR="00430A91" w:rsidRDefault="00053C54" w:rsidP="00653D42">
                      <w:pPr>
                        <w:spacing w:after="0"/>
                        <w:ind w:right="434"/>
                        <w:jc w:val="right"/>
                        <w:rPr>
                          <w:rFonts w:ascii="Arial" w:hAnsi="Arial" w:cs="Arial"/>
                          <w:b/>
                          <w:sz w:val="32"/>
                          <w:szCs w:val="32"/>
                        </w:rPr>
                      </w:pPr>
                      <w:r w:rsidRPr="00053C54">
                        <w:rPr>
                          <w:rFonts w:ascii="Arial" w:hAnsi="Arial" w:cs="Arial"/>
                          <w:b/>
                          <w:sz w:val="32"/>
                          <w:szCs w:val="32"/>
                        </w:rPr>
                        <w:t>EVALUATION REPORT</w:t>
                      </w:r>
                    </w:p>
                    <w:p w14:paraId="31043D9C" w14:textId="0645B598" w:rsidR="00653D42" w:rsidRPr="00053C54" w:rsidRDefault="00653D42" w:rsidP="00653D42">
                      <w:pPr>
                        <w:spacing w:after="0"/>
                        <w:ind w:right="434"/>
                        <w:jc w:val="right"/>
                        <w:rPr>
                          <w:rFonts w:ascii="Arial" w:hAnsi="Arial" w:cs="Arial"/>
                          <w:b/>
                          <w:sz w:val="32"/>
                          <w:szCs w:val="32"/>
                        </w:rPr>
                      </w:pPr>
                      <w:r>
                        <w:rPr>
                          <w:rFonts w:ascii="Arial" w:hAnsi="Arial" w:cs="Arial"/>
                          <w:b/>
                          <w:sz w:val="32"/>
                          <w:szCs w:val="32"/>
                        </w:rPr>
                        <w:t>1 May 2015 to 31 December 2020</w:t>
                      </w:r>
                    </w:p>
                    <w:p w14:paraId="5CD8B0F3" w14:textId="77777777" w:rsidR="00430A91" w:rsidRDefault="00430A91" w:rsidP="00653D42">
                      <w:pPr>
                        <w:ind w:right="434"/>
                        <w:jc w:val="right"/>
                      </w:pPr>
                    </w:p>
                  </w:txbxContent>
                </v:textbox>
              </v:shape>
            </w:pict>
          </mc:Fallback>
        </mc:AlternateContent>
      </w:r>
      <w:r>
        <w:rPr>
          <w:rFonts w:ascii="Arial" w:hAnsi="Arial" w:cs="Arial"/>
          <w:noProof/>
        </w:rPr>
        <mc:AlternateContent>
          <mc:Choice Requires="wps">
            <w:drawing>
              <wp:anchor distT="0" distB="0" distL="114300" distR="114300" simplePos="0" relativeHeight="251701261" behindDoc="0" locked="0" layoutInCell="1" allowOverlap="1" wp14:anchorId="555D458D" wp14:editId="015F920F">
                <wp:simplePos x="0" y="0"/>
                <wp:positionH relativeFrom="column">
                  <wp:posOffset>393700</wp:posOffset>
                </wp:positionH>
                <wp:positionV relativeFrom="paragraph">
                  <wp:posOffset>1046040</wp:posOffset>
                </wp:positionV>
                <wp:extent cx="5265683" cy="2427890"/>
                <wp:effectExtent l="0" t="0" r="11430" b="10795"/>
                <wp:wrapNone/>
                <wp:docPr id="22" name="Text Box 22"/>
                <wp:cNvGraphicFramePr/>
                <a:graphic xmlns:a="http://schemas.openxmlformats.org/drawingml/2006/main">
                  <a:graphicData uri="http://schemas.microsoft.com/office/word/2010/wordprocessingShape">
                    <wps:wsp>
                      <wps:cNvSpPr txBox="1"/>
                      <wps:spPr>
                        <a:xfrm>
                          <a:off x="0" y="0"/>
                          <a:ext cx="5265683" cy="2427890"/>
                        </a:xfrm>
                        <a:prstGeom prst="rect">
                          <a:avLst/>
                        </a:prstGeom>
                        <a:solidFill>
                          <a:schemeClr val="accent1">
                            <a:lumMod val="40000"/>
                            <a:lumOff val="60000"/>
                          </a:schemeClr>
                        </a:solidFill>
                        <a:ln w="6350">
                          <a:solidFill>
                            <a:prstClr val="black"/>
                          </a:solidFill>
                        </a:ln>
                      </wps:spPr>
                      <wps:txbx>
                        <w:txbxContent>
                          <w:p w14:paraId="35919EAA" w14:textId="77777777" w:rsidR="00720792" w:rsidRPr="00053C54" w:rsidRDefault="00720792" w:rsidP="00720792">
                            <w:pPr>
                              <w:spacing w:after="0"/>
                              <w:ind w:firstLine="720"/>
                              <w:jc w:val="center"/>
                              <w:rPr>
                                <w:rFonts w:ascii="Arial" w:hAnsi="Arial" w:cs="Arial"/>
                                <w:b/>
                                <w:sz w:val="36"/>
                                <w:szCs w:val="36"/>
                              </w:rPr>
                            </w:pPr>
                            <w:bookmarkStart w:id="0" w:name="_Hlk55306457"/>
                            <w:r w:rsidRPr="00053C54">
                              <w:rPr>
                                <w:rFonts w:ascii="Arial" w:hAnsi="Arial" w:cs="Arial"/>
                                <w:b/>
                                <w:sz w:val="36"/>
                                <w:szCs w:val="36"/>
                              </w:rPr>
                              <w:t>Ch(eye)</w:t>
                            </w:r>
                            <w:proofErr w:type="spellStart"/>
                            <w:r w:rsidRPr="00053C54">
                              <w:rPr>
                                <w:rFonts w:ascii="Arial" w:hAnsi="Arial" w:cs="Arial"/>
                                <w:b/>
                                <w:sz w:val="36"/>
                                <w:szCs w:val="36"/>
                              </w:rPr>
                              <w:t>ld</w:t>
                            </w:r>
                            <w:proofErr w:type="spellEnd"/>
                            <w:r w:rsidRPr="00053C54">
                              <w:rPr>
                                <w:rFonts w:ascii="Arial" w:hAnsi="Arial" w:cs="Arial"/>
                                <w:b/>
                                <w:sz w:val="36"/>
                                <w:szCs w:val="36"/>
                              </w:rPr>
                              <w:t xml:space="preserve"> Health </w:t>
                            </w:r>
                          </w:p>
                          <w:p w14:paraId="2E809E2D" w14:textId="77777777" w:rsidR="00720792" w:rsidRPr="00053C54" w:rsidRDefault="00720792" w:rsidP="00720792">
                            <w:pPr>
                              <w:spacing w:after="0"/>
                              <w:ind w:firstLine="720"/>
                              <w:jc w:val="center"/>
                              <w:rPr>
                                <w:rFonts w:ascii="Arial" w:hAnsi="Arial" w:cs="Arial"/>
                                <w:b/>
                                <w:sz w:val="32"/>
                                <w:szCs w:val="32"/>
                              </w:rPr>
                            </w:pPr>
                            <w:r w:rsidRPr="00053C54">
                              <w:rPr>
                                <w:rFonts w:ascii="Arial" w:hAnsi="Arial" w:cs="Arial"/>
                                <w:b/>
                                <w:sz w:val="32"/>
                                <w:szCs w:val="32"/>
                              </w:rPr>
                              <w:t>Addressing Child Blindness and Visual Impairment in Indonesia</w:t>
                            </w:r>
                          </w:p>
                          <w:bookmarkEnd w:id="0"/>
                          <w:p w14:paraId="62C965F6" w14:textId="77777777" w:rsidR="001C52EC" w:rsidRDefault="001C52E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55D458D" id="Text Box 22" o:spid="_x0000_s1027" type="#_x0000_t202" style="position:absolute;margin-left:31pt;margin-top:82.35pt;width:414.6pt;height:191.15pt;z-index:25170126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" fillcolor="#b4c6e7 [1300]" strokeweight=".5pt">
                <v:textbox>
                  <w:txbxContent>
                    <w:p w14:paraId="35919EAA" w14:textId="77777777" w:rsidR="00720792" w:rsidRPr="00053C54" w:rsidRDefault="00720792" w:rsidP="00720792">
                      <w:pPr>
                        <w:spacing w:after="0"/>
                        <w:ind w:firstLine="720"/>
                        <w:jc w:val="center"/>
                        <w:rPr>
                          <w:rFonts w:ascii="Arial" w:hAnsi="Arial" w:cs="Arial"/>
                          <w:b/>
                          <w:sz w:val="36"/>
                          <w:szCs w:val="36"/>
                        </w:rPr>
                      </w:pPr>
                      <w:bookmarkStart w:id="1" w:name="_Hlk55306457"/>
                      <w:r w:rsidRPr="00053C54">
                        <w:rPr>
                          <w:rFonts w:ascii="Arial" w:hAnsi="Arial" w:cs="Arial"/>
                          <w:b/>
                          <w:sz w:val="36"/>
                          <w:szCs w:val="36"/>
                        </w:rPr>
                        <w:t>Ch(eye)</w:t>
                      </w:r>
                      <w:proofErr w:type="spellStart"/>
                      <w:r w:rsidRPr="00053C54">
                        <w:rPr>
                          <w:rFonts w:ascii="Arial" w:hAnsi="Arial" w:cs="Arial"/>
                          <w:b/>
                          <w:sz w:val="36"/>
                          <w:szCs w:val="36"/>
                        </w:rPr>
                        <w:t>ld</w:t>
                      </w:r>
                      <w:proofErr w:type="spellEnd"/>
                      <w:r w:rsidRPr="00053C54">
                        <w:rPr>
                          <w:rFonts w:ascii="Arial" w:hAnsi="Arial" w:cs="Arial"/>
                          <w:b/>
                          <w:sz w:val="36"/>
                          <w:szCs w:val="36"/>
                        </w:rPr>
                        <w:t xml:space="preserve"> Health </w:t>
                      </w:r>
                    </w:p>
                    <w:p w14:paraId="2E809E2D" w14:textId="77777777" w:rsidR="00720792" w:rsidRPr="00053C54" w:rsidRDefault="00720792" w:rsidP="00720792">
                      <w:pPr>
                        <w:spacing w:after="0"/>
                        <w:ind w:firstLine="720"/>
                        <w:jc w:val="center"/>
                        <w:rPr>
                          <w:rFonts w:ascii="Arial" w:hAnsi="Arial" w:cs="Arial"/>
                          <w:b/>
                          <w:sz w:val="32"/>
                          <w:szCs w:val="32"/>
                        </w:rPr>
                      </w:pPr>
                      <w:r w:rsidRPr="00053C54">
                        <w:rPr>
                          <w:rFonts w:ascii="Arial" w:hAnsi="Arial" w:cs="Arial"/>
                          <w:b/>
                          <w:sz w:val="32"/>
                          <w:szCs w:val="32"/>
                        </w:rPr>
                        <w:t>Addressing Child Blindness and Visual Impairment in Indonesia</w:t>
                      </w:r>
                    </w:p>
                    <w:bookmarkEnd w:id="1"/>
                    <w:p w14:paraId="62C965F6" w14:textId="77777777" w:rsidR="001C52EC" w:rsidRDefault="001C52EC"/>
                  </w:txbxContent>
                </v:textbox>
              </v:shape>
            </w:pict>
          </mc:Fallback>
        </mc:AlternateContent>
      </w:r>
      <w:r>
        <w:rPr>
          <w:rFonts w:ascii="Arial" w:hAnsi="Arial" w:cs="Arial"/>
          <w:noProof/>
        </w:rPr>
        <mc:AlternateContent>
          <mc:Choice Requires="wps">
            <w:drawing>
              <wp:anchor distT="0" distB="0" distL="114300" distR="114300" simplePos="0" relativeHeight="251705357" behindDoc="0" locked="0" layoutInCell="1" allowOverlap="1" wp14:anchorId="5CBB59A9" wp14:editId="4187B563">
                <wp:simplePos x="0" y="0"/>
                <wp:positionH relativeFrom="column">
                  <wp:posOffset>2451707</wp:posOffset>
                </wp:positionH>
                <wp:positionV relativeFrom="paragraph">
                  <wp:posOffset>7355093</wp:posOffset>
                </wp:positionV>
                <wp:extent cx="3125037" cy="1175462"/>
                <wp:effectExtent l="0" t="0" r="18415" b="24765"/>
                <wp:wrapNone/>
                <wp:docPr id="31" name="Text Box 31"/>
                <wp:cNvGraphicFramePr/>
                <a:graphic xmlns:a="http://schemas.openxmlformats.org/drawingml/2006/main">
                  <a:graphicData uri="http://schemas.microsoft.com/office/word/2010/wordprocessingShape">
                    <wps:wsp>
                      <wps:cNvSpPr txBox="1"/>
                      <wps:spPr>
                        <a:xfrm>
                          <a:off x="0" y="0"/>
                          <a:ext cx="3125037" cy="1175462"/>
                        </a:xfrm>
                        <a:prstGeom prst="rect">
                          <a:avLst/>
                        </a:prstGeom>
                        <a:solidFill>
                          <a:schemeClr val="accent1">
                            <a:lumMod val="40000"/>
                            <a:lumOff val="60000"/>
                          </a:schemeClr>
                        </a:solidFill>
                        <a:ln w="6350">
                          <a:solidFill>
                            <a:schemeClr val="tx1"/>
                          </a:solidFill>
                        </a:ln>
                      </wps:spPr>
                      <wps:txbx>
                        <w:txbxContent>
                          <w:p w14:paraId="7FED9C5F" w14:textId="55DE97D0" w:rsidR="00781259" w:rsidRDefault="00430A91" w:rsidP="00F719DC">
                            <w:pPr>
                              <w:spacing w:after="0"/>
                              <w:ind w:right="503"/>
                              <w:rPr>
                                <w:rFonts w:ascii="Arial" w:hAnsi="Arial" w:cs="Arial"/>
                                <w:b/>
                                <w:sz w:val="24"/>
                                <w:szCs w:val="24"/>
                              </w:rPr>
                            </w:pPr>
                            <w:r>
                              <w:rPr>
                                <w:rFonts w:ascii="Arial" w:hAnsi="Arial" w:cs="Arial"/>
                                <w:b/>
                                <w:sz w:val="24"/>
                                <w:szCs w:val="24"/>
                              </w:rPr>
                              <w:t>HELEN KELLER INTERNATIONAL</w:t>
                            </w:r>
                          </w:p>
                          <w:p w14:paraId="3E15A43B" w14:textId="148628B3" w:rsidR="00781259" w:rsidRDefault="00430A91" w:rsidP="00F719DC">
                            <w:pPr>
                              <w:spacing w:after="0"/>
                              <w:ind w:right="503"/>
                              <w:rPr>
                                <w:rFonts w:ascii="Arial" w:hAnsi="Arial" w:cs="Arial"/>
                                <w:b/>
                                <w:sz w:val="24"/>
                                <w:szCs w:val="24"/>
                              </w:rPr>
                            </w:pPr>
                            <w:r>
                              <w:rPr>
                                <w:rFonts w:ascii="Arial" w:hAnsi="Arial" w:cs="Arial"/>
                                <w:b/>
                                <w:sz w:val="24"/>
                                <w:szCs w:val="24"/>
                              </w:rPr>
                              <w:t xml:space="preserve">FRED HOLLOWS FOUNDATION </w:t>
                            </w:r>
                          </w:p>
                          <w:p w14:paraId="3FD77A06" w14:textId="00854A75" w:rsidR="00781259" w:rsidRDefault="00430A91" w:rsidP="00F719DC">
                            <w:pPr>
                              <w:spacing w:after="0"/>
                              <w:ind w:right="503"/>
                              <w:rPr>
                                <w:rFonts w:ascii="Arial" w:hAnsi="Arial" w:cs="Arial"/>
                                <w:b/>
                                <w:sz w:val="24"/>
                                <w:szCs w:val="24"/>
                              </w:rPr>
                            </w:pPr>
                            <w:r>
                              <w:rPr>
                                <w:rFonts w:ascii="Arial" w:hAnsi="Arial" w:cs="Arial"/>
                                <w:b/>
                                <w:sz w:val="24"/>
                                <w:szCs w:val="24"/>
                              </w:rPr>
                              <w:t xml:space="preserve">ORBIS INTERNATIONAL </w:t>
                            </w:r>
                          </w:p>
                          <w:p w14:paraId="06AF118D" w14:textId="5F4A48CB" w:rsidR="00430A91" w:rsidRPr="00DE2E69" w:rsidRDefault="00430A91" w:rsidP="00F719DC">
                            <w:pPr>
                              <w:spacing w:after="0"/>
                              <w:ind w:right="503"/>
                              <w:rPr>
                                <w:rFonts w:ascii="Arial" w:hAnsi="Arial" w:cs="Arial"/>
                                <w:b/>
                                <w:sz w:val="24"/>
                                <w:szCs w:val="24"/>
                              </w:rPr>
                            </w:pPr>
                            <w:r>
                              <w:rPr>
                                <w:rFonts w:ascii="Arial" w:hAnsi="Arial" w:cs="Arial"/>
                                <w:b/>
                                <w:sz w:val="24"/>
                                <w:szCs w:val="24"/>
                              </w:rPr>
                              <w:t>CBM</w:t>
                            </w:r>
                          </w:p>
                          <w:p w14:paraId="054100CE" w14:textId="12ABEA5C" w:rsidR="00430A91" w:rsidRDefault="00737B49" w:rsidP="00F719DC">
                            <w:pPr>
                              <w:ind w:right="503"/>
                            </w:pPr>
                            <w:r>
                              <w:tab/>
                            </w:r>
                            <w:r>
                              <w:tab/>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B59A9" id="Text Box 31" o:spid="_x0000_s1028" type="#_x0000_t202" style="position:absolute;margin-left:193.05pt;margin-top:579.15pt;width:246.05pt;height:92.55pt;z-index:251705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" fillcolor="#b4c6e7 [1300]" strokecolor="black [3213]" strokeweight=".5pt">
                <v:textbox>
                  <w:txbxContent>
                    <w:p w14:paraId="7FED9C5F" w14:textId="55DE97D0" w:rsidR="00781259" w:rsidRDefault="00430A91" w:rsidP="00F719DC">
                      <w:pPr>
                        <w:spacing w:after="0"/>
                        <w:ind w:right="503"/>
                        <w:rPr>
                          <w:rFonts w:ascii="Arial" w:hAnsi="Arial" w:cs="Arial"/>
                          <w:b/>
                          <w:sz w:val="24"/>
                          <w:szCs w:val="24"/>
                        </w:rPr>
                      </w:pPr>
                      <w:r>
                        <w:rPr>
                          <w:rFonts w:ascii="Arial" w:hAnsi="Arial" w:cs="Arial"/>
                          <w:b/>
                          <w:sz w:val="24"/>
                          <w:szCs w:val="24"/>
                        </w:rPr>
                        <w:t>HELEN KELLER INTERNATIONAL</w:t>
                      </w:r>
                    </w:p>
                    <w:p w14:paraId="3E15A43B" w14:textId="148628B3" w:rsidR="00781259" w:rsidRDefault="00430A91" w:rsidP="00F719DC">
                      <w:pPr>
                        <w:spacing w:after="0"/>
                        <w:ind w:right="503"/>
                        <w:rPr>
                          <w:rFonts w:ascii="Arial" w:hAnsi="Arial" w:cs="Arial"/>
                          <w:b/>
                          <w:sz w:val="24"/>
                          <w:szCs w:val="24"/>
                        </w:rPr>
                      </w:pPr>
                      <w:r>
                        <w:rPr>
                          <w:rFonts w:ascii="Arial" w:hAnsi="Arial" w:cs="Arial"/>
                          <w:b/>
                          <w:sz w:val="24"/>
                          <w:szCs w:val="24"/>
                        </w:rPr>
                        <w:t xml:space="preserve">FRED HOLLOWS FOUNDATION </w:t>
                      </w:r>
                    </w:p>
                    <w:p w14:paraId="3FD77A06" w14:textId="00854A75" w:rsidR="00781259" w:rsidRDefault="00430A91" w:rsidP="00F719DC">
                      <w:pPr>
                        <w:spacing w:after="0"/>
                        <w:ind w:right="503"/>
                        <w:rPr>
                          <w:rFonts w:ascii="Arial" w:hAnsi="Arial" w:cs="Arial"/>
                          <w:b/>
                          <w:sz w:val="24"/>
                          <w:szCs w:val="24"/>
                        </w:rPr>
                      </w:pPr>
                      <w:r>
                        <w:rPr>
                          <w:rFonts w:ascii="Arial" w:hAnsi="Arial" w:cs="Arial"/>
                          <w:b/>
                          <w:sz w:val="24"/>
                          <w:szCs w:val="24"/>
                        </w:rPr>
                        <w:t xml:space="preserve">ORBIS INTERNATIONAL </w:t>
                      </w:r>
                    </w:p>
                    <w:p w14:paraId="06AF118D" w14:textId="5F4A48CB" w:rsidR="00430A91" w:rsidRPr="00DE2E69" w:rsidRDefault="00430A91" w:rsidP="00F719DC">
                      <w:pPr>
                        <w:spacing w:after="0"/>
                        <w:ind w:right="503"/>
                        <w:rPr>
                          <w:rFonts w:ascii="Arial" w:hAnsi="Arial" w:cs="Arial"/>
                          <w:b/>
                          <w:sz w:val="24"/>
                          <w:szCs w:val="24"/>
                        </w:rPr>
                      </w:pPr>
                      <w:r>
                        <w:rPr>
                          <w:rFonts w:ascii="Arial" w:hAnsi="Arial" w:cs="Arial"/>
                          <w:b/>
                          <w:sz w:val="24"/>
                          <w:szCs w:val="24"/>
                        </w:rPr>
                        <w:t>CBM</w:t>
                      </w:r>
                    </w:p>
                    <w:p w14:paraId="054100CE" w14:textId="12ABEA5C" w:rsidR="00430A91" w:rsidRDefault="00737B49" w:rsidP="00F719DC">
                      <w:pPr>
                        <w:ind w:right="503"/>
                      </w:pPr>
                      <w:r>
                        <w:tab/>
                      </w:r>
                      <w:r>
                        <w:tab/>
                      </w:r>
                      <w:r>
                        <w:tab/>
                      </w:r>
                      <w:r>
                        <w:tab/>
                      </w:r>
                    </w:p>
                  </w:txbxContent>
                </v:textbox>
              </v:shape>
            </w:pict>
          </mc:Fallback>
        </mc:AlternateContent>
      </w:r>
      <w:r w:rsidR="00F719DC" w:rsidRPr="00C37B34">
        <w:rPr>
          <w:rFonts w:ascii="Arial" w:hAnsi="Arial" w:cs="Arial"/>
          <w:noProof/>
        </w:rPr>
        <mc:AlternateContent>
          <mc:Choice Requires="wps">
            <w:drawing>
              <wp:anchor distT="45720" distB="45720" distL="114300" distR="114300" simplePos="0" relativeHeight="251698189" behindDoc="0" locked="0" layoutInCell="1" allowOverlap="1" wp14:anchorId="735408DE" wp14:editId="553E1D94">
                <wp:simplePos x="0" y="0"/>
                <wp:positionH relativeFrom="margin">
                  <wp:posOffset>0</wp:posOffset>
                </wp:positionH>
                <wp:positionV relativeFrom="paragraph">
                  <wp:posOffset>31115</wp:posOffset>
                </wp:positionV>
                <wp:extent cx="6124575" cy="8809355"/>
                <wp:effectExtent l="0" t="0" r="28575" b="1079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8809355"/>
                        </a:xfrm>
                        <a:prstGeom prst="rect">
                          <a:avLst/>
                        </a:prstGeom>
                        <a:solidFill>
                          <a:schemeClr val="accent1">
                            <a:lumMod val="40000"/>
                            <a:lumOff val="60000"/>
                          </a:schemeClr>
                        </a:solidFill>
                        <a:ln w="9525">
                          <a:solidFill>
                            <a:srgbClr val="000000"/>
                          </a:solidFill>
                          <a:miter lim="800000"/>
                          <a:headEnd/>
                          <a:tailEnd/>
                        </a:ln>
                      </wps:spPr>
                      <wps:txbx>
                        <w:txbxContent>
                          <w:p w14:paraId="5D2BD72A" w14:textId="03D4BA05" w:rsidR="00C37B34" w:rsidRPr="00C37B34" w:rsidRDefault="00C37B34" w:rsidP="00C37B34">
                            <w:pPr>
                              <w:jc w:val="center"/>
                              <w:rPr>
                                <w:rFonts w:ascii="Arial" w:hAnsi="Arial" w:cs="Arial"/>
                                <w:b/>
                                <w:bCs/>
                                <w:color w:val="FFFFFF" w:themeColor="background1"/>
                                <w:sz w:val="32"/>
                                <w:szCs w:val="3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5408DE" id="Text Box 2" o:spid="_x0000_s1029" type="#_x0000_t202" style="position:absolute;margin-left:0;margin-top:2.45pt;width:482.25pt;height:693.65pt;z-index:2516981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" fillcolor="#b4c6e7 [1300]">
                <v:textbox>
                  <w:txbxContent>
                    <w:p w14:paraId="5D2BD72A" w14:textId="03D4BA05" w:rsidR="00C37B34" w:rsidRPr="00C37B34" w:rsidRDefault="00C37B34" w:rsidP="00C37B34">
                      <w:pPr>
                        <w:jc w:val="center"/>
                        <w:rPr>
                          <w:rFonts w:ascii="Arial" w:hAnsi="Arial" w:cs="Arial"/>
                          <w:b/>
                          <w:bCs/>
                          <w:color w:val="FFFFFF" w:themeColor="background1"/>
                          <w:sz w:val="32"/>
                          <w:szCs w:val="32"/>
                        </w:rPr>
                      </w:pPr>
                    </w:p>
                  </w:txbxContent>
                </v:textbox>
                <w10:wrap type="square" anchorx="margin"/>
              </v:shape>
            </w:pict>
          </mc:Fallback>
        </mc:AlternateContent>
      </w:r>
      <w:bookmarkStart w:id="2" w:name="OLE_LINK1"/>
      <w:bookmarkEnd w:id="2"/>
    </w:p>
    <w:p w14:paraId="70B24BEC" w14:textId="4D021847" w:rsidR="6EFE9AC7" w:rsidRPr="006D2F58" w:rsidRDefault="6EFE9AC7" w:rsidP="00520603">
      <w:pPr>
        <w:rPr>
          <w:rFonts w:ascii="Arial" w:hAnsi="Arial" w:cs="Arial"/>
          <w:b/>
          <w:bCs/>
          <w:sz w:val="22"/>
          <w:szCs w:val="22"/>
        </w:rPr>
      </w:pPr>
      <w:r w:rsidRPr="006D2F58">
        <w:rPr>
          <w:rFonts w:ascii="Arial" w:eastAsia="Arial" w:hAnsi="Arial" w:cs="Arial"/>
          <w:sz w:val="22"/>
          <w:szCs w:val="22"/>
        </w:rPr>
        <w:lastRenderedPageBreak/>
        <w:t>The Ch(eye)</w:t>
      </w:r>
      <w:proofErr w:type="spellStart"/>
      <w:r w:rsidRPr="006D2F58">
        <w:rPr>
          <w:rFonts w:ascii="Arial" w:eastAsia="Arial" w:hAnsi="Arial" w:cs="Arial"/>
          <w:sz w:val="22"/>
          <w:szCs w:val="22"/>
        </w:rPr>
        <w:t>ld</w:t>
      </w:r>
      <w:proofErr w:type="spellEnd"/>
      <w:r w:rsidRPr="006D2F58">
        <w:rPr>
          <w:rFonts w:ascii="Arial" w:eastAsia="Arial" w:hAnsi="Arial" w:cs="Arial"/>
          <w:sz w:val="22"/>
          <w:szCs w:val="22"/>
        </w:rPr>
        <w:t xml:space="preserve"> Health program was implemented from 2015 to 2020 by a consortium of agencies, led by Helen Keller International, which also included CBM, Orbis, and the Fred Hollows Foundation (FHF), along with local partners in the Indonesian health and education sectors. The primary geographic focus of the program was the Province of South Sulawesi, although vital program activities were also carried out by CBM in Jakarta and the Fred Hollows Foundation in Nusa Tenggara Barat (NTB). </w:t>
      </w:r>
    </w:p>
    <w:p w14:paraId="56421D93" w14:textId="501AB7DD" w:rsidR="6EFE9AC7" w:rsidRPr="006D2F58" w:rsidRDefault="6EFE9AC7" w:rsidP="0037030E">
      <w:pPr>
        <w:jc w:val="both"/>
        <w:rPr>
          <w:rFonts w:ascii="Arial" w:eastAsia="Arial" w:hAnsi="Arial" w:cs="Arial"/>
          <w:sz w:val="22"/>
          <w:szCs w:val="22"/>
        </w:rPr>
      </w:pPr>
      <w:r w:rsidRPr="006D2F58">
        <w:rPr>
          <w:rFonts w:ascii="Arial" w:eastAsia="Arial" w:hAnsi="Arial" w:cs="Arial"/>
          <w:sz w:val="22"/>
          <w:szCs w:val="22"/>
        </w:rPr>
        <w:t>The primary goal of the Ch(eye)</w:t>
      </w:r>
      <w:proofErr w:type="spellStart"/>
      <w:r w:rsidRPr="006D2F58">
        <w:rPr>
          <w:rFonts w:ascii="Arial" w:eastAsia="Arial" w:hAnsi="Arial" w:cs="Arial"/>
          <w:sz w:val="22"/>
          <w:szCs w:val="22"/>
        </w:rPr>
        <w:t>ld</w:t>
      </w:r>
      <w:proofErr w:type="spellEnd"/>
      <w:r w:rsidRPr="006D2F58">
        <w:rPr>
          <w:rFonts w:ascii="Arial" w:eastAsia="Arial" w:hAnsi="Arial" w:cs="Arial"/>
          <w:sz w:val="22"/>
          <w:szCs w:val="22"/>
        </w:rPr>
        <w:t xml:space="preserve"> Health program is an Indonesia where all children with visual impairments </w:t>
      </w:r>
      <w:r w:rsidR="5B8D02D2" w:rsidRPr="006D2F58">
        <w:rPr>
          <w:rFonts w:ascii="Arial" w:eastAsia="Arial" w:hAnsi="Arial" w:cs="Arial"/>
          <w:sz w:val="22"/>
          <w:szCs w:val="22"/>
        </w:rPr>
        <w:t>a</w:t>
      </w:r>
      <w:r w:rsidRPr="006D2F58">
        <w:rPr>
          <w:rFonts w:ascii="Arial" w:eastAsia="Arial" w:hAnsi="Arial" w:cs="Arial"/>
          <w:sz w:val="22"/>
          <w:szCs w:val="22"/>
        </w:rPr>
        <w:t>re identified early and can access quality affordable services. The program sought to achieve this vision through five interlinked objectives described below:</w:t>
      </w:r>
    </w:p>
    <w:p w14:paraId="09621EFF" w14:textId="6B6864F6" w:rsidR="6EFE9AC7" w:rsidRPr="006D2F58" w:rsidRDefault="6EFE9AC7" w:rsidP="0037030E">
      <w:pPr>
        <w:pStyle w:val="ListParagraph"/>
        <w:numPr>
          <w:ilvl w:val="0"/>
          <w:numId w:val="1"/>
        </w:numPr>
        <w:rPr>
          <w:sz w:val="22"/>
          <w:szCs w:val="22"/>
        </w:rPr>
      </w:pPr>
      <w:r w:rsidRPr="006D2F58">
        <w:rPr>
          <w:rFonts w:ascii="Arial" w:eastAsia="Arial" w:hAnsi="Arial" w:cs="Arial"/>
          <w:sz w:val="22"/>
          <w:szCs w:val="22"/>
        </w:rPr>
        <w:t xml:space="preserve">Assist the provincial and district governments in South Sulawesi and Nusa Tenggara Barat (NTB) to develop sustainable models for identifying and treating children with eye health problems </w:t>
      </w:r>
    </w:p>
    <w:p w14:paraId="099AEFDA" w14:textId="47F5EEB3" w:rsidR="6EFE9AC7" w:rsidRPr="006D2F58" w:rsidRDefault="6EFE9AC7" w:rsidP="0037030E">
      <w:pPr>
        <w:pStyle w:val="ListParagraph"/>
        <w:numPr>
          <w:ilvl w:val="0"/>
          <w:numId w:val="1"/>
        </w:numPr>
        <w:rPr>
          <w:sz w:val="22"/>
          <w:szCs w:val="22"/>
        </w:rPr>
      </w:pPr>
      <w:r w:rsidRPr="006D2F58">
        <w:rPr>
          <w:rFonts w:ascii="Arial" w:eastAsia="Arial" w:hAnsi="Arial" w:cs="Arial"/>
          <w:sz w:val="22"/>
          <w:szCs w:val="22"/>
        </w:rPr>
        <w:t xml:space="preserve">Establish and provide sustainable clinical and rehabilitation services for children with visual and other disabilities, including cataract, strabismus, amblyopia, infection, and other eye health conditions requiring tertiary care. </w:t>
      </w:r>
    </w:p>
    <w:p w14:paraId="5FDDC1D6" w14:textId="4054085D" w:rsidR="6EFE9AC7" w:rsidRPr="006D2F58" w:rsidRDefault="6EFE9AC7" w:rsidP="0037030E">
      <w:pPr>
        <w:pStyle w:val="ListParagraph"/>
        <w:numPr>
          <w:ilvl w:val="0"/>
          <w:numId w:val="1"/>
        </w:numPr>
        <w:rPr>
          <w:sz w:val="22"/>
          <w:szCs w:val="22"/>
        </w:rPr>
      </w:pPr>
      <w:r w:rsidRPr="006D2F58">
        <w:rPr>
          <w:rFonts w:ascii="Arial" w:eastAsia="Arial" w:hAnsi="Arial" w:cs="Arial"/>
          <w:sz w:val="22"/>
          <w:szCs w:val="22"/>
        </w:rPr>
        <w:t xml:space="preserve">Pilot a system for screening premature babies for retinopathy of prematurity (ROP) and provide treatment when necessary to address the emerging burden of ROP in Jakarta. </w:t>
      </w:r>
    </w:p>
    <w:p w14:paraId="38A411B8" w14:textId="349450C9" w:rsidR="6EFE9AC7" w:rsidRPr="006D2F58" w:rsidRDefault="6EFE9AC7" w:rsidP="0037030E">
      <w:pPr>
        <w:pStyle w:val="ListParagraph"/>
        <w:numPr>
          <w:ilvl w:val="0"/>
          <w:numId w:val="1"/>
        </w:numPr>
        <w:rPr>
          <w:sz w:val="22"/>
          <w:szCs w:val="22"/>
        </w:rPr>
      </w:pPr>
      <w:r w:rsidRPr="006D2F58">
        <w:rPr>
          <w:rFonts w:ascii="Arial" w:eastAsia="Arial" w:hAnsi="Arial" w:cs="Arial"/>
          <w:sz w:val="22"/>
          <w:szCs w:val="22"/>
        </w:rPr>
        <w:t xml:space="preserve">Connect the health system to quality inclusive education and low vision services for children who are severely visually impaired or blind </w:t>
      </w:r>
    </w:p>
    <w:p w14:paraId="27FCFA2F" w14:textId="4529DECC" w:rsidR="6EFE9AC7" w:rsidRPr="006D2F58" w:rsidRDefault="6EFE9AC7" w:rsidP="0037030E">
      <w:pPr>
        <w:pStyle w:val="ListParagraph"/>
        <w:numPr>
          <w:ilvl w:val="0"/>
          <w:numId w:val="1"/>
        </w:numPr>
        <w:rPr>
          <w:sz w:val="22"/>
          <w:szCs w:val="22"/>
        </w:rPr>
      </w:pPr>
      <w:r w:rsidRPr="006D2F58">
        <w:rPr>
          <w:rFonts w:ascii="Arial" w:eastAsia="Arial" w:hAnsi="Arial" w:cs="Arial"/>
          <w:sz w:val="22"/>
          <w:szCs w:val="22"/>
        </w:rPr>
        <w:t>Develop and implement a collaborative monitoring, evaluation, and research system in South Sulawesi, NTB, and Jakarta for gathering and using data on eye health screening, referral, and service delivery</w:t>
      </w:r>
      <w:r w:rsidRPr="006D2F58">
        <w:rPr>
          <w:rFonts w:ascii="Arial" w:hAnsi="Arial" w:cs="Arial"/>
          <w:sz w:val="22"/>
          <w:szCs w:val="22"/>
        </w:rPr>
        <w:t xml:space="preserve"> </w:t>
      </w:r>
    </w:p>
    <w:p w14:paraId="66563038" w14:textId="43895472" w:rsidR="05492321" w:rsidRPr="006D2F58" w:rsidRDefault="05492321" w:rsidP="161329B7">
      <w:pPr>
        <w:rPr>
          <w:rFonts w:ascii="Arial" w:hAnsi="Arial" w:cs="Arial"/>
          <w:sz w:val="22"/>
          <w:szCs w:val="22"/>
        </w:rPr>
      </w:pPr>
      <w:r w:rsidRPr="006D2F58">
        <w:rPr>
          <w:rFonts w:ascii="Arial" w:hAnsi="Arial" w:cs="Arial"/>
          <w:sz w:val="22"/>
          <w:szCs w:val="22"/>
        </w:rPr>
        <w:t xml:space="preserve">This report will review </w:t>
      </w:r>
      <w:r w:rsidR="00D92D45" w:rsidRPr="006D2F58">
        <w:rPr>
          <w:rFonts w:ascii="Arial" w:hAnsi="Arial" w:cs="Arial"/>
          <w:sz w:val="22"/>
          <w:szCs w:val="22"/>
        </w:rPr>
        <w:t xml:space="preserve">selected </w:t>
      </w:r>
      <w:r w:rsidRPr="006D2F58">
        <w:rPr>
          <w:rFonts w:ascii="Arial" w:hAnsi="Arial" w:cs="Arial"/>
          <w:sz w:val="22"/>
          <w:szCs w:val="22"/>
        </w:rPr>
        <w:t xml:space="preserve">research findings </w:t>
      </w:r>
      <w:r w:rsidR="56882FE4" w:rsidRPr="006D2F58">
        <w:rPr>
          <w:rFonts w:ascii="Arial" w:hAnsi="Arial" w:cs="Arial"/>
          <w:sz w:val="22"/>
          <w:szCs w:val="22"/>
        </w:rPr>
        <w:t>arising from th</w:t>
      </w:r>
      <w:r w:rsidR="243AA615" w:rsidRPr="006D2F58">
        <w:rPr>
          <w:rFonts w:ascii="Arial" w:hAnsi="Arial" w:cs="Arial"/>
          <w:sz w:val="22"/>
          <w:szCs w:val="22"/>
        </w:rPr>
        <w:t>e Ch(eye)</w:t>
      </w:r>
      <w:proofErr w:type="spellStart"/>
      <w:r w:rsidR="243AA615" w:rsidRPr="006D2F58">
        <w:rPr>
          <w:rFonts w:ascii="Arial" w:hAnsi="Arial" w:cs="Arial"/>
          <w:sz w:val="22"/>
          <w:szCs w:val="22"/>
        </w:rPr>
        <w:t>ld</w:t>
      </w:r>
      <w:proofErr w:type="spellEnd"/>
      <w:r w:rsidR="243AA615" w:rsidRPr="006D2F58">
        <w:rPr>
          <w:rFonts w:ascii="Arial" w:hAnsi="Arial" w:cs="Arial"/>
          <w:sz w:val="22"/>
          <w:szCs w:val="22"/>
        </w:rPr>
        <w:t xml:space="preserve"> Health Program and </w:t>
      </w:r>
      <w:r w:rsidR="17EA7B11" w:rsidRPr="006D2F58">
        <w:rPr>
          <w:rFonts w:ascii="Arial" w:hAnsi="Arial" w:cs="Arial"/>
          <w:sz w:val="22"/>
          <w:szCs w:val="22"/>
        </w:rPr>
        <w:t xml:space="preserve">provide </w:t>
      </w:r>
      <w:r w:rsidRPr="006D2F58">
        <w:rPr>
          <w:rFonts w:ascii="Arial" w:hAnsi="Arial" w:cs="Arial"/>
          <w:sz w:val="22"/>
          <w:szCs w:val="22"/>
        </w:rPr>
        <w:t xml:space="preserve">recommendations </w:t>
      </w:r>
      <w:r w:rsidR="1183E4AD" w:rsidRPr="006D2F58">
        <w:rPr>
          <w:rFonts w:ascii="Arial" w:hAnsi="Arial" w:cs="Arial"/>
          <w:sz w:val="22"/>
          <w:szCs w:val="22"/>
        </w:rPr>
        <w:t xml:space="preserve">that may </w:t>
      </w:r>
      <w:r w:rsidRPr="006D2F58">
        <w:rPr>
          <w:rFonts w:ascii="Arial" w:hAnsi="Arial" w:cs="Arial"/>
          <w:sz w:val="22"/>
          <w:szCs w:val="22"/>
        </w:rPr>
        <w:t>furthe</w:t>
      </w:r>
      <w:r w:rsidR="733704DB" w:rsidRPr="006D2F58">
        <w:rPr>
          <w:rFonts w:ascii="Arial" w:hAnsi="Arial" w:cs="Arial"/>
          <w:sz w:val="22"/>
          <w:szCs w:val="22"/>
        </w:rPr>
        <w:t xml:space="preserve">r </w:t>
      </w:r>
      <w:r w:rsidR="7A691C4E" w:rsidRPr="006D2F58">
        <w:rPr>
          <w:rFonts w:ascii="Arial" w:hAnsi="Arial" w:cs="Arial"/>
          <w:sz w:val="22"/>
          <w:szCs w:val="22"/>
        </w:rPr>
        <w:t>enhance pediatric eye health services within the target</w:t>
      </w:r>
      <w:r w:rsidR="4C16F1BC" w:rsidRPr="006D2F58">
        <w:rPr>
          <w:rFonts w:ascii="Arial" w:hAnsi="Arial" w:cs="Arial"/>
          <w:sz w:val="22"/>
          <w:szCs w:val="22"/>
        </w:rPr>
        <w:t>e</w:t>
      </w:r>
      <w:r w:rsidR="7A691C4E" w:rsidRPr="006D2F58">
        <w:rPr>
          <w:rFonts w:ascii="Arial" w:hAnsi="Arial" w:cs="Arial"/>
          <w:sz w:val="22"/>
          <w:szCs w:val="22"/>
        </w:rPr>
        <w:t xml:space="preserve">d regions </w:t>
      </w:r>
      <w:r w:rsidR="445CD0FC" w:rsidRPr="006D2F58">
        <w:rPr>
          <w:rFonts w:ascii="Arial" w:hAnsi="Arial" w:cs="Arial"/>
          <w:sz w:val="22"/>
          <w:szCs w:val="22"/>
        </w:rPr>
        <w:t xml:space="preserve">and </w:t>
      </w:r>
      <w:r w:rsidR="070F25D7" w:rsidRPr="006D2F58">
        <w:rPr>
          <w:rFonts w:ascii="Arial" w:hAnsi="Arial" w:cs="Arial"/>
          <w:sz w:val="22"/>
          <w:szCs w:val="22"/>
        </w:rPr>
        <w:t>address</w:t>
      </w:r>
      <w:r w:rsidR="320B02D3" w:rsidRPr="006D2F58">
        <w:rPr>
          <w:rFonts w:ascii="Arial" w:hAnsi="Arial" w:cs="Arial"/>
          <w:sz w:val="22"/>
          <w:szCs w:val="22"/>
        </w:rPr>
        <w:t xml:space="preserve"> identified </w:t>
      </w:r>
      <w:r w:rsidR="7E96A67B" w:rsidRPr="006D2F58">
        <w:rPr>
          <w:rFonts w:ascii="Arial" w:hAnsi="Arial" w:cs="Arial"/>
          <w:sz w:val="22"/>
          <w:szCs w:val="22"/>
        </w:rPr>
        <w:t>deficiencies or gaps</w:t>
      </w:r>
      <w:r w:rsidR="320B02D3" w:rsidRPr="006D2F58">
        <w:rPr>
          <w:rFonts w:ascii="Arial" w:hAnsi="Arial" w:cs="Arial"/>
          <w:sz w:val="22"/>
          <w:szCs w:val="22"/>
        </w:rPr>
        <w:t>.</w:t>
      </w:r>
      <w:r w:rsidR="5301BA42" w:rsidRPr="006D2F58">
        <w:rPr>
          <w:rFonts w:ascii="Arial" w:hAnsi="Arial" w:cs="Arial"/>
          <w:sz w:val="22"/>
          <w:szCs w:val="22"/>
        </w:rPr>
        <w:t xml:space="preserve"> A detailed description of program activities and accomplishments can be found in the </w:t>
      </w:r>
      <w:r w:rsidR="5EB849AC" w:rsidRPr="006D2F58">
        <w:rPr>
          <w:rFonts w:ascii="Arial" w:hAnsi="Arial" w:cs="Arial"/>
          <w:sz w:val="22"/>
          <w:szCs w:val="22"/>
        </w:rPr>
        <w:t xml:space="preserve">accompanying </w:t>
      </w:r>
      <w:r w:rsidR="5301BA42" w:rsidRPr="006D2F58">
        <w:rPr>
          <w:rFonts w:ascii="Arial" w:hAnsi="Arial" w:cs="Arial"/>
          <w:sz w:val="22"/>
          <w:szCs w:val="22"/>
        </w:rPr>
        <w:t xml:space="preserve">Final </w:t>
      </w:r>
      <w:r w:rsidR="065E1A96" w:rsidRPr="006D2F58">
        <w:rPr>
          <w:rFonts w:ascii="Arial" w:hAnsi="Arial" w:cs="Arial"/>
          <w:sz w:val="22"/>
          <w:szCs w:val="22"/>
        </w:rPr>
        <w:t xml:space="preserve">Program </w:t>
      </w:r>
      <w:r w:rsidR="5301BA42" w:rsidRPr="006D2F58">
        <w:rPr>
          <w:rFonts w:ascii="Arial" w:hAnsi="Arial" w:cs="Arial"/>
          <w:sz w:val="22"/>
          <w:szCs w:val="22"/>
        </w:rPr>
        <w:t xml:space="preserve">Report. </w:t>
      </w:r>
      <w:r w:rsidR="070F25D7" w:rsidRPr="006D2F58">
        <w:rPr>
          <w:rFonts w:ascii="Arial" w:hAnsi="Arial" w:cs="Arial"/>
          <w:sz w:val="22"/>
          <w:szCs w:val="22"/>
        </w:rPr>
        <w:t xml:space="preserve"> </w:t>
      </w:r>
    </w:p>
    <w:p w14:paraId="6C5F9636" w14:textId="77777777" w:rsidR="00C37B34" w:rsidRPr="006D2F58" w:rsidRDefault="00C37B34" w:rsidP="00647001">
      <w:pPr>
        <w:jc w:val="both"/>
        <w:rPr>
          <w:rFonts w:ascii="Arial" w:hAnsi="Arial" w:cs="Arial"/>
          <w:b/>
          <w:bCs/>
          <w:sz w:val="22"/>
          <w:szCs w:val="22"/>
        </w:rPr>
      </w:pPr>
    </w:p>
    <w:p w14:paraId="2435E00B" w14:textId="5A5EB099" w:rsidR="00C37B34" w:rsidRDefault="00C37B34" w:rsidP="00647001">
      <w:pPr>
        <w:jc w:val="both"/>
        <w:rPr>
          <w:rFonts w:ascii="Arial" w:hAnsi="Arial" w:cs="Arial"/>
          <w:b/>
          <w:bCs/>
        </w:rPr>
      </w:pPr>
    </w:p>
    <w:p w14:paraId="7DA9CD85" w14:textId="763E75C1" w:rsidR="00520603" w:rsidRDefault="00520603" w:rsidP="00647001">
      <w:pPr>
        <w:jc w:val="both"/>
        <w:rPr>
          <w:rFonts w:ascii="Arial" w:hAnsi="Arial" w:cs="Arial"/>
          <w:b/>
          <w:bCs/>
        </w:rPr>
      </w:pPr>
    </w:p>
    <w:p w14:paraId="5538527E" w14:textId="77777777" w:rsidR="00520603" w:rsidRDefault="00520603" w:rsidP="00647001">
      <w:pPr>
        <w:jc w:val="both"/>
        <w:rPr>
          <w:rFonts w:ascii="Arial" w:hAnsi="Arial" w:cs="Arial"/>
          <w:b/>
          <w:bCs/>
        </w:rPr>
      </w:pPr>
      <w:bookmarkStart w:id="3" w:name="_GoBack"/>
    </w:p>
    <w:bookmarkEnd w:id="3"/>
    <w:p w14:paraId="681527A6" w14:textId="77777777" w:rsidR="00C37B34" w:rsidRDefault="00C37B34" w:rsidP="00647001">
      <w:pPr>
        <w:jc w:val="both"/>
        <w:rPr>
          <w:rFonts w:ascii="Arial" w:hAnsi="Arial" w:cs="Arial"/>
          <w:b/>
          <w:bCs/>
        </w:rPr>
      </w:pPr>
    </w:p>
    <w:p w14:paraId="043646AC" w14:textId="77777777" w:rsidR="00C37B34" w:rsidRDefault="00C37B34" w:rsidP="00647001">
      <w:pPr>
        <w:jc w:val="both"/>
        <w:rPr>
          <w:rFonts w:ascii="Arial" w:hAnsi="Arial" w:cs="Arial"/>
          <w:b/>
          <w:bCs/>
        </w:rPr>
      </w:pPr>
    </w:p>
    <w:p w14:paraId="49B72B2B" w14:textId="77777777" w:rsidR="00C37B34" w:rsidRDefault="00C37B34" w:rsidP="00647001">
      <w:pPr>
        <w:jc w:val="both"/>
        <w:rPr>
          <w:rFonts w:ascii="Arial" w:hAnsi="Arial" w:cs="Arial"/>
          <w:b/>
          <w:bCs/>
        </w:rPr>
      </w:pPr>
    </w:p>
    <w:p w14:paraId="7CB8FAB8" w14:textId="77777777" w:rsidR="00C37B34" w:rsidRDefault="00C37B34" w:rsidP="00647001">
      <w:pPr>
        <w:jc w:val="both"/>
        <w:rPr>
          <w:rFonts w:ascii="Arial" w:hAnsi="Arial" w:cs="Arial"/>
          <w:b/>
          <w:bCs/>
        </w:rPr>
      </w:pPr>
    </w:p>
    <w:p w14:paraId="02DC6A24" w14:textId="77777777" w:rsidR="00C37B34" w:rsidRDefault="00C37B34" w:rsidP="00647001">
      <w:pPr>
        <w:jc w:val="both"/>
        <w:rPr>
          <w:rFonts w:ascii="Arial" w:hAnsi="Arial" w:cs="Arial"/>
          <w:b/>
          <w:bCs/>
        </w:rPr>
      </w:pPr>
    </w:p>
    <w:p w14:paraId="3084A087" w14:textId="77777777" w:rsidR="00C37B34" w:rsidRDefault="00C37B34" w:rsidP="00647001">
      <w:pPr>
        <w:jc w:val="both"/>
        <w:rPr>
          <w:rFonts w:ascii="Arial" w:hAnsi="Arial" w:cs="Arial"/>
          <w:b/>
          <w:bCs/>
        </w:rPr>
      </w:pPr>
    </w:p>
    <w:p w14:paraId="3F89A980" w14:textId="77777777" w:rsidR="00C37B34" w:rsidRDefault="00C37B34" w:rsidP="00647001">
      <w:pPr>
        <w:jc w:val="both"/>
        <w:rPr>
          <w:rFonts w:ascii="Arial" w:hAnsi="Arial" w:cs="Arial"/>
          <w:b/>
          <w:bCs/>
        </w:rPr>
      </w:pPr>
    </w:p>
    <w:p w14:paraId="347792A6" w14:textId="444334DC" w:rsidR="00226F99" w:rsidRPr="006D2F58" w:rsidRDefault="00C37B34" w:rsidP="00C37B34">
      <w:pPr>
        <w:jc w:val="both"/>
        <w:rPr>
          <w:rFonts w:ascii="Arial" w:hAnsi="Arial" w:cs="Arial"/>
          <w:b/>
          <w:bCs/>
          <w:i/>
          <w:iCs/>
          <w:sz w:val="22"/>
          <w:szCs w:val="22"/>
        </w:rPr>
      </w:pPr>
      <w:r w:rsidRPr="006D2F58">
        <w:rPr>
          <w:rFonts w:ascii="Arial" w:hAnsi="Arial" w:cs="Arial"/>
          <w:noProof/>
          <w:sz w:val="22"/>
          <w:szCs w:val="22"/>
        </w:rPr>
        <w:lastRenderedPageBreak/>
        <mc:AlternateContent>
          <mc:Choice Requires="wps">
            <w:drawing>
              <wp:anchor distT="45720" distB="45720" distL="114300" distR="114300" simplePos="0" relativeHeight="251696141" behindDoc="0" locked="0" layoutInCell="1" allowOverlap="1" wp14:anchorId="7C5E9A5A" wp14:editId="0AAE3BAA">
                <wp:simplePos x="0" y="0"/>
                <wp:positionH relativeFrom="column">
                  <wp:posOffset>0</wp:posOffset>
                </wp:positionH>
                <wp:positionV relativeFrom="paragraph">
                  <wp:posOffset>0</wp:posOffset>
                </wp:positionV>
                <wp:extent cx="5619750" cy="1404620"/>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4620"/>
                        </a:xfrm>
                        <a:prstGeom prst="rect">
                          <a:avLst/>
                        </a:prstGeom>
                        <a:solidFill>
                          <a:schemeClr val="accent1">
                            <a:lumMod val="50000"/>
                          </a:schemeClr>
                        </a:solidFill>
                        <a:ln w="9525">
                          <a:solidFill>
                            <a:srgbClr val="000000"/>
                          </a:solidFill>
                          <a:miter lim="800000"/>
                          <a:headEnd/>
                          <a:tailEnd/>
                        </a:ln>
                      </wps:spPr>
                      <wps:txbx>
                        <w:txbxContent>
                          <w:p w14:paraId="1F386ED7" w14:textId="3226E9D2" w:rsidR="00C37B34" w:rsidRPr="00C37B34" w:rsidRDefault="00C37B34" w:rsidP="00C37B34">
                            <w:pPr>
                              <w:rPr>
                                <w:rFonts w:ascii="Arial" w:hAnsi="Arial" w:cs="Arial"/>
                                <w:b/>
                                <w:bCs/>
                                <w:color w:val="FFFFFF" w:themeColor="background1"/>
                                <w:sz w:val="32"/>
                                <w:szCs w:val="32"/>
                              </w:rPr>
                            </w:pPr>
                            <w:r>
                              <w:rPr>
                                <w:rFonts w:ascii="Arial" w:hAnsi="Arial" w:cs="Arial"/>
                                <w:b/>
                                <w:bCs/>
                                <w:sz w:val="28"/>
                                <w:szCs w:val="28"/>
                              </w:rPr>
                              <w:t>HELEN KELLER INTERNATIONAL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5E9A5A" id="_x0000_s1030" type="#_x0000_t202" style="position:absolute;left:0;text-align:left;margin-left:0;margin-top:0;width:442.5pt;height:110.6pt;z-index:2516961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" fillcolor="#1f3763 [1604]">
                <v:textbox style="mso-fit-shape-to-text:t">
                  <w:txbxContent>
                    <w:p w14:paraId="1F386ED7" w14:textId="3226E9D2" w:rsidR="00C37B34" w:rsidRPr="00C37B34" w:rsidRDefault="00C37B34" w:rsidP="00C37B34">
                      <w:pPr>
                        <w:rPr>
                          <w:rFonts w:ascii="Arial" w:hAnsi="Arial" w:cs="Arial"/>
                          <w:b/>
                          <w:bCs/>
                          <w:color w:val="FFFFFF" w:themeColor="background1"/>
                          <w:sz w:val="32"/>
                          <w:szCs w:val="32"/>
                        </w:rPr>
                      </w:pPr>
                      <w:r>
                        <w:rPr>
                          <w:rFonts w:ascii="Arial" w:hAnsi="Arial" w:cs="Arial"/>
                          <w:b/>
                          <w:bCs/>
                          <w:sz w:val="28"/>
                          <w:szCs w:val="28"/>
                        </w:rPr>
                        <w:t>HELEN KELLER INTERNATIONAL</w:t>
                      </w:r>
                    </w:p>
                  </w:txbxContent>
                </v:textbox>
                <w10:wrap type="square"/>
              </v:shape>
            </w:pict>
          </mc:Fallback>
        </mc:AlternateContent>
      </w:r>
      <w:r w:rsidR="0037030E" w:rsidRPr="006D2F58">
        <w:rPr>
          <w:rFonts w:ascii="Arial" w:hAnsi="Arial" w:cs="Arial"/>
          <w:b/>
          <w:bCs/>
          <w:i/>
          <w:iCs/>
          <w:sz w:val="22"/>
          <w:szCs w:val="22"/>
        </w:rPr>
        <w:t>School</w:t>
      </w:r>
      <w:r w:rsidR="000743AF" w:rsidRPr="006D2F58">
        <w:rPr>
          <w:rFonts w:ascii="Arial" w:hAnsi="Arial" w:cs="Arial"/>
          <w:b/>
          <w:bCs/>
          <w:i/>
          <w:iCs/>
          <w:sz w:val="22"/>
          <w:szCs w:val="22"/>
        </w:rPr>
        <w:t>-b</w:t>
      </w:r>
      <w:r w:rsidR="0037030E" w:rsidRPr="006D2F58">
        <w:rPr>
          <w:rFonts w:ascii="Arial" w:hAnsi="Arial" w:cs="Arial"/>
          <w:b/>
          <w:bCs/>
          <w:i/>
          <w:iCs/>
          <w:sz w:val="22"/>
          <w:szCs w:val="22"/>
        </w:rPr>
        <w:t xml:space="preserve">ased </w:t>
      </w:r>
      <w:r w:rsidR="00D92D45" w:rsidRPr="006D2F58">
        <w:rPr>
          <w:rFonts w:ascii="Arial" w:hAnsi="Arial" w:cs="Arial"/>
          <w:b/>
          <w:bCs/>
          <w:i/>
          <w:iCs/>
          <w:sz w:val="22"/>
          <w:szCs w:val="22"/>
        </w:rPr>
        <w:t xml:space="preserve">Eye Health </w:t>
      </w:r>
      <w:r w:rsidR="0037030E" w:rsidRPr="006D2F58">
        <w:rPr>
          <w:rFonts w:ascii="Arial" w:hAnsi="Arial" w:cs="Arial"/>
          <w:b/>
          <w:bCs/>
          <w:i/>
          <w:iCs/>
          <w:sz w:val="22"/>
          <w:szCs w:val="22"/>
        </w:rPr>
        <w:t>Services</w:t>
      </w:r>
      <w:r w:rsidR="000743AF" w:rsidRPr="006D2F58">
        <w:rPr>
          <w:rFonts w:ascii="Arial" w:hAnsi="Arial" w:cs="Arial"/>
          <w:b/>
          <w:bCs/>
          <w:i/>
          <w:iCs/>
          <w:sz w:val="22"/>
          <w:szCs w:val="22"/>
        </w:rPr>
        <w:t>:</w:t>
      </w:r>
      <w:r w:rsidR="0037030E" w:rsidRPr="006D2F58">
        <w:rPr>
          <w:rFonts w:ascii="Arial" w:hAnsi="Arial" w:cs="Arial"/>
          <w:b/>
          <w:bCs/>
          <w:i/>
          <w:iCs/>
          <w:sz w:val="22"/>
          <w:szCs w:val="22"/>
        </w:rPr>
        <w:t xml:space="preserve"> </w:t>
      </w:r>
    </w:p>
    <w:p w14:paraId="1407D2CE" w14:textId="5FECB23B" w:rsidR="000743AF" w:rsidRPr="006D2F58" w:rsidRDefault="004F2E35" w:rsidP="0037030E">
      <w:pPr>
        <w:pStyle w:val="ListParagraph"/>
        <w:spacing w:line="288" w:lineRule="auto"/>
        <w:ind w:left="0"/>
        <w:rPr>
          <w:rFonts w:ascii="Arial" w:hAnsi="Arial" w:cs="Arial"/>
          <w:sz w:val="22"/>
          <w:szCs w:val="22"/>
        </w:rPr>
      </w:pPr>
      <w:r w:rsidRPr="006D2F58">
        <w:rPr>
          <w:rFonts w:ascii="Arial" w:hAnsi="Arial" w:cs="Arial"/>
          <w:sz w:val="22"/>
          <w:szCs w:val="22"/>
        </w:rPr>
        <w:t xml:space="preserve">The </w:t>
      </w:r>
      <w:r w:rsidR="000743AF" w:rsidRPr="006D2F58">
        <w:rPr>
          <w:rFonts w:ascii="Arial" w:hAnsi="Arial" w:cs="Arial"/>
          <w:sz w:val="22"/>
          <w:szCs w:val="22"/>
        </w:rPr>
        <w:t>key lessons learnt from school-based activities provided in the province are:</w:t>
      </w:r>
    </w:p>
    <w:p w14:paraId="2D3AB59F" w14:textId="55F5E5ED" w:rsidR="00CC0EBC" w:rsidRPr="006D2F58" w:rsidRDefault="00CC0EBC" w:rsidP="001B61EA">
      <w:pPr>
        <w:spacing w:after="0" w:line="22" w:lineRule="atLeast"/>
        <w:jc w:val="both"/>
        <w:rPr>
          <w:rFonts w:ascii="Arial" w:hAnsi="Arial" w:cs="Arial"/>
          <w:sz w:val="22"/>
          <w:szCs w:val="22"/>
        </w:rPr>
      </w:pPr>
      <w:r w:rsidRPr="006D2F58">
        <w:rPr>
          <w:rFonts w:ascii="Arial" w:hAnsi="Arial" w:cs="Arial"/>
          <w:sz w:val="22"/>
          <w:szCs w:val="22"/>
        </w:rPr>
        <w:t xml:space="preserve">In 2014, the </w:t>
      </w:r>
      <w:r w:rsidR="005D16A1" w:rsidRPr="006D2F58">
        <w:rPr>
          <w:rFonts w:ascii="Arial" w:hAnsi="Arial" w:cs="Arial"/>
          <w:sz w:val="22"/>
          <w:szCs w:val="22"/>
        </w:rPr>
        <w:t>Government of Indonesia</w:t>
      </w:r>
      <w:r w:rsidRPr="006D2F58">
        <w:rPr>
          <w:rFonts w:ascii="Arial" w:hAnsi="Arial" w:cs="Arial"/>
          <w:sz w:val="22"/>
          <w:szCs w:val="22"/>
        </w:rPr>
        <w:t xml:space="preserve"> issued a joint ministerial decree regarding its school health program which sought to enhance the knowledge and ability of teachers to encourage healthy behaviour among students. Mandated vision assessments of students during the first grade of primary and junior high school w</w:t>
      </w:r>
      <w:r w:rsidR="003B12D6" w:rsidRPr="006D2F58">
        <w:rPr>
          <w:rFonts w:ascii="Arial" w:hAnsi="Arial" w:cs="Arial"/>
          <w:sz w:val="22"/>
          <w:szCs w:val="22"/>
        </w:rPr>
        <w:t>ere</w:t>
      </w:r>
      <w:r w:rsidRPr="006D2F58">
        <w:rPr>
          <w:rFonts w:ascii="Arial" w:hAnsi="Arial" w:cs="Arial"/>
          <w:sz w:val="22"/>
          <w:szCs w:val="22"/>
        </w:rPr>
        <w:t xml:space="preserve"> included in the school health program and delegated to PHC staff. However, the PHCs did not receive formal training on how to conduct vision screenings and only a few PHCs allocated resources from their operational budgets to conduct annual screenings in schools within their geographic jurisdiction. </w:t>
      </w:r>
      <w:r w:rsidR="009469D9" w:rsidRPr="006D2F58">
        <w:rPr>
          <w:rFonts w:ascii="Arial" w:hAnsi="Arial" w:cs="Arial"/>
          <w:sz w:val="22"/>
          <w:szCs w:val="22"/>
        </w:rPr>
        <w:t xml:space="preserve">PHCs also lacked the necessary staff needed to conduct large scale screenings campaigns given the number of schools and students within their designated catchment areas. </w:t>
      </w:r>
      <w:r w:rsidR="003B12D6" w:rsidRPr="006D2F58">
        <w:rPr>
          <w:rFonts w:ascii="Arial" w:hAnsi="Arial" w:cs="Arial"/>
          <w:sz w:val="22"/>
          <w:szCs w:val="22"/>
        </w:rPr>
        <w:t xml:space="preserve">While the inclusion of vision screening within school health programming is commendable, the absence of a realistic staffing plan and financial resources to achieve this goal inevitably resulted in few students receiving necessary eye care services. </w:t>
      </w:r>
    </w:p>
    <w:p w14:paraId="2A0C55A3" w14:textId="77777777" w:rsidR="00EB08DC" w:rsidRPr="006D2F58" w:rsidRDefault="00EB08DC" w:rsidP="00CC0EBC">
      <w:pPr>
        <w:spacing w:after="0" w:line="22" w:lineRule="atLeast"/>
        <w:jc w:val="both"/>
        <w:rPr>
          <w:rFonts w:ascii="Arial" w:hAnsi="Arial" w:cs="Arial"/>
          <w:sz w:val="22"/>
          <w:szCs w:val="22"/>
        </w:rPr>
      </w:pPr>
    </w:p>
    <w:p w14:paraId="4D5F8CD1" w14:textId="093AA659" w:rsidR="00CC0EBC" w:rsidRPr="006D2F58" w:rsidRDefault="00CC0EBC" w:rsidP="00CC0EBC">
      <w:pPr>
        <w:spacing w:after="0" w:line="22" w:lineRule="atLeast"/>
        <w:jc w:val="both"/>
        <w:rPr>
          <w:rFonts w:ascii="Arial" w:eastAsia="Times New Roman" w:hAnsi="Arial" w:cs="Arial"/>
          <w:bCs/>
          <w:sz w:val="22"/>
          <w:szCs w:val="22"/>
        </w:rPr>
      </w:pPr>
      <w:r w:rsidRPr="006D2F58">
        <w:rPr>
          <w:rFonts w:ascii="Arial" w:hAnsi="Arial" w:cs="Arial"/>
          <w:sz w:val="22"/>
          <w:szCs w:val="22"/>
        </w:rPr>
        <w:t xml:space="preserve">In response, Helen Keller developed a cascade training model through which </w:t>
      </w:r>
      <w:r w:rsidR="003B12D6" w:rsidRPr="006D2F58">
        <w:rPr>
          <w:rFonts w:ascii="Arial" w:hAnsi="Arial" w:cs="Arial"/>
          <w:sz w:val="22"/>
          <w:szCs w:val="22"/>
        </w:rPr>
        <w:t xml:space="preserve">PHC </w:t>
      </w:r>
      <w:r w:rsidRPr="006D2F58">
        <w:rPr>
          <w:rFonts w:ascii="Arial" w:hAnsi="Arial" w:cs="Arial"/>
          <w:sz w:val="22"/>
          <w:szCs w:val="22"/>
        </w:rPr>
        <w:t xml:space="preserve">staff </w:t>
      </w:r>
      <w:r w:rsidR="003B12D6" w:rsidRPr="006D2F58">
        <w:rPr>
          <w:rFonts w:ascii="Arial" w:hAnsi="Arial" w:cs="Arial"/>
          <w:sz w:val="22"/>
          <w:szCs w:val="22"/>
        </w:rPr>
        <w:t xml:space="preserve">equipped </w:t>
      </w:r>
      <w:r w:rsidRPr="006D2F58">
        <w:rPr>
          <w:rFonts w:ascii="Arial" w:hAnsi="Arial" w:cs="Arial"/>
          <w:sz w:val="22"/>
          <w:szCs w:val="22"/>
        </w:rPr>
        <w:t xml:space="preserve">teachers with the basic skills and knowledge needed to identify students with impaired vision. </w:t>
      </w:r>
      <w:r w:rsidRPr="006D2F58">
        <w:rPr>
          <w:rFonts w:ascii="Arial" w:eastAsia="Times New Roman" w:hAnsi="Arial" w:cs="Arial"/>
          <w:bCs/>
          <w:sz w:val="22"/>
          <w:szCs w:val="22"/>
        </w:rPr>
        <w:t>The trained teachers then screened their students</w:t>
      </w:r>
      <w:r w:rsidR="003B12D6" w:rsidRPr="006D2F58">
        <w:rPr>
          <w:rFonts w:ascii="Arial" w:eastAsia="Times New Roman" w:hAnsi="Arial" w:cs="Arial"/>
          <w:bCs/>
          <w:sz w:val="22"/>
          <w:szCs w:val="22"/>
        </w:rPr>
        <w:t xml:space="preserve"> and referred those who failed the initial visual acuity screenings for further assessment and care. </w:t>
      </w:r>
      <w:r w:rsidRPr="006D2F58">
        <w:rPr>
          <w:rFonts w:ascii="Arial" w:eastAsia="Times New Roman" w:hAnsi="Arial" w:cs="Arial"/>
          <w:bCs/>
          <w:sz w:val="22"/>
          <w:szCs w:val="22"/>
        </w:rPr>
        <w:t xml:space="preserve">This </w:t>
      </w:r>
      <w:r w:rsidR="003B12D6" w:rsidRPr="006D2F58">
        <w:rPr>
          <w:rFonts w:ascii="Arial" w:eastAsia="Times New Roman" w:hAnsi="Arial" w:cs="Arial"/>
          <w:bCs/>
          <w:sz w:val="22"/>
          <w:szCs w:val="22"/>
        </w:rPr>
        <w:t>establishment of a formal linkage between the community health and education sectors was critical to the success of the program</w:t>
      </w:r>
      <w:r w:rsidR="009469D9" w:rsidRPr="006D2F58">
        <w:rPr>
          <w:rFonts w:ascii="Arial" w:eastAsia="Times New Roman" w:hAnsi="Arial" w:cs="Arial"/>
          <w:bCs/>
          <w:sz w:val="22"/>
          <w:szCs w:val="22"/>
        </w:rPr>
        <w:t xml:space="preserve"> and resulted in the training of </w:t>
      </w:r>
      <w:r w:rsidRPr="006D2F58">
        <w:rPr>
          <w:rFonts w:ascii="Arial" w:eastAsia="Times New Roman" w:hAnsi="Arial" w:cs="Arial"/>
          <w:bCs/>
          <w:sz w:val="22"/>
          <w:szCs w:val="22"/>
        </w:rPr>
        <w:t xml:space="preserve">3,826 teachers from 1,337 schools in 24 districts in </w:t>
      </w:r>
      <w:r w:rsidR="009469D9" w:rsidRPr="006D2F58">
        <w:rPr>
          <w:rFonts w:ascii="Arial" w:eastAsia="Times New Roman" w:hAnsi="Arial" w:cs="Arial"/>
          <w:bCs/>
          <w:sz w:val="22"/>
          <w:szCs w:val="22"/>
        </w:rPr>
        <w:t>South Sulawesi</w:t>
      </w:r>
      <w:r w:rsidRPr="006D2F58">
        <w:rPr>
          <w:rFonts w:ascii="Arial" w:eastAsia="Times New Roman" w:hAnsi="Arial" w:cs="Arial"/>
          <w:bCs/>
          <w:sz w:val="22"/>
          <w:szCs w:val="22"/>
        </w:rPr>
        <w:t xml:space="preserve">. </w:t>
      </w:r>
      <w:r w:rsidR="00D275A9" w:rsidRPr="006D2F58">
        <w:rPr>
          <w:rFonts w:ascii="Arial" w:eastAsia="Times New Roman" w:hAnsi="Arial" w:cs="Arial"/>
          <w:bCs/>
          <w:sz w:val="22"/>
          <w:szCs w:val="22"/>
        </w:rPr>
        <w:t xml:space="preserve">While the transfer of skills from PHC staff to teachers was successful, the needs and perceptions of teachers regarding this added responsibility need to be acknowledged if this practice is to be fully institutionalized and sustained. </w:t>
      </w:r>
    </w:p>
    <w:p w14:paraId="6F911298" w14:textId="77777777" w:rsidR="00EB08DC" w:rsidRPr="006D2F58" w:rsidRDefault="00EB08DC" w:rsidP="001B61EA">
      <w:pPr>
        <w:spacing w:line="264" w:lineRule="auto"/>
        <w:rPr>
          <w:rFonts w:ascii="Arial" w:hAnsi="Arial" w:cs="Arial"/>
          <w:sz w:val="22"/>
          <w:szCs w:val="22"/>
        </w:rPr>
      </w:pPr>
    </w:p>
    <w:p w14:paraId="4A50A186" w14:textId="0A6E256B" w:rsidR="008157FB" w:rsidRPr="006D2F58" w:rsidRDefault="00EB08DC" w:rsidP="001B61EA">
      <w:pPr>
        <w:spacing w:line="264" w:lineRule="auto"/>
        <w:rPr>
          <w:rFonts w:ascii="Arial" w:hAnsi="Arial" w:cs="Arial"/>
          <w:sz w:val="22"/>
          <w:szCs w:val="22"/>
        </w:rPr>
      </w:pPr>
      <w:r w:rsidRPr="006D2F58">
        <w:rPr>
          <w:rFonts w:ascii="Arial" w:hAnsi="Arial" w:cs="Arial"/>
          <w:b/>
          <w:bCs/>
          <w:noProof/>
          <w:sz w:val="22"/>
          <w:szCs w:val="22"/>
        </w:rPr>
        <mc:AlternateContent>
          <mc:Choice Requires="wps">
            <w:drawing>
              <wp:anchor distT="45720" distB="45720" distL="114300" distR="114300" simplePos="0" relativeHeight="251685901" behindDoc="0" locked="0" layoutInCell="1" allowOverlap="1" wp14:anchorId="75810205" wp14:editId="047FFA45">
                <wp:simplePos x="0" y="0"/>
                <wp:positionH relativeFrom="column">
                  <wp:posOffset>-85725</wp:posOffset>
                </wp:positionH>
                <wp:positionV relativeFrom="paragraph">
                  <wp:posOffset>1858645</wp:posOffset>
                </wp:positionV>
                <wp:extent cx="5781675" cy="1666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666875"/>
                        </a:xfrm>
                        <a:prstGeom prst="rect">
                          <a:avLst/>
                        </a:prstGeom>
                        <a:solidFill>
                          <a:schemeClr val="accent1">
                            <a:lumMod val="40000"/>
                            <a:lumOff val="60000"/>
                          </a:schemeClr>
                        </a:solidFill>
                        <a:ln w="9525">
                          <a:solidFill>
                            <a:schemeClr val="accent1"/>
                          </a:solidFill>
                          <a:miter lim="800000"/>
                          <a:headEnd/>
                          <a:tailEnd/>
                        </a:ln>
                      </wps:spPr>
                      <wps:txbx>
                        <w:txbxContent>
                          <w:p w14:paraId="6CAE927B" w14:textId="77777777" w:rsidR="002652DC" w:rsidRDefault="002652DC" w:rsidP="002652DC">
                            <w:pPr>
                              <w:spacing w:after="0" w:line="240" w:lineRule="auto"/>
                              <w:ind w:left="567" w:right="828"/>
                              <w:jc w:val="both"/>
                              <w:rPr>
                                <w:rFonts w:cs="Calibri"/>
                                <w:i/>
                                <w:sz w:val="24"/>
                                <w:szCs w:val="24"/>
                                <w:lang w:val="id-ID"/>
                              </w:rPr>
                            </w:pPr>
                            <w:r>
                              <w:rPr>
                                <w:rFonts w:cs="Calibri"/>
                                <w:sz w:val="24"/>
                                <w:szCs w:val="24"/>
                                <w:lang w:val="id-ID"/>
                              </w:rPr>
                              <w:t>"</w:t>
                            </w:r>
                            <w:r>
                              <w:rPr>
                                <w:rFonts w:cs="Calibri"/>
                                <w:i/>
                                <w:sz w:val="24"/>
                                <w:szCs w:val="24"/>
                                <w:lang w:val="id-ID"/>
                              </w:rPr>
                              <w:t xml:space="preserve">School Health </w:t>
                            </w:r>
                            <w:r>
                              <w:rPr>
                                <w:rFonts w:cs="Calibri"/>
                                <w:i/>
                                <w:sz w:val="24"/>
                                <w:szCs w:val="24"/>
                              </w:rPr>
                              <w:t>program is considered a</w:t>
                            </w:r>
                            <w:r>
                              <w:rPr>
                                <w:rFonts w:cs="Calibri"/>
                                <w:i/>
                                <w:sz w:val="24"/>
                                <w:szCs w:val="24"/>
                                <w:lang w:val="id-ID"/>
                              </w:rPr>
                              <w:t xml:space="preserve"> part of extracurricular activities </w:t>
                            </w:r>
                            <w:r>
                              <w:rPr>
                                <w:rFonts w:cs="Calibri"/>
                                <w:i/>
                                <w:sz w:val="24"/>
                                <w:szCs w:val="24"/>
                              </w:rPr>
                              <w:t xml:space="preserve">and </w:t>
                            </w:r>
                            <w:r>
                              <w:rPr>
                                <w:rFonts w:cs="Calibri"/>
                                <w:i/>
                                <w:sz w:val="24"/>
                                <w:szCs w:val="24"/>
                                <w:lang w:val="id-ID"/>
                              </w:rPr>
                              <w:t>our school has allocated funds for these activities</w:t>
                            </w:r>
                            <w:r>
                              <w:rPr>
                                <w:rFonts w:cs="Calibri"/>
                                <w:i/>
                                <w:sz w:val="24"/>
                                <w:szCs w:val="24"/>
                              </w:rPr>
                              <w:t>.</w:t>
                            </w:r>
                            <w:r>
                              <w:rPr>
                                <w:rFonts w:cs="Calibri"/>
                                <w:i/>
                                <w:sz w:val="24"/>
                                <w:szCs w:val="24"/>
                                <w:lang w:val="id-ID"/>
                              </w:rPr>
                              <w:t xml:space="preserve"> </w:t>
                            </w:r>
                            <w:r>
                              <w:rPr>
                                <w:rFonts w:cs="Calibri"/>
                                <w:i/>
                                <w:sz w:val="24"/>
                                <w:szCs w:val="24"/>
                              </w:rPr>
                              <w:t xml:space="preserve">These activities are not </w:t>
                            </w:r>
                            <w:r>
                              <w:rPr>
                                <w:rFonts w:cs="Calibri"/>
                                <w:i/>
                                <w:sz w:val="24"/>
                                <w:szCs w:val="24"/>
                                <w:lang w:val="id-ID"/>
                              </w:rPr>
                              <w:t xml:space="preserve">counted as teaching hours, therefore, sometimes we have difficulty dividing time between </w:t>
                            </w:r>
                            <w:r>
                              <w:rPr>
                                <w:rFonts w:cs="Calibri"/>
                                <w:i/>
                                <w:sz w:val="24"/>
                                <w:szCs w:val="24"/>
                              </w:rPr>
                              <w:t>screening</w:t>
                            </w:r>
                            <w:r>
                              <w:rPr>
                                <w:rFonts w:cs="Calibri"/>
                                <w:i/>
                                <w:sz w:val="24"/>
                                <w:szCs w:val="24"/>
                                <w:lang w:val="id-ID"/>
                              </w:rPr>
                              <w:t xml:space="preserve"> activities and teaching</w:t>
                            </w:r>
                            <w:r>
                              <w:rPr>
                                <w:rFonts w:cs="Calibri"/>
                                <w:i/>
                                <w:sz w:val="24"/>
                                <w:szCs w:val="24"/>
                              </w:rPr>
                              <w:t>.</w:t>
                            </w:r>
                            <w:r>
                              <w:rPr>
                                <w:rFonts w:cs="Calibri"/>
                                <w:i/>
                                <w:sz w:val="24"/>
                                <w:szCs w:val="24"/>
                                <w:lang w:val="id-ID"/>
                              </w:rPr>
                              <w:t>"</w:t>
                            </w:r>
                          </w:p>
                          <w:p w14:paraId="40A0DE10" w14:textId="77777777" w:rsidR="002652DC" w:rsidRPr="00352837" w:rsidRDefault="002652DC" w:rsidP="002652DC">
                            <w:pPr>
                              <w:spacing w:after="0" w:line="240" w:lineRule="auto"/>
                              <w:ind w:left="567" w:right="828"/>
                              <w:jc w:val="both"/>
                              <w:rPr>
                                <w:rFonts w:eastAsia="Times New Roman" w:cs="Calibri"/>
                                <w:i/>
                                <w:iCs/>
                                <w:sz w:val="24"/>
                                <w:szCs w:val="24"/>
                                <w:lang w:val="id-ID"/>
                              </w:rPr>
                            </w:pPr>
                            <w:r w:rsidRPr="00352837">
                              <w:rPr>
                                <w:rFonts w:cs="Calibri"/>
                                <w:i/>
                                <w:iCs/>
                                <w:sz w:val="24"/>
                                <w:szCs w:val="24"/>
                                <w:lang w:val="id-ID"/>
                              </w:rPr>
                              <w:t xml:space="preserve"> </w:t>
                            </w:r>
                            <w:r w:rsidRPr="00352837">
                              <w:rPr>
                                <w:rFonts w:cs="Calibri"/>
                                <w:b/>
                                <w:i/>
                                <w:iCs/>
                                <w:sz w:val="24"/>
                                <w:szCs w:val="24"/>
                                <w:lang w:val="id-ID"/>
                              </w:rPr>
                              <w:t xml:space="preserve">- </w:t>
                            </w:r>
                            <w:r w:rsidRPr="00352837">
                              <w:rPr>
                                <w:rFonts w:cs="Calibri"/>
                                <w:b/>
                                <w:i/>
                                <w:iCs/>
                                <w:sz w:val="24"/>
                                <w:szCs w:val="24"/>
                              </w:rPr>
                              <w:t xml:space="preserve">School health teachers from the districts of </w:t>
                            </w:r>
                            <w:proofErr w:type="spellStart"/>
                            <w:r w:rsidRPr="00352837">
                              <w:rPr>
                                <w:rFonts w:cs="Calibri"/>
                                <w:b/>
                                <w:i/>
                                <w:iCs/>
                                <w:sz w:val="24"/>
                                <w:szCs w:val="24"/>
                              </w:rPr>
                              <w:t>Gowa</w:t>
                            </w:r>
                            <w:proofErr w:type="spellEnd"/>
                            <w:r w:rsidRPr="00352837">
                              <w:rPr>
                                <w:rFonts w:cs="Calibri"/>
                                <w:b/>
                                <w:i/>
                                <w:iCs/>
                                <w:sz w:val="24"/>
                                <w:szCs w:val="24"/>
                              </w:rPr>
                              <w:t xml:space="preserve">, </w:t>
                            </w:r>
                            <w:proofErr w:type="spellStart"/>
                            <w:r w:rsidRPr="00352837">
                              <w:rPr>
                                <w:rFonts w:cs="Calibri"/>
                                <w:b/>
                                <w:i/>
                                <w:iCs/>
                                <w:sz w:val="24"/>
                                <w:szCs w:val="24"/>
                              </w:rPr>
                              <w:t>Jeneponto</w:t>
                            </w:r>
                            <w:proofErr w:type="spellEnd"/>
                            <w:r w:rsidRPr="00352837">
                              <w:rPr>
                                <w:rFonts w:cs="Calibri"/>
                                <w:b/>
                                <w:i/>
                                <w:iCs/>
                                <w:sz w:val="24"/>
                                <w:szCs w:val="24"/>
                              </w:rPr>
                              <w:t xml:space="preserve">, Makassar and </w:t>
                            </w:r>
                            <w:proofErr w:type="spellStart"/>
                            <w:r w:rsidRPr="00352837">
                              <w:rPr>
                                <w:rFonts w:cs="Calibri"/>
                                <w:b/>
                                <w:i/>
                                <w:iCs/>
                                <w:sz w:val="24"/>
                                <w:szCs w:val="24"/>
                              </w:rPr>
                              <w:t>Pangkep</w:t>
                            </w:r>
                            <w:proofErr w:type="spellEnd"/>
                            <w:r w:rsidRPr="00352837">
                              <w:rPr>
                                <w:rFonts w:cs="Calibri"/>
                                <w:b/>
                                <w:i/>
                                <w:iC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10205" id="_x0000_s1031" type="#_x0000_t202" style="position:absolute;margin-left:-6.75pt;margin-top:146.35pt;width:455.25pt;height:131.25pt;z-index:25168590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" fillcolor="#b4c6e7 [1300]" strokecolor="#4472c4 [3204]">
                <v:textbox>
                  <w:txbxContent>
                    <w:p w14:paraId="6CAE927B" w14:textId="77777777" w:rsidR="002652DC" w:rsidRDefault="002652DC" w:rsidP="002652DC">
                      <w:pPr>
                        <w:spacing w:after="0" w:line="240" w:lineRule="auto"/>
                        <w:ind w:left="567" w:right="828"/>
                        <w:jc w:val="both"/>
                        <w:rPr>
                          <w:rFonts w:cs="Calibri"/>
                          <w:i/>
                          <w:sz w:val="24"/>
                          <w:szCs w:val="24"/>
                          <w:lang w:val="id-ID"/>
                        </w:rPr>
                      </w:pPr>
                      <w:r>
                        <w:rPr>
                          <w:rFonts w:cs="Calibri"/>
                          <w:sz w:val="24"/>
                          <w:szCs w:val="24"/>
                          <w:lang w:val="id-ID"/>
                        </w:rPr>
                        <w:t>"</w:t>
                      </w:r>
                      <w:r>
                        <w:rPr>
                          <w:rFonts w:cs="Calibri"/>
                          <w:i/>
                          <w:sz w:val="24"/>
                          <w:szCs w:val="24"/>
                          <w:lang w:val="id-ID"/>
                        </w:rPr>
                        <w:t xml:space="preserve">School Health </w:t>
                      </w:r>
                      <w:r>
                        <w:rPr>
                          <w:rFonts w:cs="Calibri"/>
                          <w:i/>
                          <w:sz w:val="24"/>
                          <w:szCs w:val="24"/>
                        </w:rPr>
                        <w:t>program is considered a</w:t>
                      </w:r>
                      <w:r>
                        <w:rPr>
                          <w:rFonts w:cs="Calibri"/>
                          <w:i/>
                          <w:sz w:val="24"/>
                          <w:szCs w:val="24"/>
                          <w:lang w:val="id-ID"/>
                        </w:rPr>
                        <w:t xml:space="preserve"> part of extracurricular activities </w:t>
                      </w:r>
                      <w:r>
                        <w:rPr>
                          <w:rFonts w:cs="Calibri"/>
                          <w:i/>
                          <w:sz w:val="24"/>
                          <w:szCs w:val="24"/>
                        </w:rPr>
                        <w:t xml:space="preserve">and </w:t>
                      </w:r>
                      <w:r>
                        <w:rPr>
                          <w:rFonts w:cs="Calibri"/>
                          <w:i/>
                          <w:sz w:val="24"/>
                          <w:szCs w:val="24"/>
                          <w:lang w:val="id-ID"/>
                        </w:rPr>
                        <w:t>our school has allocated funds for these activities</w:t>
                      </w:r>
                      <w:r>
                        <w:rPr>
                          <w:rFonts w:cs="Calibri"/>
                          <w:i/>
                          <w:sz w:val="24"/>
                          <w:szCs w:val="24"/>
                        </w:rPr>
                        <w:t>.</w:t>
                      </w:r>
                      <w:r>
                        <w:rPr>
                          <w:rFonts w:cs="Calibri"/>
                          <w:i/>
                          <w:sz w:val="24"/>
                          <w:szCs w:val="24"/>
                          <w:lang w:val="id-ID"/>
                        </w:rPr>
                        <w:t xml:space="preserve"> </w:t>
                      </w:r>
                      <w:r>
                        <w:rPr>
                          <w:rFonts w:cs="Calibri"/>
                          <w:i/>
                          <w:sz w:val="24"/>
                          <w:szCs w:val="24"/>
                        </w:rPr>
                        <w:t xml:space="preserve">These activities are not </w:t>
                      </w:r>
                      <w:r>
                        <w:rPr>
                          <w:rFonts w:cs="Calibri"/>
                          <w:i/>
                          <w:sz w:val="24"/>
                          <w:szCs w:val="24"/>
                          <w:lang w:val="id-ID"/>
                        </w:rPr>
                        <w:t xml:space="preserve">counted as teaching hours, therefore, sometimes we have difficulty dividing time between </w:t>
                      </w:r>
                      <w:r>
                        <w:rPr>
                          <w:rFonts w:cs="Calibri"/>
                          <w:i/>
                          <w:sz w:val="24"/>
                          <w:szCs w:val="24"/>
                        </w:rPr>
                        <w:t>screening</w:t>
                      </w:r>
                      <w:r>
                        <w:rPr>
                          <w:rFonts w:cs="Calibri"/>
                          <w:i/>
                          <w:sz w:val="24"/>
                          <w:szCs w:val="24"/>
                          <w:lang w:val="id-ID"/>
                        </w:rPr>
                        <w:t xml:space="preserve"> activities and teaching</w:t>
                      </w:r>
                      <w:r>
                        <w:rPr>
                          <w:rFonts w:cs="Calibri"/>
                          <w:i/>
                          <w:sz w:val="24"/>
                          <w:szCs w:val="24"/>
                        </w:rPr>
                        <w:t>.</w:t>
                      </w:r>
                      <w:r>
                        <w:rPr>
                          <w:rFonts w:cs="Calibri"/>
                          <w:i/>
                          <w:sz w:val="24"/>
                          <w:szCs w:val="24"/>
                          <w:lang w:val="id-ID"/>
                        </w:rPr>
                        <w:t>"</w:t>
                      </w:r>
                    </w:p>
                    <w:p w14:paraId="40A0DE10" w14:textId="77777777" w:rsidR="002652DC" w:rsidRPr="00352837" w:rsidRDefault="002652DC" w:rsidP="002652DC">
                      <w:pPr>
                        <w:spacing w:after="0" w:line="240" w:lineRule="auto"/>
                        <w:ind w:left="567" w:right="828"/>
                        <w:jc w:val="both"/>
                        <w:rPr>
                          <w:rFonts w:eastAsia="Times New Roman" w:cs="Calibri"/>
                          <w:i/>
                          <w:iCs/>
                          <w:sz w:val="24"/>
                          <w:szCs w:val="24"/>
                          <w:lang w:val="id-ID"/>
                        </w:rPr>
                      </w:pPr>
                      <w:r w:rsidRPr="00352837">
                        <w:rPr>
                          <w:rFonts w:cs="Calibri"/>
                          <w:i/>
                          <w:iCs/>
                          <w:sz w:val="24"/>
                          <w:szCs w:val="24"/>
                          <w:lang w:val="id-ID"/>
                        </w:rPr>
                        <w:t xml:space="preserve"> </w:t>
                      </w:r>
                      <w:r w:rsidRPr="00352837">
                        <w:rPr>
                          <w:rFonts w:cs="Calibri"/>
                          <w:b/>
                          <w:i/>
                          <w:iCs/>
                          <w:sz w:val="24"/>
                          <w:szCs w:val="24"/>
                          <w:lang w:val="id-ID"/>
                        </w:rPr>
                        <w:t xml:space="preserve">- </w:t>
                      </w:r>
                      <w:r w:rsidRPr="00352837">
                        <w:rPr>
                          <w:rFonts w:cs="Calibri"/>
                          <w:b/>
                          <w:i/>
                          <w:iCs/>
                          <w:sz w:val="24"/>
                          <w:szCs w:val="24"/>
                        </w:rPr>
                        <w:t xml:space="preserve">School health teachers from the districts of </w:t>
                      </w:r>
                      <w:proofErr w:type="spellStart"/>
                      <w:r w:rsidRPr="00352837">
                        <w:rPr>
                          <w:rFonts w:cs="Calibri"/>
                          <w:b/>
                          <w:i/>
                          <w:iCs/>
                          <w:sz w:val="24"/>
                          <w:szCs w:val="24"/>
                        </w:rPr>
                        <w:t>Gowa</w:t>
                      </w:r>
                      <w:proofErr w:type="spellEnd"/>
                      <w:r w:rsidRPr="00352837">
                        <w:rPr>
                          <w:rFonts w:cs="Calibri"/>
                          <w:b/>
                          <w:i/>
                          <w:iCs/>
                          <w:sz w:val="24"/>
                          <w:szCs w:val="24"/>
                        </w:rPr>
                        <w:t xml:space="preserve">, </w:t>
                      </w:r>
                      <w:proofErr w:type="spellStart"/>
                      <w:r w:rsidRPr="00352837">
                        <w:rPr>
                          <w:rFonts w:cs="Calibri"/>
                          <w:b/>
                          <w:i/>
                          <w:iCs/>
                          <w:sz w:val="24"/>
                          <w:szCs w:val="24"/>
                        </w:rPr>
                        <w:t>Jeneponto</w:t>
                      </w:r>
                      <w:proofErr w:type="spellEnd"/>
                      <w:r w:rsidRPr="00352837">
                        <w:rPr>
                          <w:rFonts w:cs="Calibri"/>
                          <w:b/>
                          <w:i/>
                          <w:iCs/>
                          <w:sz w:val="24"/>
                          <w:szCs w:val="24"/>
                        </w:rPr>
                        <w:t xml:space="preserve">, Makassar and </w:t>
                      </w:r>
                      <w:proofErr w:type="spellStart"/>
                      <w:r w:rsidRPr="00352837">
                        <w:rPr>
                          <w:rFonts w:cs="Calibri"/>
                          <w:b/>
                          <w:i/>
                          <w:iCs/>
                          <w:sz w:val="24"/>
                          <w:szCs w:val="24"/>
                        </w:rPr>
                        <w:t>Pangkep</w:t>
                      </w:r>
                      <w:proofErr w:type="spellEnd"/>
                      <w:r w:rsidRPr="00352837">
                        <w:rPr>
                          <w:rFonts w:cs="Calibri"/>
                          <w:b/>
                          <w:i/>
                          <w:iCs/>
                          <w:sz w:val="24"/>
                          <w:szCs w:val="24"/>
                        </w:rPr>
                        <w:t>.</w:t>
                      </w:r>
                    </w:p>
                  </w:txbxContent>
                </v:textbox>
                <w10:wrap type="square"/>
              </v:shape>
            </w:pict>
          </mc:Fallback>
        </mc:AlternateContent>
      </w:r>
      <w:r w:rsidR="009469D9" w:rsidRPr="006D2F58">
        <w:rPr>
          <w:rFonts w:ascii="Arial" w:hAnsi="Arial" w:cs="Arial"/>
          <w:sz w:val="22"/>
          <w:szCs w:val="22"/>
        </w:rPr>
        <w:t>A variety of strategies were adopted by participating schools to conduct the vision screenings.</w:t>
      </w:r>
      <w:r w:rsidR="0033382A" w:rsidRPr="006D2F58">
        <w:rPr>
          <w:rFonts w:ascii="Arial" w:hAnsi="Arial" w:cs="Arial"/>
          <w:sz w:val="22"/>
          <w:szCs w:val="22"/>
        </w:rPr>
        <w:t xml:space="preserve"> Some schools carried out screening over 2 or 3 school days </w:t>
      </w:r>
      <w:r w:rsidR="009469D9" w:rsidRPr="006D2F58">
        <w:rPr>
          <w:rFonts w:ascii="Arial" w:hAnsi="Arial" w:cs="Arial"/>
          <w:sz w:val="22"/>
          <w:szCs w:val="22"/>
        </w:rPr>
        <w:t xml:space="preserve">until </w:t>
      </w:r>
      <w:r w:rsidR="0033382A" w:rsidRPr="006D2F58">
        <w:rPr>
          <w:rFonts w:ascii="Arial" w:hAnsi="Arial" w:cs="Arial"/>
          <w:sz w:val="22"/>
          <w:szCs w:val="22"/>
        </w:rPr>
        <w:t>all students in the school were screened</w:t>
      </w:r>
      <w:r w:rsidR="009469D9" w:rsidRPr="006D2F58">
        <w:rPr>
          <w:rFonts w:ascii="Arial" w:hAnsi="Arial" w:cs="Arial"/>
          <w:sz w:val="22"/>
          <w:szCs w:val="22"/>
        </w:rPr>
        <w:t>. Other</w:t>
      </w:r>
      <w:r w:rsidR="00D275A9" w:rsidRPr="006D2F58">
        <w:rPr>
          <w:rFonts w:ascii="Arial" w:hAnsi="Arial" w:cs="Arial"/>
          <w:sz w:val="22"/>
          <w:szCs w:val="22"/>
        </w:rPr>
        <w:t>s</w:t>
      </w:r>
      <w:r w:rsidR="009469D9" w:rsidRPr="006D2F58">
        <w:rPr>
          <w:rFonts w:ascii="Arial" w:hAnsi="Arial" w:cs="Arial"/>
          <w:sz w:val="22"/>
          <w:szCs w:val="22"/>
        </w:rPr>
        <w:t xml:space="preserve"> conducted the screenings during lunch or other break times </w:t>
      </w:r>
      <w:r w:rsidR="00D275A9" w:rsidRPr="006D2F58">
        <w:rPr>
          <w:rFonts w:ascii="Arial" w:hAnsi="Arial" w:cs="Arial"/>
          <w:sz w:val="22"/>
          <w:szCs w:val="22"/>
        </w:rPr>
        <w:t xml:space="preserve">during the school day </w:t>
      </w:r>
      <w:r w:rsidR="009469D9" w:rsidRPr="006D2F58">
        <w:rPr>
          <w:rFonts w:ascii="Arial" w:hAnsi="Arial" w:cs="Arial"/>
          <w:sz w:val="22"/>
          <w:szCs w:val="22"/>
        </w:rPr>
        <w:t xml:space="preserve">or </w:t>
      </w:r>
      <w:r w:rsidR="00D275A9" w:rsidRPr="006D2F58">
        <w:rPr>
          <w:rFonts w:ascii="Arial" w:hAnsi="Arial" w:cs="Arial"/>
          <w:sz w:val="22"/>
          <w:szCs w:val="22"/>
        </w:rPr>
        <w:t xml:space="preserve">were </w:t>
      </w:r>
      <w:r w:rsidR="009469D9" w:rsidRPr="006D2F58">
        <w:rPr>
          <w:rFonts w:ascii="Arial" w:hAnsi="Arial" w:cs="Arial"/>
          <w:sz w:val="22"/>
          <w:szCs w:val="22"/>
        </w:rPr>
        <w:t xml:space="preserve">performed </w:t>
      </w:r>
      <w:r w:rsidR="0033382A" w:rsidRPr="006D2F58">
        <w:rPr>
          <w:rFonts w:ascii="Arial" w:hAnsi="Arial" w:cs="Arial"/>
          <w:sz w:val="22"/>
          <w:szCs w:val="22"/>
        </w:rPr>
        <w:t>after school hour</w:t>
      </w:r>
      <w:r w:rsidR="00D275A9" w:rsidRPr="006D2F58">
        <w:rPr>
          <w:rFonts w:ascii="Arial" w:hAnsi="Arial" w:cs="Arial"/>
          <w:sz w:val="22"/>
          <w:szCs w:val="22"/>
        </w:rPr>
        <w:t>s</w:t>
      </w:r>
      <w:r w:rsidR="009469D9" w:rsidRPr="006D2F58">
        <w:rPr>
          <w:rFonts w:ascii="Arial" w:hAnsi="Arial" w:cs="Arial"/>
          <w:sz w:val="22"/>
          <w:szCs w:val="22"/>
        </w:rPr>
        <w:t>.</w:t>
      </w:r>
      <w:r w:rsidR="00D275A9" w:rsidRPr="006D2F58">
        <w:rPr>
          <w:rFonts w:ascii="Arial" w:hAnsi="Arial" w:cs="Arial"/>
          <w:sz w:val="22"/>
          <w:szCs w:val="22"/>
        </w:rPr>
        <w:t xml:space="preserve"> Several participating </w:t>
      </w:r>
      <w:r w:rsidR="00562FB9" w:rsidRPr="006D2F58">
        <w:rPr>
          <w:rFonts w:ascii="Arial" w:hAnsi="Arial" w:cs="Arial"/>
          <w:sz w:val="22"/>
          <w:szCs w:val="22"/>
        </w:rPr>
        <w:t>t</w:t>
      </w:r>
      <w:r w:rsidR="007347F4" w:rsidRPr="006D2F58">
        <w:rPr>
          <w:rFonts w:ascii="Arial" w:hAnsi="Arial" w:cs="Arial"/>
          <w:sz w:val="22"/>
          <w:szCs w:val="22"/>
        </w:rPr>
        <w:t>eachers</w:t>
      </w:r>
      <w:r w:rsidR="00562FB9" w:rsidRPr="006D2F58">
        <w:rPr>
          <w:rFonts w:ascii="Arial" w:hAnsi="Arial" w:cs="Arial"/>
          <w:sz w:val="22"/>
          <w:szCs w:val="22"/>
        </w:rPr>
        <w:t xml:space="preserve"> </w:t>
      </w:r>
      <w:r w:rsidR="00D275A9" w:rsidRPr="006D2F58">
        <w:rPr>
          <w:rFonts w:ascii="Arial" w:hAnsi="Arial" w:cs="Arial"/>
          <w:sz w:val="22"/>
          <w:szCs w:val="22"/>
        </w:rPr>
        <w:t xml:space="preserve">noted </w:t>
      </w:r>
      <w:r w:rsidR="00562FB9" w:rsidRPr="006D2F58">
        <w:rPr>
          <w:rFonts w:ascii="Arial" w:hAnsi="Arial" w:cs="Arial"/>
          <w:sz w:val="22"/>
          <w:szCs w:val="22"/>
        </w:rPr>
        <w:t>that they</w:t>
      </w:r>
      <w:r w:rsidR="007347F4" w:rsidRPr="006D2F58">
        <w:rPr>
          <w:rFonts w:ascii="Arial" w:hAnsi="Arial" w:cs="Arial"/>
          <w:sz w:val="22"/>
          <w:szCs w:val="22"/>
        </w:rPr>
        <w:t xml:space="preserve"> are </w:t>
      </w:r>
      <w:r w:rsidR="00D275A9" w:rsidRPr="006D2F58">
        <w:rPr>
          <w:rFonts w:ascii="Arial" w:hAnsi="Arial" w:cs="Arial"/>
          <w:sz w:val="22"/>
          <w:szCs w:val="22"/>
        </w:rPr>
        <w:t xml:space="preserve">compensated for and </w:t>
      </w:r>
      <w:r w:rsidR="007347F4" w:rsidRPr="006D2F58">
        <w:rPr>
          <w:rFonts w:ascii="Arial" w:hAnsi="Arial" w:cs="Arial"/>
          <w:sz w:val="22"/>
          <w:szCs w:val="22"/>
        </w:rPr>
        <w:t>evaluated on the number of hours that they teach</w:t>
      </w:r>
      <w:r w:rsidR="00D275A9" w:rsidRPr="006D2F58">
        <w:rPr>
          <w:rFonts w:ascii="Arial" w:hAnsi="Arial" w:cs="Arial"/>
          <w:sz w:val="22"/>
          <w:szCs w:val="22"/>
        </w:rPr>
        <w:t>,</w:t>
      </w:r>
      <w:r w:rsidR="007347F4" w:rsidRPr="006D2F58">
        <w:rPr>
          <w:rFonts w:ascii="Arial" w:hAnsi="Arial" w:cs="Arial"/>
          <w:sz w:val="22"/>
          <w:szCs w:val="22"/>
        </w:rPr>
        <w:t xml:space="preserve"> </w:t>
      </w:r>
      <w:r w:rsidR="00D275A9" w:rsidRPr="006D2F58">
        <w:rPr>
          <w:rFonts w:ascii="Arial" w:hAnsi="Arial" w:cs="Arial"/>
          <w:sz w:val="22"/>
          <w:szCs w:val="22"/>
        </w:rPr>
        <w:t xml:space="preserve">and this does not </w:t>
      </w:r>
      <w:r w:rsidR="007347F4" w:rsidRPr="006D2F58">
        <w:rPr>
          <w:rFonts w:ascii="Arial" w:hAnsi="Arial" w:cs="Arial"/>
          <w:sz w:val="22"/>
          <w:szCs w:val="22"/>
        </w:rPr>
        <w:t>include the</w:t>
      </w:r>
      <w:r w:rsidR="00D275A9" w:rsidRPr="006D2F58">
        <w:rPr>
          <w:rFonts w:ascii="Arial" w:hAnsi="Arial" w:cs="Arial"/>
          <w:sz w:val="22"/>
          <w:szCs w:val="22"/>
        </w:rPr>
        <w:t>se additional extracurricular</w:t>
      </w:r>
      <w:r w:rsidR="007347F4" w:rsidRPr="006D2F58">
        <w:rPr>
          <w:rFonts w:ascii="Arial" w:hAnsi="Arial" w:cs="Arial"/>
          <w:sz w:val="22"/>
          <w:szCs w:val="22"/>
        </w:rPr>
        <w:t xml:space="preserve"> screening activities. So, the motivation to continue screening students year after year may not </w:t>
      </w:r>
      <w:r w:rsidR="00D275A9" w:rsidRPr="006D2F58">
        <w:rPr>
          <w:rFonts w:ascii="Arial" w:hAnsi="Arial" w:cs="Arial"/>
          <w:sz w:val="22"/>
          <w:szCs w:val="22"/>
        </w:rPr>
        <w:t xml:space="preserve">exist </w:t>
      </w:r>
      <w:r w:rsidR="007347F4" w:rsidRPr="006D2F58">
        <w:rPr>
          <w:rFonts w:ascii="Arial" w:hAnsi="Arial" w:cs="Arial"/>
          <w:sz w:val="22"/>
          <w:szCs w:val="22"/>
        </w:rPr>
        <w:t>unless th</w:t>
      </w:r>
      <w:r w:rsidR="00D275A9" w:rsidRPr="006D2F58">
        <w:rPr>
          <w:rFonts w:ascii="Arial" w:hAnsi="Arial" w:cs="Arial"/>
          <w:sz w:val="22"/>
          <w:szCs w:val="22"/>
        </w:rPr>
        <w:t>is responsibility is formally assigned, and they</w:t>
      </w:r>
      <w:r w:rsidR="007347F4" w:rsidRPr="006D2F58">
        <w:rPr>
          <w:rFonts w:ascii="Arial" w:hAnsi="Arial" w:cs="Arial"/>
          <w:sz w:val="22"/>
          <w:szCs w:val="22"/>
        </w:rPr>
        <w:t xml:space="preserve"> are instructed by </w:t>
      </w:r>
      <w:r w:rsidR="00D275A9" w:rsidRPr="006D2F58">
        <w:rPr>
          <w:rFonts w:ascii="Arial" w:hAnsi="Arial" w:cs="Arial"/>
          <w:sz w:val="22"/>
          <w:szCs w:val="22"/>
        </w:rPr>
        <w:t xml:space="preserve">school </w:t>
      </w:r>
      <w:r w:rsidR="007347F4" w:rsidRPr="006D2F58">
        <w:rPr>
          <w:rFonts w:ascii="Arial" w:hAnsi="Arial" w:cs="Arial"/>
          <w:sz w:val="22"/>
          <w:szCs w:val="22"/>
        </w:rPr>
        <w:t>headmaster</w:t>
      </w:r>
      <w:r w:rsidR="00D275A9" w:rsidRPr="006D2F58">
        <w:rPr>
          <w:rFonts w:ascii="Arial" w:hAnsi="Arial" w:cs="Arial"/>
          <w:sz w:val="22"/>
          <w:szCs w:val="22"/>
        </w:rPr>
        <w:t>s</w:t>
      </w:r>
      <w:r w:rsidR="007347F4" w:rsidRPr="006D2F58">
        <w:rPr>
          <w:rFonts w:ascii="Arial" w:hAnsi="Arial" w:cs="Arial"/>
          <w:sz w:val="22"/>
          <w:szCs w:val="22"/>
        </w:rPr>
        <w:t xml:space="preserve"> to </w:t>
      </w:r>
      <w:r w:rsidR="00D275A9" w:rsidRPr="006D2F58">
        <w:rPr>
          <w:rFonts w:ascii="Arial" w:hAnsi="Arial" w:cs="Arial"/>
          <w:sz w:val="22"/>
          <w:szCs w:val="22"/>
        </w:rPr>
        <w:t>conduct</w:t>
      </w:r>
      <w:r w:rsidR="007347F4" w:rsidRPr="006D2F58">
        <w:rPr>
          <w:rFonts w:ascii="Arial" w:hAnsi="Arial" w:cs="Arial"/>
          <w:sz w:val="22"/>
          <w:szCs w:val="22"/>
        </w:rPr>
        <w:t xml:space="preserve"> these activities</w:t>
      </w:r>
      <w:r w:rsidR="001B61EA" w:rsidRPr="006D2F58">
        <w:rPr>
          <w:rFonts w:ascii="Arial" w:hAnsi="Arial" w:cs="Arial"/>
          <w:sz w:val="22"/>
          <w:szCs w:val="22"/>
        </w:rPr>
        <w:t xml:space="preserve"> on an ongoing basis</w:t>
      </w:r>
      <w:r w:rsidR="007347F4" w:rsidRPr="006D2F58">
        <w:rPr>
          <w:rFonts w:ascii="Arial" w:hAnsi="Arial" w:cs="Arial"/>
          <w:sz w:val="22"/>
          <w:szCs w:val="22"/>
        </w:rPr>
        <w:t>.</w:t>
      </w:r>
      <w:r w:rsidR="00154834" w:rsidRPr="006D2F58">
        <w:rPr>
          <w:rFonts w:ascii="Arial" w:hAnsi="Arial" w:cs="Arial"/>
          <w:sz w:val="22"/>
          <w:szCs w:val="22"/>
        </w:rPr>
        <w:t xml:space="preserve"> Several district education offices have recommended </w:t>
      </w:r>
      <w:r w:rsidR="00154834" w:rsidRPr="006D2F58">
        <w:rPr>
          <w:rFonts w:ascii="Arial" w:hAnsi="Arial" w:cs="Arial"/>
          <w:sz w:val="22"/>
          <w:szCs w:val="22"/>
        </w:rPr>
        <w:lastRenderedPageBreak/>
        <w:t xml:space="preserve">that this </w:t>
      </w:r>
      <w:r w:rsidR="00D275A9" w:rsidRPr="006D2F58">
        <w:rPr>
          <w:rFonts w:ascii="Arial" w:hAnsi="Arial" w:cs="Arial"/>
          <w:sz w:val="22"/>
          <w:szCs w:val="22"/>
        </w:rPr>
        <w:t xml:space="preserve">issue should be </w:t>
      </w:r>
      <w:r w:rsidR="001B61EA" w:rsidRPr="006D2F58">
        <w:rPr>
          <w:rFonts w:ascii="Arial" w:hAnsi="Arial" w:cs="Arial"/>
          <w:sz w:val="22"/>
          <w:szCs w:val="22"/>
        </w:rPr>
        <w:t xml:space="preserve">addressed by </w:t>
      </w:r>
      <w:r w:rsidR="00154834" w:rsidRPr="006D2F58">
        <w:rPr>
          <w:rFonts w:ascii="Arial" w:hAnsi="Arial" w:cs="Arial"/>
          <w:sz w:val="22"/>
          <w:szCs w:val="22"/>
        </w:rPr>
        <w:t xml:space="preserve">the Ministry of Education </w:t>
      </w:r>
      <w:r w:rsidR="001B61EA" w:rsidRPr="006D2F58">
        <w:rPr>
          <w:rFonts w:ascii="Arial" w:hAnsi="Arial" w:cs="Arial"/>
          <w:sz w:val="22"/>
          <w:szCs w:val="22"/>
        </w:rPr>
        <w:t xml:space="preserve">and </w:t>
      </w:r>
      <w:r w:rsidR="00A91147" w:rsidRPr="006D2F58">
        <w:rPr>
          <w:rFonts w:ascii="Arial" w:hAnsi="Arial" w:cs="Arial"/>
          <w:sz w:val="22"/>
          <w:szCs w:val="22"/>
        </w:rPr>
        <w:t>school heal</w:t>
      </w:r>
      <w:r w:rsidR="001B61EA" w:rsidRPr="006D2F58">
        <w:rPr>
          <w:rFonts w:ascii="Arial" w:hAnsi="Arial" w:cs="Arial"/>
          <w:sz w:val="22"/>
          <w:szCs w:val="22"/>
        </w:rPr>
        <w:t xml:space="preserve">th activities </w:t>
      </w:r>
      <w:r w:rsidR="00A91147" w:rsidRPr="006D2F58">
        <w:rPr>
          <w:rFonts w:ascii="Arial" w:hAnsi="Arial" w:cs="Arial"/>
          <w:sz w:val="22"/>
          <w:szCs w:val="22"/>
        </w:rPr>
        <w:t xml:space="preserve">  included within the teaching hours of school health teacher</w:t>
      </w:r>
      <w:r w:rsidR="001B61EA" w:rsidRPr="006D2F58">
        <w:rPr>
          <w:rFonts w:ascii="Arial" w:hAnsi="Arial" w:cs="Arial"/>
          <w:sz w:val="22"/>
          <w:szCs w:val="22"/>
        </w:rPr>
        <w:t>s</w:t>
      </w:r>
      <w:r w:rsidR="00A91147" w:rsidRPr="006D2F58">
        <w:rPr>
          <w:rFonts w:ascii="Arial" w:hAnsi="Arial" w:cs="Arial"/>
          <w:sz w:val="22"/>
          <w:szCs w:val="22"/>
        </w:rPr>
        <w:t>.</w:t>
      </w:r>
      <w:r w:rsidR="007347F4" w:rsidRPr="006D2F58">
        <w:rPr>
          <w:rFonts w:ascii="Arial" w:hAnsi="Arial" w:cs="Arial"/>
          <w:sz w:val="22"/>
          <w:szCs w:val="22"/>
        </w:rPr>
        <w:t xml:space="preserve"> </w:t>
      </w:r>
    </w:p>
    <w:p w14:paraId="0A25DF3E" w14:textId="52C50619" w:rsidR="008157FB" w:rsidRPr="006D2F58" w:rsidRDefault="001B61EA" w:rsidP="0001656E">
      <w:pPr>
        <w:spacing w:line="288" w:lineRule="auto"/>
        <w:rPr>
          <w:rFonts w:ascii="Arial" w:hAnsi="Arial" w:cs="Arial"/>
          <w:sz w:val="22"/>
          <w:szCs w:val="22"/>
        </w:rPr>
      </w:pPr>
      <w:r w:rsidRPr="006D2F58">
        <w:rPr>
          <w:rFonts w:ascii="Arial" w:hAnsi="Arial" w:cs="Arial"/>
          <w:sz w:val="22"/>
          <w:szCs w:val="22"/>
        </w:rPr>
        <w:t xml:space="preserve">Ongoing training and support for teachers will also be required. </w:t>
      </w:r>
      <w:r w:rsidR="008157FB" w:rsidRPr="006D2F58">
        <w:rPr>
          <w:rFonts w:ascii="Arial" w:hAnsi="Arial" w:cs="Arial"/>
          <w:sz w:val="22"/>
          <w:szCs w:val="22"/>
        </w:rPr>
        <w:t xml:space="preserve">The number of children who were identified to have failed the </w:t>
      </w:r>
      <w:r w:rsidRPr="006D2F58">
        <w:rPr>
          <w:rFonts w:ascii="Arial" w:hAnsi="Arial" w:cs="Arial"/>
          <w:sz w:val="22"/>
          <w:szCs w:val="22"/>
        </w:rPr>
        <w:t xml:space="preserve">initial visual acuity screening </w:t>
      </w:r>
      <w:r w:rsidR="008157FB" w:rsidRPr="006D2F58">
        <w:rPr>
          <w:rFonts w:ascii="Arial" w:hAnsi="Arial" w:cs="Arial"/>
          <w:sz w:val="22"/>
          <w:szCs w:val="22"/>
        </w:rPr>
        <w:t xml:space="preserve">but were </w:t>
      </w:r>
      <w:r w:rsidRPr="006D2F58">
        <w:rPr>
          <w:rFonts w:ascii="Arial" w:hAnsi="Arial" w:cs="Arial"/>
          <w:sz w:val="22"/>
          <w:szCs w:val="22"/>
        </w:rPr>
        <w:t xml:space="preserve">subsequently found to not require eyeglasses </w:t>
      </w:r>
      <w:r w:rsidR="008157FB" w:rsidRPr="006D2F58">
        <w:rPr>
          <w:rFonts w:ascii="Arial" w:hAnsi="Arial" w:cs="Arial"/>
          <w:sz w:val="22"/>
          <w:szCs w:val="22"/>
        </w:rPr>
        <w:t>by the refraction opticians w</w:t>
      </w:r>
      <w:r w:rsidRPr="006D2F58">
        <w:rPr>
          <w:rFonts w:ascii="Arial" w:hAnsi="Arial" w:cs="Arial"/>
          <w:sz w:val="22"/>
          <w:szCs w:val="22"/>
        </w:rPr>
        <w:t xml:space="preserve">ere </w:t>
      </w:r>
      <w:r w:rsidR="008157FB" w:rsidRPr="006D2F58">
        <w:rPr>
          <w:rFonts w:ascii="Arial" w:hAnsi="Arial" w:cs="Arial"/>
          <w:sz w:val="22"/>
          <w:szCs w:val="22"/>
        </w:rPr>
        <w:t>high</w:t>
      </w:r>
      <w:r w:rsidRPr="006D2F58">
        <w:rPr>
          <w:rFonts w:ascii="Arial" w:hAnsi="Arial" w:cs="Arial"/>
          <w:sz w:val="22"/>
          <w:szCs w:val="22"/>
        </w:rPr>
        <w:t>er than expected</w:t>
      </w:r>
      <w:r w:rsidR="008157FB" w:rsidRPr="006D2F58">
        <w:rPr>
          <w:rFonts w:ascii="Arial" w:hAnsi="Arial" w:cs="Arial"/>
          <w:sz w:val="22"/>
          <w:szCs w:val="22"/>
        </w:rPr>
        <w:t xml:space="preserve">. This was due </w:t>
      </w:r>
      <w:r w:rsidRPr="006D2F58">
        <w:rPr>
          <w:rFonts w:ascii="Arial" w:hAnsi="Arial" w:cs="Arial"/>
          <w:sz w:val="22"/>
          <w:szCs w:val="22"/>
        </w:rPr>
        <w:t xml:space="preserve">in part to a significant number of children with other non-refractive eye conditions requiring attention, </w:t>
      </w:r>
      <w:r w:rsidR="008157FB" w:rsidRPr="006D2F58">
        <w:rPr>
          <w:rFonts w:ascii="Arial" w:hAnsi="Arial" w:cs="Arial"/>
          <w:sz w:val="22"/>
          <w:szCs w:val="22"/>
        </w:rPr>
        <w:t>such as conjunctivitis, trauma, etc</w:t>
      </w:r>
      <w:r w:rsidRPr="006D2F58">
        <w:rPr>
          <w:rFonts w:ascii="Arial" w:hAnsi="Arial" w:cs="Arial"/>
          <w:sz w:val="22"/>
          <w:szCs w:val="22"/>
        </w:rPr>
        <w:t xml:space="preserve">., In addition, children with very mild myopia </w:t>
      </w:r>
      <w:r w:rsidR="008157FB" w:rsidRPr="006D2F58">
        <w:rPr>
          <w:rFonts w:ascii="Arial" w:hAnsi="Arial" w:cs="Arial"/>
          <w:sz w:val="22"/>
          <w:szCs w:val="22"/>
        </w:rPr>
        <w:t>-0.5 D</w:t>
      </w:r>
      <w:r w:rsidR="00E557DD" w:rsidRPr="006D2F58">
        <w:rPr>
          <w:rFonts w:ascii="Arial" w:hAnsi="Arial" w:cs="Arial"/>
          <w:sz w:val="22"/>
          <w:szCs w:val="22"/>
        </w:rPr>
        <w:t xml:space="preserve">, which was </w:t>
      </w:r>
      <w:r w:rsidRPr="006D2F58">
        <w:rPr>
          <w:rFonts w:ascii="Arial" w:hAnsi="Arial" w:cs="Arial"/>
          <w:sz w:val="22"/>
          <w:szCs w:val="22"/>
        </w:rPr>
        <w:t xml:space="preserve">below the threshold </w:t>
      </w:r>
      <w:r w:rsidR="00E557DD" w:rsidRPr="006D2F58">
        <w:rPr>
          <w:rFonts w:ascii="Arial" w:hAnsi="Arial" w:cs="Arial"/>
          <w:sz w:val="22"/>
          <w:szCs w:val="22"/>
        </w:rPr>
        <w:t xml:space="preserve">established for the </w:t>
      </w:r>
      <w:r w:rsidRPr="006D2F58">
        <w:rPr>
          <w:rFonts w:ascii="Arial" w:hAnsi="Arial" w:cs="Arial"/>
          <w:sz w:val="22"/>
          <w:szCs w:val="22"/>
        </w:rPr>
        <w:t xml:space="preserve">dispensing </w:t>
      </w:r>
      <w:r w:rsidR="00E557DD" w:rsidRPr="006D2F58">
        <w:rPr>
          <w:rFonts w:ascii="Arial" w:hAnsi="Arial" w:cs="Arial"/>
          <w:sz w:val="22"/>
          <w:szCs w:val="22"/>
        </w:rPr>
        <w:t xml:space="preserve">of </w:t>
      </w:r>
      <w:r w:rsidRPr="006D2F58">
        <w:rPr>
          <w:rFonts w:ascii="Arial" w:hAnsi="Arial" w:cs="Arial"/>
          <w:sz w:val="22"/>
          <w:szCs w:val="22"/>
        </w:rPr>
        <w:t xml:space="preserve">eyeglasses </w:t>
      </w:r>
      <w:r w:rsidR="00E557DD" w:rsidRPr="006D2F58">
        <w:rPr>
          <w:rFonts w:ascii="Arial" w:hAnsi="Arial" w:cs="Arial"/>
          <w:sz w:val="22"/>
          <w:szCs w:val="22"/>
        </w:rPr>
        <w:t>were often sent for further examination. While these referrals may not have resulted in the provision of eyeglasses they did address other eye care needs, and in case of children with very low myopia, provided an opportunity for the clinician to educate the child and to inform their families that their vision will likely worsen over time and to obtain annual eye exam.  R</w:t>
      </w:r>
      <w:r w:rsidR="000743AF" w:rsidRPr="006D2F58">
        <w:rPr>
          <w:rFonts w:ascii="Arial" w:hAnsi="Arial" w:cs="Arial"/>
          <w:sz w:val="22"/>
          <w:szCs w:val="22"/>
        </w:rPr>
        <w:t>efresher training</w:t>
      </w:r>
      <w:r w:rsidR="00E557DD" w:rsidRPr="006D2F58">
        <w:rPr>
          <w:rFonts w:ascii="Arial" w:hAnsi="Arial" w:cs="Arial"/>
          <w:sz w:val="22"/>
          <w:szCs w:val="22"/>
        </w:rPr>
        <w:t xml:space="preserve">s were conducted with teachers </w:t>
      </w:r>
      <w:r w:rsidR="000743AF" w:rsidRPr="006D2F58">
        <w:rPr>
          <w:rFonts w:ascii="Arial" w:hAnsi="Arial" w:cs="Arial"/>
          <w:sz w:val="22"/>
          <w:szCs w:val="22"/>
        </w:rPr>
        <w:t xml:space="preserve">through a You </w:t>
      </w:r>
      <w:r w:rsidR="00E557DD" w:rsidRPr="006D2F58">
        <w:rPr>
          <w:rFonts w:ascii="Arial" w:hAnsi="Arial" w:cs="Arial"/>
          <w:sz w:val="22"/>
          <w:szCs w:val="22"/>
        </w:rPr>
        <w:t>T</w:t>
      </w:r>
      <w:r w:rsidR="000743AF" w:rsidRPr="006D2F58">
        <w:rPr>
          <w:rFonts w:ascii="Arial" w:hAnsi="Arial" w:cs="Arial"/>
          <w:sz w:val="22"/>
          <w:szCs w:val="22"/>
        </w:rPr>
        <w:t xml:space="preserve">ube </w:t>
      </w:r>
      <w:r w:rsidR="00E557DD" w:rsidRPr="006D2F58">
        <w:rPr>
          <w:rFonts w:ascii="Arial" w:hAnsi="Arial" w:cs="Arial"/>
          <w:sz w:val="22"/>
          <w:szCs w:val="22"/>
        </w:rPr>
        <w:t xml:space="preserve">based video </w:t>
      </w:r>
      <w:r w:rsidR="000743AF" w:rsidRPr="006D2F58">
        <w:rPr>
          <w:rFonts w:ascii="Arial" w:hAnsi="Arial" w:cs="Arial"/>
          <w:sz w:val="22"/>
          <w:szCs w:val="22"/>
        </w:rPr>
        <w:t xml:space="preserve">series </w:t>
      </w:r>
      <w:r w:rsidR="00E557DD" w:rsidRPr="006D2F58">
        <w:rPr>
          <w:rFonts w:ascii="Arial" w:hAnsi="Arial" w:cs="Arial"/>
          <w:sz w:val="22"/>
          <w:szCs w:val="22"/>
        </w:rPr>
        <w:t xml:space="preserve">on </w:t>
      </w:r>
      <w:r w:rsidR="00BF4DFF" w:rsidRPr="006D2F58">
        <w:rPr>
          <w:rFonts w:ascii="Times New Roman" w:eastAsiaTheme="minorHAnsi" w:hAnsi="Times New Roman"/>
          <w:noProof/>
          <w:sz w:val="28"/>
          <w:szCs w:val="28"/>
        </w:rPr>
        <mc:AlternateContent>
          <mc:Choice Requires="wps">
            <w:drawing>
              <wp:anchor distT="45720" distB="45720" distL="114300" distR="114300" simplePos="0" relativeHeight="251687949" behindDoc="0" locked="0" layoutInCell="1" allowOverlap="1" wp14:anchorId="72663FA4" wp14:editId="36FE17CB">
                <wp:simplePos x="0" y="0"/>
                <wp:positionH relativeFrom="column">
                  <wp:posOffset>-85725</wp:posOffset>
                </wp:positionH>
                <wp:positionV relativeFrom="paragraph">
                  <wp:posOffset>1533525</wp:posOffset>
                </wp:positionV>
                <wp:extent cx="5800725" cy="238125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2381250"/>
                        </a:xfrm>
                        <a:prstGeom prst="rect">
                          <a:avLst/>
                        </a:prstGeom>
                        <a:solidFill>
                          <a:schemeClr val="accent1">
                            <a:lumMod val="40000"/>
                            <a:lumOff val="60000"/>
                          </a:schemeClr>
                        </a:solidFill>
                        <a:ln w="9525">
                          <a:solidFill>
                            <a:schemeClr val="accent1"/>
                          </a:solidFill>
                          <a:miter lim="800000"/>
                          <a:headEnd/>
                          <a:tailEnd/>
                        </a:ln>
                      </wps:spPr>
                      <wps:txbx>
                        <w:txbxContent>
                          <w:p w14:paraId="57A47967" w14:textId="77777777" w:rsidR="00290E5B" w:rsidRDefault="00290E5B" w:rsidP="00BF4DFF">
                            <w:pPr>
                              <w:spacing w:after="0" w:line="240" w:lineRule="auto"/>
                              <w:ind w:left="567" w:right="613"/>
                              <w:jc w:val="both"/>
                              <w:rPr>
                                <w:rFonts w:cs="Calibri"/>
                                <w:i/>
                                <w:sz w:val="24"/>
                                <w:szCs w:val="24"/>
                                <w:lang w:val="id-ID"/>
                              </w:rPr>
                            </w:pPr>
                            <w:r>
                              <w:rPr>
                                <w:rFonts w:cs="Calibri"/>
                                <w:i/>
                                <w:sz w:val="24"/>
                                <w:szCs w:val="24"/>
                                <w:lang w:val="id-ID"/>
                              </w:rPr>
                              <w:t xml:space="preserve">"We are very happy with this training and this is the first time we have been involved in a program implemented by the government, especially the Education </w:t>
                            </w:r>
                            <w:r>
                              <w:rPr>
                                <w:rFonts w:cs="Calibri"/>
                                <w:i/>
                                <w:sz w:val="24"/>
                                <w:szCs w:val="24"/>
                              </w:rPr>
                              <w:t>O</w:t>
                            </w:r>
                            <w:r>
                              <w:rPr>
                                <w:rFonts w:cs="Calibri"/>
                                <w:i/>
                                <w:sz w:val="24"/>
                                <w:szCs w:val="24"/>
                                <w:lang w:val="id-ID"/>
                              </w:rPr>
                              <w:t xml:space="preserve">ffice, and hopefully we can screen all our students at school " </w:t>
                            </w:r>
                          </w:p>
                          <w:p w14:paraId="2C85B1D2" w14:textId="77777777" w:rsidR="00290E5B" w:rsidRDefault="00290E5B" w:rsidP="00BF4DFF">
                            <w:pPr>
                              <w:spacing w:after="0" w:line="240" w:lineRule="auto"/>
                              <w:ind w:left="567" w:right="613"/>
                              <w:jc w:val="both"/>
                              <w:rPr>
                                <w:rFonts w:cs="Calibri"/>
                                <w:b/>
                                <w:i/>
                                <w:iCs/>
                                <w:sz w:val="24"/>
                                <w:szCs w:val="24"/>
                              </w:rPr>
                            </w:pPr>
                            <w:r>
                              <w:rPr>
                                <w:rFonts w:cs="Calibri"/>
                                <w:b/>
                                <w:i/>
                                <w:iCs/>
                                <w:sz w:val="24"/>
                                <w:szCs w:val="24"/>
                                <w:lang w:val="id-ID"/>
                              </w:rPr>
                              <w:t>- Principal of Madrasah Tsanawiya</w:t>
                            </w:r>
                            <w:r>
                              <w:rPr>
                                <w:rFonts w:cs="Calibri"/>
                                <w:b/>
                                <w:i/>
                                <w:iCs/>
                                <w:sz w:val="24"/>
                                <w:szCs w:val="24"/>
                              </w:rPr>
                              <w:t xml:space="preserve">, </w:t>
                            </w:r>
                            <w:r>
                              <w:rPr>
                                <w:rFonts w:cs="Calibri"/>
                                <w:b/>
                                <w:i/>
                                <w:iCs/>
                                <w:sz w:val="24"/>
                                <w:szCs w:val="24"/>
                                <w:lang w:val="id-ID"/>
                              </w:rPr>
                              <w:t>Maros</w:t>
                            </w:r>
                            <w:r>
                              <w:rPr>
                                <w:rFonts w:cs="Calibri"/>
                                <w:b/>
                                <w:i/>
                                <w:iCs/>
                                <w:sz w:val="24"/>
                                <w:szCs w:val="24"/>
                              </w:rPr>
                              <w:t xml:space="preserve"> District</w:t>
                            </w:r>
                          </w:p>
                          <w:p w14:paraId="20039863" w14:textId="77777777" w:rsidR="00290E5B" w:rsidRDefault="00290E5B" w:rsidP="00BF4DFF">
                            <w:pPr>
                              <w:spacing w:after="0" w:line="240" w:lineRule="auto"/>
                              <w:ind w:left="567" w:right="613"/>
                              <w:jc w:val="both"/>
                              <w:rPr>
                                <w:rFonts w:eastAsia="Times New Roman" w:cs="Calibri"/>
                                <w:b/>
                                <w:i/>
                                <w:iCs/>
                                <w:sz w:val="24"/>
                                <w:szCs w:val="24"/>
                              </w:rPr>
                            </w:pPr>
                          </w:p>
                          <w:p w14:paraId="44F9D24D" w14:textId="77777777" w:rsidR="00290E5B" w:rsidRDefault="00290E5B" w:rsidP="00BF4DFF">
                            <w:pPr>
                              <w:spacing w:after="0" w:line="240" w:lineRule="auto"/>
                              <w:ind w:left="567" w:right="613"/>
                              <w:jc w:val="both"/>
                              <w:rPr>
                                <w:rFonts w:eastAsiaTheme="minorHAnsi" w:cs="Calibri"/>
                                <w:i/>
                                <w:sz w:val="24"/>
                                <w:szCs w:val="24"/>
                                <w:lang w:val="id-ID"/>
                              </w:rPr>
                            </w:pPr>
                            <w:r>
                              <w:rPr>
                                <w:rFonts w:cs="Calibri"/>
                                <w:sz w:val="24"/>
                                <w:szCs w:val="24"/>
                                <w:lang w:val="id-ID"/>
                              </w:rPr>
                              <w:t>"</w:t>
                            </w:r>
                            <w:r>
                              <w:rPr>
                                <w:rFonts w:cs="Calibri"/>
                                <w:i/>
                                <w:sz w:val="24"/>
                                <w:szCs w:val="24"/>
                                <w:lang w:val="id-ID"/>
                              </w:rPr>
                              <w:t xml:space="preserve">This training is very good, because it provides us with new knowledge about eye health, especially screening procedures to </w:t>
                            </w:r>
                            <w:r>
                              <w:rPr>
                                <w:rFonts w:cs="Calibri"/>
                                <w:i/>
                                <w:sz w:val="24"/>
                                <w:szCs w:val="24"/>
                              </w:rPr>
                              <w:t>detect if</w:t>
                            </w:r>
                            <w:r>
                              <w:rPr>
                                <w:rFonts w:cs="Calibri"/>
                                <w:i/>
                                <w:sz w:val="24"/>
                                <w:szCs w:val="24"/>
                                <w:lang w:val="id-ID"/>
                              </w:rPr>
                              <w:t xml:space="preserve"> our students have eye problems or not. However, with our main task as teachers, it seems that we will not be able to screen all students "</w:t>
                            </w:r>
                          </w:p>
                          <w:p w14:paraId="55EFECFF" w14:textId="77777777" w:rsidR="00290E5B" w:rsidRDefault="00290E5B" w:rsidP="00BF4DFF">
                            <w:pPr>
                              <w:spacing w:after="0" w:line="240" w:lineRule="auto"/>
                              <w:ind w:left="567" w:right="613"/>
                              <w:jc w:val="both"/>
                              <w:rPr>
                                <w:rFonts w:cs="Calibri"/>
                                <w:b/>
                                <w:i/>
                                <w:iCs/>
                                <w:sz w:val="24"/>
                                <w:szCs w:val="24"/>
                                <w:lang w:val="id-ID"/>
                              </w:rPr>
                            </w:pPr>
                            <w:r>
                              <w:rPr>
                                <w:rFonts w:cs="Calibri"/>
                                <w:b/>
                                <w:i/>
                                <w:iCs/>
                                <w:sz w:val="24"/>
                                <w:szCs w:val="24"/>
                                <w:lang w:val="id-ID"/>
                              </w:rPr>
                              <w:t>- The majority of teachers, training participants in Phase II and III districts</w:t>
                            </w:r>
                          </w:p>
                          <w:p w14:paraId="7063C86D" w14:textId="77777777" w:rsidR="00290E5B" w:rsidRDefault="00290E5B" w:rsidP="00BF4DFF">
                            <w:pPr>
                              <w:spacing w:after="0" w:line="240" w:lineRule="auto"/>
                              <w:ind w:left="567" w:right="613"/>
                              <w:jc w:val="both"/>
                              <w:rPr>
                                <w:rFonts w:cs="Calibri"/>
                                <w:b/>
                                <w:i/>
                                <w:iCs/>
                                <w:sz w:val="24"/>
                                <w:szCs w:val="24"/>
                                <w:lang w:val="id-ID"/>
                              </w:rPr>
                            </w:pPr>
                          </w:p>
                          <w:p w14:paraId="3F0CFCFA" w14:textId="77777777" w:rsidR="00290E5B" w:rsidRDefault="00290E5B" w:rsidP="00BF4DFF">
                            <w:pPr>
                              <w:ind w:right="613"/>
                              <w:rPr>
                                <w:i/>
                                <w:i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663FA4" id="Text Box 1" o:spid="_x0000_s1032" type="#_x0000_t202" style="position:absolute;margin-left:-6.75pt;margin-top:120.75pt;width:456.75pt;height:187.5pt;z-index:2516879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" fillcolor="#b4c6e7 [1300]" strokecolor="#4472c4 [3204]">
                <v:textbox>
                  <w:txbxContent>
                    <w:p w14:paraId="57A47967" w14:textId="77777777" w:rsidR="00290E5B" w:rsidRDefault="00290E5B" w:rsidP="00BF4DFF">
                      <w:pPr>
                        <w:spacing w:after="0" w:line="240" w:lineRule="auto"/>
                        <w:ind w:left="567" w:right="613"/>
                        <w:jc w:val="both"/>
                        <w:rPr>
                          <w:rFonts w:cs="Calibri"/>
                          <w:i/>
                          <w:sz w:val="24"/>
                          <w:szCs w:val="24"/>
                          <w:lang w:val="id-ID"/>
                        </w:rPr>
                      </w:pPr>
                      <w:r>
                        <w:rPr>
                          <w:rFonts w:cs="Calibri"/>
                          <w:i/>
                          <w:sz w:val="24"/>
                          <w:szCs w:val="24"/>
                          <w:lang w:val="id-ID"/>
                        </w:rPr>
                        <w:t xml:space="preserve">"We are very happy with this training and this is the first time we have been involved in a program implemented by the government, especially the Education </w:t>
                      </w:r>
                      <w:r>
                        <w:rPr>
                          <w:rFonts w:cs="Calibri"/>
                          <w:i/>
                          <w:sz w:val="24"/>
                          <w:szCs w:val="24"/>
                        </w:rPr>
                        <w:t>O</w:t>
                      </w:r>
                      <w:r>
                        <w:rPr>
                          <w:rFonts w:cs="Calibri"/>
                          <w:i/>
                          <w:sz w:val="24"/>
                          <w:szCs w:val="24"/>
                          <w:lang w:val="id-ID"/>
                        </w:rPr>
                        <w:t xml:space="preserve">ffice, and hopefully we can screen all our students at school " </w:t>
                      </w:r>
                    </w:p>
                    <w:p w14:paraId="2C85B1D2" w14:textId="77777777" w:rsidR="00290E5B" w:rsidRDefault="00290E5B" w:rsidP="00BF4DFF">
                      <w:pPr>
                        <w:spacing w:after="0" w:line="240" w:lineRule="auto"/>
                        <w:ind w:left="567" w:right="613"/>
                        <w:jc w:val="both"/>
                        <w:rPr>
                          <w:rFonts w:cs="Calibri"/>
                          <w:b/>
                          <w:i/>
                          <w:iCs/>
                          <w:sz w:val="24"/>
                          <w:szCs w:val="24"/>
                        </w:rPr>
                      </w:pPr>
                      <w:r>
                        <w:rPr>
                          <w:rFonts w:cs="Calibri"/>
                          <w:b/>
                          <w:i/>
                          <w:iCs/>
                          <w:sz w:val="24"/>
                          <w:szCs w:val="24"/>
                          <w:lang w:val="id-ID"/>
                        </w:rPr>
                        <w:t>- Principal of Madrasah Tsanawiya</w:t>
                      </w:r>
                      <w:r>
                        <w:rPr>
                          <w:rFonts w:cs="Calibri"/>
                          <w:b/>
                          <w:i/>
                          <w:iCs/>
                          <w:sz w:val="24"/>
                          <w:szCs w:val="24"/>
                        </w:rPr>
                        <w:t xml:space="preserve">, </w:t>
                      </w:r>
                      <w:r>
                        <w:rPr>
                          <w:rFonts w:cs="Calibri"/>
                          <w:b/>
                          <w:i/>
                          <w:iCs/>
                          <w:sz w:val="24"/>
                          <w:szCs w:val="24"/>
                          <w:lang w:val="id-ID"/>
                        </w:rPr>
                        <w:t>Maros</w:t>
                      </w:r>
                      <w:r>
                        <w:rPr>
                          <w:rFonts w:cs="Calibri"/>
                          <w:b/>
                          <w:i/>
                          <w:iCs/>
                          <w:sz w:val="24"/>
                          <w:szCs w:val="24"/>
                        </w:rPr>
                        <w:t xml:space="preserve"> District</w:t>
                      </w:r>
                    </w:p>
                    <w:p w14:paraId="20039863" w14:textId="77777777" w:rsidR="00290E5B" w:rsidRDefault="00290E5B" w:rsidP="00BF4DFF">
                      <w:pPr>
                        <w:spacing w:after="0" w:line="240" w:lineRule="auto"/>
                        <w:ind w:left="567" w:right="613"/>
                        <w:jc w:val="both"/>
                        <w:rPr>
                          <w:rFonts w:eastAsia="Times New Roman" w:cs="Calibri"/>
                          <w:b/>
                          <w:i/>
                          <w:iCs/>
                          <w:sz w:val="24"/>
                          <w:szCs w:val="24"/>
                        </w:rPr>
                      </w:pPr>
                    </w:p>
                    <w:p w14:paraId="44F9D24D" w14:textId="77777777" w:rsidR="00290E5B" w:rsidRDefault="00290E5B" w:rsidP="00BF4DFF">
                      <w:pPr>
                        <w:spacing w:after="0" w:line="240" w:lineRule="auto"/>
                        <w:ind w:left="567" w:right="613"/>
                        <w:jc w:val="both"/>
                        <w:rPr>
                          <w:rFonts w:eastAsiaTheme="minorHAnsi" w:cs="Calibri"/>
                          <w:i/>
                          <w:sz w:val="24"/>
                          <w:szCs w:val="24"/>
                          <w:lang w:val="id-ID"/>
                        </w:rPr>
                      </w:pPr>
                      <w:r>
                        <w:rPr>
                          <w:rFonts w:cs="Calibri"/>
                          <w:sz w:val="24"/>
                          <w:szCs w:val="24"/>
                          <w:lang w:val="id-ID"/>
                        </w:rPr>
                        <w:t>"</w:t>
                      </w:r>
                      <w:r>
                        <w:rPr>
                          <w:rFonts w:cs="Calibri"/>
                          <w:i/>
                          <w:sz w:val="24"/>
                          <w:szCs w:val="24"/>
                          <w:lang w:val="id-ID"/>
                        </w:rPr>
                        <w:t xml:space="preserve">This training is very good, because it provides us with new knowledge about eye health, especially screening procedures to </w:t>
                      </w:r>
                      <w:r>
                        <w:rPr>
                          <w:rFonts w:cs="Calibri"/>
                          <w:i/>
                          <w:sz w:val="24"/>
                          <w:szCs w:val="24"/>
                        </w:rPr>
                        <w:t>detect if</w:t>
                      </w:r>
                      <w:r>
                        <w:rPr>
                          <w:rFonts w:cs="Calibri"/>
                          <w:i/>
                          <w:sz w:val="24"/>
                          <w:szCs w:val="24"/>
                          <w:lang w:val="id-ID"/>
                        </w:rPr>
                        <w:t xml:space="preserve"> our students have eye problems or not. However, with our main task as teachers, it seems that we will not be able to screen all students "</w:t>
                      </w:r>
                    </w:p>
                    <w:p w14:paraId="55EFECFF" w14:textId="77777777" w:rsidR="00290E5B" w:rsidRDefault="00290E5B" w:rsidP="00BF4DFF">
                      <w:pPr>
                        <w:spacing w:after="0" w:line="240" w:lineRule="auto"/>
                        <w:ind w:left="567" w:right="613"/>
                        <w:jc w:val="both"/>
                        <w:rPr>
                          <w:rFonts w:cs="Calibri"/>
                          <w:b/>
                          <w:i/>
                          <w:iCs/>
                          <w:sz w:val="24"/>
                          <w:szCs w:val="24"/>
                          <w:lang w:val="id-ID"/>
                        </w:rPr>
                      </w:pPr>
                      <w:r>
                        <w:rPr>
                          <w:rFonts w:cs="Calibri"/>
                          <w:b/>
                          <w:i/>
                          <w:iCs/>
                          <w:sz w:val="24"/>
                          <w:szCs w:val="24"/>
                          <w:lang w:val="id-ID"/>
                        </w:rPr>
                        <w:t>- The majority of teachers, training participants in Phase II and III districts</w:t>
                      </w:r>
                    </w:p>
                    <w:p w14:paraId="7063C86D" w14:textId="77777777" w:rsidR="00290E5B" w:rsidRDefault="00290E5B" w:rsidP="00BF4DFF">
                      <w:pPr>
                        <w:spacing w:after="0" w:line="240" w:lineRule="auto"/>
                        <w:ind w:left="567" w:right="613"/>
                        <w:jc w:val="both"/>
                        <w:rPr>
                          <w:rFonts w:cs="Calibri"/>
                          <w:b/>
                          <w:i/>
                          <w:iCs/>
                          <w:sz w:val="24"/>
                          <w:szCs w:val="24"/>
                          <w:lang w:val="id-ID"/>
                        </w:rPr>
                      </w:pPr>
                    </w:p>
                    <w:p w14:paraId="3F0CFCFA" w14:textId="77777777" w:rsidR="00290E5B" w:rsidRDefault="00290E5B" w:rsidP="00BF4DFF">
                      <w:pPr>
                        <w:ind w:right="613"/>
                        <w:rPr>
                          <w:i/>
                          <w:iCs/>
                          <w:sz w:val="22"/>
                          <w:szCs w:val="22"/>
                        </w:rPr>
                      </w:pPr>
                    </w:p>
                  </w:txbxContent>
                </v:textbox>
                <w10:wrap type="square"/>
              </v:shape>
            </w:pict>
          </mc:Fallback>
        </mc:AlternateContent>
      </w:r>
      <w:r w:rsidR="000743AF" w:rsidRPr="006D2F58">
        <w:rPr>
          <w:rFonts w:ascii="Arial" w:hAnsi="Arial" w:cs="Arial"/>
          <w:sz w:val="22"/>
          <w:szCs w:val="22"/>
        </w:rPr>
        <w:t>vision assessment.</w:t>
      </w:r>
    </w:p>
    <w:p w14:paraId="1A28D436" w14:textId="05F9C6B8" w:rsidR="007347F4" w:rsidRPr="006D2F58" w:rsidRDefault="00E557DD" w:rsidP="0001656E">
      <w:pPr>
        <w:spacing w:line="288" w:lineRule="auto"/>
        <w:rPr>
          <w:rFonts w:ascii="Arial" w:hAnsi="Arial" w:cs="Arial"/>
          <w:sz w:val="22"/>
          <w:szCs w:val="22"/>
        </w:rPr>
      </w:pPr>
      <w:r w:rsidRPr="006D2F58">
        <w:rPr>
          <w:rFonts w:ascii="Arial" w:hAnsi="Arial" w:cs="Arial"/>
          <w:sz w:val="22"/>
          <w:szCs w:val="22"/>
        </w:rPr>
        <w:t xml:space="preserve">Deficiencies were also identified in communicating screening results to parents. </w:t>
      </w:r>
      <w:r w:rsidR="008157FB" w:rsidRPr="006D2F58">
        <w:rPr>
          <w:rFonts w:ascii="Arial" w:hAnsi="Arial" w:cs="Arial"/>
          <w:sz w:val="22"/>
          <w:szCs w:val="22"/>
        </w:rPr>
        <w:t xml:space="preserve">Once a child </w:t>
      </w:r>
      <w:r w:rsidRPr="006D2F58">
        <w:rPr>
          <w:rFonts w:ascii="Arial" w:hAnsi="Arial" w:cs="Arial"/>
          <w:sz w:val="22"/>
          <w:szCs w:val="22"/>
        </w:rPr>
        <w:t>was i</w:t>
      </w:r>
      <w:r w:rsidR="008157FB" w:rsidRPr="006D2F58">
        <w:rPr>
          <w:rFonts w:ascii="Arial" w:hAnsi="Arial" w:cs="Arial"/>
          <w:sz w:val="22"/>
          <w:szCs w:val="22"/>
        </w:rPr>
        <w:t xml:space="preserve">dentified to have </w:t>
      </w:r>
      <w:r w:rsidRPr="006D2F58">
        <w:rPr>
          <w:rFonts w:ascii="Arial" w:hAnsi="Arial" w:cs="Arial"/>
          <w:sz w:val="22"/>
          <w:szCs w:val="22"/>
        </w:rPr>
        <w:t xml:space="preserve">a </w:t>
      </w:r>
      <w:r w:rsidR="008157FB" w:rsidRPr="006D2F58">
        <w:rPr>
          <w:rFonts w:ascii="Arial" w:hAnsi="Arial" w:cs="Arial"/>
          <w:sz w:val="22"/>
          <w:szCs w:val="22"/>
        </w:rPr>
        <w:t xml:space="preserve">visual impairment, the teachers instructed the children to inform their parents that they should be taken to the PHC or the district hospital for further </w:t>
      </w:r>
      <w:r w:rsidR="005D5FFF" w:rsidRPr="006D2F58">
        <w:rPr>
          <w:rFonts w:ascii="Arial" w:hAnsi="Arial" w:cs="Arial"/>
          <w:sz w:val="22"/>
          <w:szCs w:val="22"/>
        </w:rPr>
        <w:t xml:space="preserve">assessment, particularly during the COVID period when onsite refractions in schools could not occur. School personnel were also tasked with sharing this information with </w:t>
      </w:r>
      <w:r w:rsidR="00AF21BC" w:rsidRPr="006D2F58">
        <w:rPr>
          <w:rFonts w:ascii="Arial" w:hAnsi="Arial" w:cs="Arial"/>
          <w:sz w:val="22"/>
          <w:szCs w:val="22"/>
        </w:rPr>
        <w:t>parents,</w:t>
      </w:r>
      <w:r w:rsidR="005D5FFF" w:rsidRPr="006D2F58">
        <w:rPr>
          <w:rFonts w:ascii="Arial" w:hAnsi="Arial" w:cs="Arial"/>
          <w:sz w:val="22"/>
          <w:szCs w:val="22"/>
        </w:rPr>
        <w:t xml:space="preserve"> but this did not occur consistently. As a result, </w:t>
      </w:r>
      <w:r w:rsidR="008157FB" w:rsidRPr="006D2F58">
        <w:rPr>
          <w:rFonts w:ascii="Arial" w:hAnsi="Arial" w:cs="Arial"/>
          <w:sz w:val="22"/>
          <w:szCs w:val="22"/>
        </w:rPr>
        <w:t>few</w:t>
      </w:r>
      <w:r w:rsidR="005D5FFF" w:rsidRPr="006D2F58">
        <w:rPr>
          <w:rFonts w:ascii="Arial" w:hAnsi="Arial" w:cs="Arial"/>
          <w:sz w:val="22"/>
          <w:szCs w:val="22"/>
        </w:rPr>
        <w:t>er</w:t>
      </w:r>
      <w:r w:rsidR="008157FB" w:rsidRPr="006D2F58">
        <w:rPr>
          <w:rFonts w:ascii="Arial" w:hAnsi="Arial" w:cs="Arial"/>
          <w:sz w:val="22"/>
          <w:szCs w:val="22"/>
        </w:rPr>
        <w:t xml:space="preserve"> students accessed services at the PHC or the district hospitals after being identified to have a </w:t>
      </w:r>
      <w:r w:rsidR="005D5FFF" w:rsidRPr="006D2F58">
        <w:rPr>
          <w:rFonts w:ascii="Arial" w:hAnsi="Arial" w:cs="Arial"/>
          <w:sz w:val="22"/>
          <w:szCs w:val="22"/>
        </w:rPr>
        <w:t xml:space="preserve">vision </w:t>
      </w:r>
      <w:r w:rsidR="008157FB" w:rsidRPr="006D2F58">
        <w:rPr>
          <w:rFonts w:ascii="Arial" w:hAnsi="Arial" w:cs="Arial"/>
          <w:sz w:val="22"/>
          <w:szCs w:val="22"/>
        </w:rPr>
        <w:t>problem.</w:t>
      </w:r>
      <w:r w:rsidR="007347F4" w:rsidRPr="006D2F58">
        <w:rPr>
          <w:rFonts w:ascii="Arial" w:hAnsi="Arial" w:cs="Arial"/>
          <w:sz w:val="22"/>
          <w:szCs w:val="22"/>
        </w:rPr>
        <w:t xml:space="preserve"> </w:t>
      </w:r>
      <w:r w:rsidR="00FD54E0" w:rsidRPr="006D2F58">
        <w:rPr>
          <w:rFonts w:ascii="Arial" w:hAnsi="Arial" w:cs="Arial"/>
          <w:sz w:val="22"/>
          <w:szCs w:val="22"/>
        </w:rPr>
        <w:t>Upon interviewing a sample of parents, it was discovered that many students did not inform their parents of the results of the vision assessment</w:t>
      </w:r>
      <w:r w:rsidR="005D5FFF" w:rsidRPr="006D2F58">
        <w:rPr>
          <w:rFonts w:ascii="Arial" w:hAnsi="Arial" w:cs="Arial"/>
          <w:sz w:val="22"/>
          <w:szCs w:val="22"/>
        </w:rPr>
        <w:t xml:space="preserve">, nor had the parents been contacted by school personnel. Therefore, a formal system of notification needs to be established with a person assigned to ensuring that this occurs. </w:t>
      </w:r>
    </w:p>
    <w:p w14:paraId="7E06E89D" w14:textId="77777777" w:rsidR="00002957" w:rsidRPr="000A681D" w:rsidRDefault="00002957" w:rsidP="00002957">
      <w:pPr>
        <w:spacing w:line="240" w:lineRule="auto"/>
        <w:rPr>
          <w:rFonts w:ascii="Arial" w:hAnsi="Arial" w:cs="Arial"/>
          <w:b/>
          <w:bCs/>
          <w:i/>
          <w:iCs/>
          <w:sz w:val="22"/>
          <w:szCs w:val="22"/>
        </w:rPr>
      </w:pPr>
      <w:r w:rsidRPr="000A681D">
        <w:rPr>
          <w:rFonts w:ascii="Arial" w:hAnsi="Arial" w:cs="Arial"/>
          <w:b/>
          <w:bCs/>
          <w:i/>
          <w:iCs/>
          <w:sz w:val="22"/>
          <w:szCs w:val="22"/>
        </w:rPr>
        <w:t xml:space="preserve">Human Resources Gaps and Resulting Access Barriers to Refractive/Optical Services </w:t>
      </w:r>
    </w:p>
    <w:p w14:paraId="1D2DD45C" w14:textId="77777777" w:rsidR="00830A85" w:rsidRPr="006D2F58" w:rsidRDefault="00830A85" w:rsidP="00830A85">
      <w:pPr>
        <w:spacing w:line="240" w:lineRule="auto"/>
        <w:rPr>
          <w:rFonts w:ascii="Arial" w:hAnsi="Arial" w:cs="Arial"/>
          <w:sz w:val="22"/>
          <w:szCs w:val="22"/>
        </w:rPr>
      </w:pPr>
      <w:r w:rsidRPr="006D2F58">
        <w:rPr>
          <w:rFonts w:ascii="Arial" w:hAnsi="Arial" w:cs="Arial"/>
          <w:sz w:val="22"/>
          <w:szCs w:val="22"/>
        </w:rPr>
        <w:t>Several challenges were identified related to refraction and optical services in the province which we have classified into three distinct categories. These are:</w:t>
      </w:r>
    </w:p>
    <w:p w14:paraId="0238992E" w14:textId="77777777" w:rsidR="00830A85" w:rsidRPr="006D2F58" w:rsidRDefault="00830A85" w:rsidP="00830A85">
      <w:pPr>
        <w:numPr>
          <w:ilvl w:val="0"/>
          <w:numId w:val="14"/>
        </w:numPr>
        <w:spacing w:line="240" w:lineRule="auto"/>
        <w:ind w:left="1080"/>
        <w:rPr>
          <w:rFonts w:ascii="Arial" w:hAnsi="Arial" w:cs="Arial"/>
          <w:b/>
          <w:sz w:val="22"/>
          <w:szCs w:val="22"/>
        </w:rPr>
      </w:pPr>
      <w:r w:rsidRPr="006D2F58">
        <w:rPr>
          <w:rFonts w:ascii="Arial" w:hAnsi="Arial" w:cs="Arial"/>
          <w:b/>
          <w:sz w:val="22"/>
          <w:szCs w:val="22"/>
        </w:rPr>
        <w:t>Registration &amp; regulation enforcement</w:t>
      </w:r>
    </w:p>
    <w:p w14:paraId="50591F53" w14:textId="77777777" w:rsidR="00830A85" w:rsidRPr="006D2F58" w:rsidRDefault="00830A85" w:rsidP="00830A85">
      <w:pPr>
        <w:numPr>
          <w:ilvl w:val="0"/>
          <w:numId w:val="15"/>
        </w:numPr>
        <w:spacing w:line="240" w:lineRule="auto"/>
        <w:ind w:left="1440"/>
        <w:rPr>
          <w:rFonts w:ascii="Arial" w:hAnsi="Arial" w:cs="Arial"/>
          <w:sz w:val="22"/>
          <w:szCs w:val="22"/>
        </w:rPr>
      </w:pPr>
      <w:r w:rsidRPr="006D2F58">
        <w:rPr>
          <w:rFonts w:ascii="Arial" w:hAnsi="Arial" w:cs="Arial"/>
          <w:sz w:val="22"/>
          <w:szCs w:val="22"/>
        </w:rPr>
        <w:lastRenderedPageBreak/>
        <w:t xml:space="preserve">Local government and private entities are not aware of regulations related to optical shops and registration requirements for refraction opticians (RO). </w:t>
      </w:r>
    </w:p>
    <w:p w14:paraId="0613940A" w14:textId="77777777" w:rsidR="00830A85" w:rsidRPr="006D2F58" w:rsidRDefault="00830A85" w:rsidP="00830A85">
      <w:pPr>
        <w:numPr>
          <w:ilvl w:val="0"/>
          <w:numId w:val="15"/>
        </w:numPr>
        <w:spacing w:line="240" w:lineRule="auto"/>
        <w:ind w:left="1440"/>
        <w:rPr>
          <w:rFonts w:ascii="Arial" w:hAnsi="Arial" w:cs="Arial"/>
          <w:sz w:val="22"/>
          <w:szCs w:val="22"/>
        </w:rPr>
      </w:pPr>
      <w:r w:rsidRPr="006D2F58">
        <w:rPr>
          <w:rFonts w:ascii="Arial" w:hAnsi="Arial" w:cs="Arial"/>
          <w:sz w:val="22"/>
          <w:szCs w:val="22"/>
        </w:rPr>
        <w:t xml:space="preserve">Refraction Opticians are required to renew their work licenses every year. This process takes a very long time and hence some of the ROs do not have a valid license to practice as many are waitlisted during this renewal process. </w:t>
      </w:r>
    </w:p>
    <w:p w14:paraId="382308CB" w14:textId="77777777" w:rsidR="00830A85" w:rsidRPr="006D2F58" w:rsidRDefault="00830A85" w:rsidP="00830A85">
      <w:pPr>
        <w:numPr>
          <w:ilvl w:val="0"/>
          <w:numId w:val="15"/>
        </w:numPr>
        <w:spacing w:line="240" w:lineRule="auto"/>
        <w:ind w:left="1440"/>
        <w:rPr>
          <w:rFonts w:ascii="Arial" w:hAnsi="Arial" w:cs="Arial"/>
          <w:sz w:val="22"/>
          <w:szCs w:val="22"/>
        </w:rPr>
      </w:pPr>
      <w:r w:rsidRPr="006D2F58">
        <w:rPr>
          <w:rFonts w:ascii="Arial" w:hAnsi="Arial" w:cs="Arial"/>
          <w:sz w:val="22"/>
          <w:szCs w:val="22"/>
        </w:rPr>
        <w:t xml:space="preserve">Most of the optical shop do not have a registration certificate and some of the optical shops employ non- RO staff or a RO without a valid license. The local authorities do not have any monitoring mechanisms in place to oversee this. </w:t>
      </w:r>
    </w:p>
    <w:p w14:paraId="4657DF00" w14:textId="77777777" w:rsidR="00830A85" w:rsidRPr="006D2F58" w:rsidRDefault="00830A85" w:rsidP="00830A85">
      <w:pPr>
        <w:numPr>
          <w:ilvl w:val="0"/>
          <w:numId w:val="16"/>
        </w:numPr>
        <w:spacing w:line="240" w:lineRule="auto"/>
        <w:rPr>
          <w:rFonts w:ascii="Arial" w:hAnsi="Arial" w:cs="Arial"/>
          <w:b/>
          <w:sz w:val="22"/>
          <w:szCs w:val="22"/>
        </w:rPr>
      </w:pPr>
      <w:r w:rsidRPr="006D2F58">
        <w:rPr>
          <w:rFonts w:ascii="Arial" w:hAnsi="Arial" w:cs="Arial"/>
          <w:b/>
          <w:sz w:val="22"/>
          <w:szCs w:val="22"/>
        </w:rPr>
        <w:t xml:space="preserve">Resources </w:t>
      </w:r>
    </w:p>
    <w:p w14:paraId="3412DBA4" w14:textId="77777777" w:rsidR="00830A85" w:rsidRPr="006D2F58" w:rsidRDefault="00830A85" w:rsidP="00830A85">
      <w:pPr>
        <w:numPr>
          <w:ilvl w:val="0"/>
          <w:numId w:val="17"/>
        </w:numPr>
        <w:spacing w:line="240" w:lineRule="auto"/>
        <w:rPr>
          <w:rFonts w:ascii="Arial" w:hAnsi="Arial" w:cs="Arial"/>
          <w:sz w:val="22"/>
          <w:szCs w:val="22"/>
        </w:rPr>
      </w:pPr>
      <w:r w:rsidRPr="006D2F58">
        <w:rPr>
          <w:rFonts w:ascii="Arial" w:hAnsi="Arial" w:cs="Arial"/>
          <w:sz w:val="22"/>
          <w:szCs w:val="22"/>
        </w:rPr>
        <w:t>There are a limited number of academies that offer training for Refraction Opticians in Indonesia. The training program is a three-year advanced diploma program, thus limiting the number of people trained.</w:t>
      </w:r>
    </w:p>
    <w:p w14:paraId="5280F7D9" w14:textId="77777777" w:rsidR="00830A85" w:rsidRPr="006D2F58" w:rsidRDefault="00830A85" w:rsidP="00830A85">
      <w:pPr>
        <w:numPr>
          <w:ilvl w:val="0"/>
          <w:numId w:val="17"/>
        </w:numPr>
        <w:spacing w:line="240" w:lineRule="auto"/>
        <w:rPr>
          <w:rFonts w:ascii="Arial" w:hAnsi="Arial" w:cs="Arial"/>
          <w:sz w:val="22"/>
          <w:szCs w:val="22"/>
        </w:rPr>
      </w:pPr>
      <w:r w:rsidRPr="006D2F58">
        <w:rPr>
          <w:rFonts w:ascii="Arial" w:hAnsi="Arial" w:cs="Arial"/>
          <w:sz w:val="22"/>
          <w:szCs w:val="22"/>
        </w:rPr>
        <w:t>Most optical shops are available in the main cities within a province and there is very limited access to optical services in rural communities.</w:t>
      </w:r>
    </w:p>
    <w:p w14:paraId="38B10E6F" w14:textId="77777777" w:rsidR="00830A85" w:rsidRPr="006D2F58" w:rsidRDefault="00830A85" w:rsidP="00830A85">
      <w:pPr>
        <w:numPr>
          <w:ilvl w:val="0"/>
          <w:numId w:val="17"/>
        </w:numPr>
        <w:spacing w:line="240" w:lineRule="auto"/>
        <w:rPr>
          <w:rFonts w:ascii="Arial" w:hAnsi="Arial" w:cs="Arial"/>
          <w:sz w:val="22"/>
          <w:szCs w:val="22"/>
        </w:rPr>
      </w:pPr>
      <w:r w:rsidRPr="006D2F58">
        <w:rPr>
          <w:rFonts w:ascii="Arial" w:hAnsi="Arial" w:cs="Arial"/>
          <w:sz w:val="22"/>
          <w:szCs w:val="22"/>
        </w:rPr>
        <w:t>The PHO and the hospital management has a limited budget for equipment maintenance.</w:t>
      </w:r>
    </w:p>
    <w:p w14:paraId="7B83808D" w14:textId="77777777" w:rsidR="00830A85" w:rsidRPr="006D2F58" w:rsidRDefault="00830A85" w:rsidP="00830A85">
      <w:pPr>
        <w:numPr>
          <w:ilvl w:val="0"/>
          <w:numId w:val="14"/>
        </w:numPr>
        <w:spacing w:line="240" w:lineRule="auto"/>
        <w:ind w:left="1080"/>
        <w:rPr>
          <w:rFonts w:ascii="Arial" w:hAnsi="Arial" w:cs="Arial"/>
          <w:b/>
          <w:sz w:val="22"/>
          <w:szCs w:val="22"/>
        </w:rPr>
      </w:pPr>
      <w:r w:rsidRPr="006D2F58">
        <w:rPr>
          <w:rFonts w:ascii="Arial" w:hAnsi="Arial" w:cs="Arial"/>
          <w:b/>
          <w:sz w:val="22"/>
          <w:szCs w:val="22"/>
        </w:rPr>
        <w:t>Eye care within the national health system</w:t>
      </w:r>
    </w:p>
    <w:p w14:paraId="7EE7A551" w14:textId="77777777" w:rsidR="00830A85" w:rsidRPr="006D2F58" w:rsidRDefault="00830A85" w:rsidP="00830A85">
      <w:pPr>
        <w:numPr>
          <w:ilvl w:val="0"/>
          <w:numId w:val="18"/>
        </w:numPr>
        <w:spacing w:line="240" w:lineRule="auto"/>
        <w:rPr>
          <w:rFonts w:ascii="Arial" w:hAnsi="Arial" w:cs="Arial"/>
          <w:sz w:val="22"/>
          <w:szCs w:val="22"/>
        </w:rPr>
      </w:pPr>
      <w:r w:rsidRPr="006D2F58">
        <w:rPr>
          <w:rFonts w:ascii="Arial" w:hAnsi="Arial" w:cs="Arial"/>
          <w:sz w:val="22"/>
          <w:szCs w:val="22"/>
        </w:rPr>
        <w:t>The frames and lenses sold in the optical shops are of varying quality: it is not known if there is a minimum standard for assessing lens or frame quality.</w:t>
      </w:r>
    </w:p>
    <w:p w14:paraId="17BE1D9F" w14:textId="77777777" w:rsidR="00830A85" w:rsidRPr="006D2F58" w:rsidRDefault="00830A85" w:rsidP="00830A85">
      <w:pPr>
        <w:numPr>
          <w:ilvl w:val="0"/>
          <w:numId w:val="18"/>
        </w:numPr>
        <w:spacing w:line="240" w:lineRule="auto"/>
        <w:rPr>
          <w:rFonts w:ascii="Arial" w:hAnsi="Arial" w:cs="Arial"/>
          <w:sz w:val="22"/>
          <w:szCs w:val="22"/>
        </w:rPr>
      </w:pPr>
      <w:r w:rsidRPr="006D2F58">
        <w:rPr>
          <w:rFonts w:ascii="Arial" w:hAnsi="Arial" w:cs="Arial"/>
          <w:sz w:val="22"/>
          <w:szCs w:val="22"/>
        </w:rPr>
        <w:t>Not all optical shops are authorized to partner with the national insurance system. The price of eyeglasses at the insurance-partnered optical shop is higher than that at the non-partner optical shops.</w:t>
      </w:r>
    </w:p>
    <w:p w14:paraId="738326B7" w14:textId="77777777" w:rsidR="00830A85" w:rsidRPr="006D2F58" w:rsidRDefault="00830A85" w:rsidP="00830A85">
      <w:pPr>
        <w:numPr>
          <w:ilvl w:val="0"/>
          <w:numId w:val="18"/>
        </w:numPr>
        <w:spacing w:line="240" w:lineRule="auto"/>
        <w:rPr>
          <w:rFonts w:ascii="Arial" w:hAnsi="Arial" w:cs="Arial"/>
          <w:sz w:val="22"/>
          <w:szCs w:val="22"/>
        </w:rPr>
      </w:pPr>
      <w:r w:rsidRPr="006D2F58">
        <w:rPr>
          <w:rFonts w:ascii="Arial" w:hAnsi="Arial" w:cs="Arial"/>
          <w:sz w:val="22"/>
          <w:szCs w:val="22"/>
        </w:rPr>
        <w:t>The requirements for optical shops to partner with the national insurance system are not clear and as a result this limits their participation.</w:t>
      </w:r>
    </w:p>
    <w:p w14:paraId="09711F0A" w14:textId="77777777" w:rsidR="00830A85" w:rsidRPr="006D2F58" w:rsidRDefault="00830A85" w:rsidP="00830A85">
      <w:pPr>
        <w:numPr>
          <w:ilvl w:val="0"/>
          <w:numId w:val="18"/>
        </w:numPr>
        <w:spacing w:line="240" w:lineRule="auto"/>
        <w:rPr>
          <w:rFonts w:ascii="Arial" w:hAnsi="Arial" w:cs="Arial"/>
          <w:sz w:val="22"/>
          <w:szCs w:val="22"/>
        </w:rPr>
      </w:pPr>
      <w:r w:rsidRPr="006D2F58">
        <w:rPr>
          <w:rFonts w:ascii="Arial" w:hAnsi="Arial" w:cs="Arial"/>
          <w:sz w:val="22"/>
          <w:szCs w:val="22"/>
        </w:rPr>
        <w:t>GAPOPIN, as the only legal association for optical shops, is not listed or recognized by the government as an association that provides health services. Due to this, not all optical shops are registered with GAPOPIN and GAPOPIN does not have any direct oversight authority over the optical shops.</w:t>
      </w:r>
    </w:p>
    <w:p w14:paraId="53C06D1E" w14:textId="06AF5CC8" w:rsidR="00830A85" w:rsidRPr="006D2F58" w:rsidRDefault="00830A85" w:rsidP="00830A85">
      <w:pPr>
        <w:numPr>
          <w:ilvl w:val="0"/>
          <w:numId w:val="18"/>
        </w:numPr>
        <w:spacing w:line="240" w:lineRule="auto"/>
        <w:rPr>
          <w:rFonts w:ascii="Arial" w:hAnsi="Arial" w:cs="Arial"/>
          <w:sz w:val="22"/>
          <w:szCs w:val="22"/>
        </w:rPr>
      </w:pPr>
      <w:r w:rsidRPr="006D2F58">
        <w:rPr>
          <w:rFonts w:ascii="Arial" w:hAnsi="Arial" w:cs="Arial"/>
          <w:sz w:val="22"/>
          <w:szCs w:val="22"/>
        </w:rPr>
        <w:t xml:space="preserve">A policy by the national insurance system states that for the cost of the eyeglasses to be covered by insurance, an ophthalmologist must sign the prescription. A GP working in a PHC is deemed competent to provide prescriptions up to -3 or +3.00 Dioptres; but due to the policy the patient must go to the secondary hospital to visit an ophthalmologist. The RO, who is trained to provide these services </w:t>
      </w:r>
      <w:proofErr w:type="gramStart"/>
      <w:r w:rsidRPr="006D2F58">
        <w:rPr>
          <w:rFonts w:ascii="Arial" w:hAnsi="Arial" w:cs="Arial"/>
          <w:sz w:val="22"/>
          <w:szCs w:val="22"/>
        </w:rPr>
        <w:t>has the ability to</w:t>
      </w:r>
      <w:proofErr w:type="gramEnd"/>
      <w:r w:rsidRPr="006D2F58">
        <w:rPr>
          <w:rFonts w:ascii="Arial" w:hAnsi="Arial" w:cs="Arial"/>
          <w:sz w:val="22"/>
          <w:szCs w:val="22"/>
        </w:rPr>
        <w:t xml:space="preserve"> prescribe </w:t>
      </w:r>
      <w:r w:rsidR="00766651" w:rsidRPr="006D2F58">
        <w:rPr>
          <w:rFonts w:ascii="Arial" w:hAnsi="Arial" w:cs="Arial"/>
          <w:sz w:val="22"/>
          <w:szCs w:val="22"/>
        </w:rPr>
        <w:t xml:space="preserve">but the prescription cannot be reimbursed by national insurance. </w:t>
      </w:r>
    </w:p>
    <w:p w14:paraId="1826F15E" w14:textId="77777777" w:rsidR="00830A85" w:rsidRPr="006D2F58" w:rsidRDefault="00830A85" w:rsidP="00830A85">
      <w:pPr>
        <w:numPr>
          <w:ilvl w:val="0"/>
          <w:numId w:val="18"/>
        </w:numPr>
        <w:spacing w:line="240" w:lineRule="auto"/>
        <w:rPr>
          <w:rFonts w:ascii="Arial" w:hAnsi="Arial" w:cs="Arial"/>
          <w:sz w:val="22"/>
          <w:szCs w:val="22"/>
        </w:rPr>
      </w:pPr>
      <w:r w:rsidRPr="006D2F58">
        <w:rPr>
          <w:rFonts w:ascii="Arial" w:hAnsi="Arial" w:cs="Arial"/>
          <w:sz w:val="22"/>
          <w:szCs w:val="22"/>
        </w:rPr>
        <w:t>There is no data available from national insurance to show coverage of refraction and optical service provided. There are several possibilities for funding schemes for eyeglasses through: local government budgets, village budgets etc but appropriate utilisation has been an on-going challenge due to lack of data sharing between schemes and use of different procurement and provision procedures within each scheme.</w:t>
      </w:r>
    </w:p>
    <w:p w14:paraId="290651FB" w14:textId="77777777" w:rsidR="00830A85" w:rsidRPr="006D2F58" w:rsidRDefault="00830A85" w:rsidP="00830A85">
      <w:pPr>
        <w:spacing w:line="240" w:lineRule="auto"/>
        <w:rPr>
          <w:rFonts w:ascii="Arial" w:hAnsi="Arial" w:cs="Arial"/>
          <w:sz w:val="22"/>
          <w:szCs w:val="22"/>
        </w:rPr>
      </w:pPr>
      <w:r w:rsidRPr="006D2F58">
        <w:rPr>
          <w:rFonts w:ascii="Arial" w:hAnsi="Arial" w:cs="Arial"/>
          <w:sz w:val="22"/>
          <w:szCs w:val="22"/>
        </w:rPr>
        <w:t xml:space="preserve">The current referral protocols states that patients with eye complaints must be referred to a secondary hospital if services are not available at the PHC. A child, therefore identified with </w:t>
      </w:r>
      <w:r w:rsidRPr="006D2F58">
        <w:rPr>
          <w:rFonts w:ascii="Arial" w:hAnsi="Arial" w:cs="Arial"/>
          <w:sz w:val="22"/>
          <w:szCs w:val="22"/>
        </w:rPr>
        <w:lastRenderedPageBreak/>
        <w:t>Uncorrected Refractive Error (URE) will have to be referred to the secondary hospital due to the lack of resources at the PHC to measure and treat refractive error. The services at the secondary hospital may or may not include the provision of refractive services since an ophthalmologist may not be present. So, the child may have to be referred to the tertiary facility which is in the capital city of the province. Additional policies like the recovery of costs through insurance once every year, a cap on costs of IDR 150,000 to IDR 300,000, and the ophthalmologist having to sign the prescription, further reduce accessibility of services. Additional barriers like the cost of transportation, time concerns for the parents to take their child for the treatment also limit the accessibility of these services in the current system.</w:t>
      </w:r>
    </w:p>
    <w:p w14:paraId="7283D1D0" w14:textId="77777777" w:rsidR="00830A85" w:rsidRPr="006D2F58" w:rsidRDefault="00830A85" w:rsidP="00830A85">
      <w:pPr>
        <w:rPr>
          <w:rFonts w:ascii="Arial" w:hAnsi="Arial" w:cs="Arial"/>
          <w:sz w:val="22"/>
          <w:szCs w:val="22"/>
        </w:rPr>
      </w:pPr>
      <w:r w:rsidRPr="006D2F58">
        <w:rPr>
          <w:rFonts w:ascii="Arial" w:hAnsi="Arial" w:cs="Arial"/>
          <w:sz w:val="22"/>
          <w:szCs w:val="22"/>
        </w:rPr>
        <w:t xml:space="preserve">For implementation of provision of refraction and optical services in the districts several brain-storming sessions were carried out with relevant stakeholders to understand the way forward. </w:t>
      </w:r>
    </w:p>
    <w:p w14:paraId="46150B47" w14:textId="77777777" w:rsidR="00830A85" w:rsidRPr="006D2F58" w:rsidRDefault="00830A85" w:rsidP="00830A85">
      <w:pPr>
        <w:rPr>
          <w:rFonts w:ascii="Arial" w:hAnsi="Arial" w:cs="Arial"/>
          <w:sz w:val="22"/>
          <w:szCs w:val="22"/>
        </w:rPr>
      </w:pPr>
      <w:r w:rsidRPr="006D2F58">
        <w:rPr>
          <w:rFonts w:ascii="Arial" w:hAnsi="Arial" w:cs="Arial"/>
          <w:sz w:val="22"/>
          <w:szCs w:val="22"/>
        </w:rPr>
        <w:t>The main areas of consideration were:</w:t>
      </w:r>
    </w:p>
    <w:p w14:paraId="305E803B" w14:textId="77777777" w:rsidR="00830A85" w:rsidRPr="006D2F58" w:rsidRDefault="00830A85" w:rsidP="00830A85">
      <w:pPr>
        <w:pStyle w:val="ListParagraph"/>
        <w:numPr>
          <w:ilvl w:val="0"/>
          <w:numId w:val="19"/>
        </w:numPr>
        <w:spacing w:after="160" w:line="256" w:lineRule="auto"/>
        <w:rPr>
          <w:rFonts w:ascii="Arial" w:hAnsi="Arial" w:cs="Arial"/>
          <w:b/>
          <w:sz w:val="22"/>
          <w:szCs w:val="22"/>
        </w:rPr>
      </w:pPr>
      <w:r w:rsidRPr="006D2F58">
        <w:rPr>
          <w:rFonts w:ascii="Arial" w:hAnsi="Arial" w:cs="Arial"/>
          <w:b/>
          <w:sz w:val="22"/>
          <w:szCs w:val="22"/>
        </w:rPr>
        <w:t>To Identify resources to provide refraction services in the districts</w:t>
      </w:r>
    </w:p>
    <w:p w14:paraId="346A1E51" w14:textId="77777777" w:rsidR="00830A85" w:rsidRPr="006D2F58" w:rsidRDefault="00830A85" w:rsidP="00830A85">
      <w:pPr>
        <w:pStyle w:val="ListParagraph"/>
        <w:ind w:left="0"/>
        <w:rPr>
          <w:rFonts w:ascii="Arial" w:hAnsi="Arial" w:cs="Arial"/>
          <w:sz w:val="22"/>
          <w:szCs w:val="22"/>
        </w:rPr>
      </w:pPr>
      <w:r w:rsidRPr="006D2F58">
        <w:rPr>
          <w:rFonts w:ascii="Arial" w:hAnsi="Arial" w:cs="Arial"/>
          <w:sz w:val="22"/>
          <w:szCs w:val="22"/>
        </w:rPr>
        <w:t xml:space="preserve">Given the shortage of refraction opticians, it was imperative to find alternate resources to provide refraction services. GPs are local to their districts and provide services in the PHC. They also have the competency to prescribe eyeglasses (+3.0 D to -3.0D). Hence, the GPs from the districts were trained to carry out refraction services. Any prescription above – or +3.0 DS or those with astigmatism will be referred to a refractionists. </w:t>
      </w:r>
    </w:p>
    <w:p w14:paraId="6619DCD2" w14:textId="77777777" w:rsidR="00830A85" w:rsidRPr="006D2F58" w:rsidRDefault="00830A85" w:rsidP="00830A85">
      <w:pPr>
        <w:pStyle w:val="ListParagraph"/>
        <w:ind w:left="0"/>
        <w:rPr>
          <w:rFonts w:ascii="Arial" w:hAnsi="Arial" w:cs="Arial"/>
          <w:sz w:val="22"/>
          <w:szCs w:val="22"/>
        </w:rPr>
      </w:pPr>
    </w:p>
    <w:p w14:paraId="09394480" w14:textId="77777777" w:rsidR="00830A85" w:rsidRPr="006D2F58" w:rsidRDefault="00830A85" w:rsidP="00830A85">
      <w:pPr>
        <w:pStyle w:val="ListParagraph"/>
        <w:ind w:left="0"/>
        <w:rPr>
          <w:rFonts w:ascii="Arial" w:hAnsi="Arial" w:cs="Arial"/>
          <w:sz w:val="22"/>
          <w:szCs w:val="22"/>
        </w:rPr>
      </w:pPr>
      <w:r w:rsidRPr="006D2F58">
        <w:rPr>
          <w:rFonts w:ascii="Arial" w:hAnsi="Arial" w:cs="Arial"/>
          <w:sz w:val="22"/>
          <w:szCs w:val="22"/>
        </w:rPr>
        <w:t xml:space="preserve">The trained GPs continued presence within these communities and the services alignment with existing policies would help to ensure the sustainability of these services following the conclusion of the program.  However, a prescription from the GP will still not be reimbursed by the National Insurance system (BPJS) but it appears that many people requiring eyeglasses seek them from local optical shops rather than follow the dictates of system and visiting the secondary hospitals, who would again refer them to an optical shop. </w:t>
      </w:r>
    </w:p>
    <w:p w14:paraId="75059EAA" w14:textId="77777777" w:rsidR="00830A85" w:rsidRPr="006D2F58" w:rsidRDefault="00830A85" w:rsidP="00830A85">
      <w:pPr>
        <w:pStyle w:val="ListParagraph"/>
        <w:ind w:left="0"/>
        <w:rPr>
          <w:rFonts w:ascii="Arial" w:hAnsi="Arial" w:cs="Arial"/>
          <w:sz w:val="22"/>
          <w:szCs w:val="22"/>
        </w:rPr>
      </w:pPr>
    </w:p>
    <w:p w14:paraId="73A4DA7D" w14:textId="2EF20185" w:rsidR="00830A85" w:rsidRPr="006D2F58" w:rsidRDefault="00830A85" w:rsidP="00830A85">
      <w:pPr>
        <w:pStyle w:val="ListParagraph"/>
        <w:ind w:left="0"/>
        <w:rPr>
          <w:rFonts w:ascii="Arial" w:hAnsi="Arial" w:cs="Arial"/>
          <w:sz w:val="22"/>
          <w:szCs w:val="22"/>
        </w:rPr>
      </w:pPr>
      <w:r w:rsidRPr="006D2F58">
        <w:rPr>
          <w:rFonts w:ascii="Arial" w:hAnsi="Arial" w:cs="Arial"/>
          <w:sz w:val="22"/>
          <w:szCs w:val="22"/>
        </w:rPr>
        <w:t xml:space="preserve">One success story was the development of a Vision centre in the district of </w:t>
      </w:r>
      <w:proofErr w:type="spellStart"/>
      <w:r w:rsidRPr="006D2F58">
        <w:rPr>
          <w:rFonts w:ascii="Arial" w:hAnsi="Arial" w:cs="Arial"/>
          <w:sz w:val="22"/>
          <w:szCs w:val="22"/>
        </w:rPr>
        <w:t>Gowa</w:t>
      </w:r>
      <w:proofErr w:type="spellEnd"/>
      <w:r w:rsidRPr="006D2F58">
        <w:rPr>
          <w:rFonts w:ascii="Arial" w:hAnsi="Arial" w:cs="Arial"/>
          <w:sz w:val="22"/>
          <w:szCs w:val="22"/>
        </w:rPr>
        <w:t xml:space="preserve">. This was possible after repeated advocacy efforts to the DHO and the District Secretary of </w:t>
      </w:r>
      <w:proofErr w:type="spellStart"/>
      <w:r w:rsidRPr="006D2F58">
        <w:rPr>
          <w:rFonts w:ascii="Arial" w:hAnsi="Arial" w:cs="Arial"/>
          <w:sz w:val="22"/>
          <w:szCs w:val="22"/>
        </w:rPr>
        <w:t>Gowa</w:t>
      </w:r>
      <w:proofErr w:type="spellEnd"/>
      <w:r w:rsidRPr="006D2F58">
        <w:rPr>
          <w:rFonts w:ascii="Arial" w:hAnsi="Arial" w:cs="Arial"/>
          <w:sz w:val="22"/>
          <w:szCs w:val="22"/>
        </w:rPr>
        <w:t xml:space="preserve">. A </w:t>
      </w:r>
      <w:r w:rsidRPr="006D2F58">
        <w:rPr>
          <w:rFonts w:ascii="Arial" w:hAnsi="Arial" w:cs="Arial"/>
          <w:i/>
          <w:sz w:val="22"/>
          <w:szCs w:val="22"/>
          <w:lang w:val="id-ID"/>
        </w:rPr>
        <w:t>Vision Center</w:t>
      </w:r>
      <w:r w:rsidRPr="006D2F58">
        <w:rPr>
          <w:rFonts w:ascii="Arial" w:hAnsi="Arial" w:cs="Arial"/>
          <w:i/>
          <w:sz w:val="22"/>
          <w:szCs w:val="22"/>
        </w:rPr>
        <w:t xml:space="preserve"> </w:t>
      </w:r>
      <w:r w:rsidRPr="006D2F58">
        <w:rPr>
          <w:rFonts w:ascii="Arial" w:hAnsi="Arial" w:cs="Arial"/>
          <w:sz w:val="22"/>
          <w:szCs w:val="22"/>
          <w:lang w:val="id-ID"/>
        </w:rPr>
        <w:t xml:space="preserve">is an innovative solution in providing affordable refractive and optical services for the </w:t>
      </w:r>
      <w:r w:rsidRPr="006D2F58">
        <w:rPr>
          <w:rFonts w:ascii="Arial" w:hAnsi="Arial" w:cs="Arial"/>
          <w:sz w:val="22"/>
          <w:szCs w:val="22"/>
        </w:rPr>
        <w:t>community</w:t>
      </w:r>
      <w:r w:rsidRPr="006D2F58">
        <w:rPr>
          <w:rFonts w:ascii="Arial" w:hAnsi="Arial" w:cs="Arial"/>
          <w:sz w:val="22"/>
          <w:szCs w:val="22"/>
          <w:lang w:val="id-ID"/>
        </w:rPr>
        <w:t xml:space="preserve">. Vision Center services in </w:t>
      </w:r>
      <w:r w:rsidRPr="006D2F58">
        <w:rPr>
          <w:rFonts w:ascii="Arial" w:hAnsi="Arial" w:cs="Arial"/>
          <w:sz w:val="22"/>
          <w:szCs w:val="22"/>
        </w:rPr>
        <w:t xml:space="preserve">the district of </w:t>
      </w:r>
      <w:r w:rsidRPr="006D2F58">
        <w:rPr>
          <w:rFonts w:ascii="Arial" w:hAnsi="Arial" w:cs="Arial"/>
          <w:sz w:val="22"/>
          <w:szCs w:val="22"/>
          <w:lang w:val="id-ID"/>
        </w:rPr>
        <w:t xml:space="preserve">Gowa </w:t>
      </w:r>
      <w:r w:rsidRPr="006D2F58">
        <w:rPr>
          <w:rFonts w:ascii="Arial" w:hAnsi="Arial" w:cs="Arial"/>
          <w:sz w:val="22"/>
          <w:szCs w:val="22"/>
        </w:rPr>
        <w:t>have been</w:t>
      </w:r>
      <w:r w:rsidRPr="006D2F58">
        <w:rPr>
          <w:rFonts w:ascii="Arial" w:hAnsi="Arial" w:cs="Arial"/>
          <w:sz w:val="22"/>
          <w:szCs w:val="22"/>
          <w:lang w:val="id-ID"/>
        </w:rPr>
        <w:t xml:space="preserve"> implemented by cooperation between the </w:t>
      </w:r>
      <w:r w:rsidRPr="006D2F58">
        <w:rPr>
          <w:rFonts w:ascii="Arial" w:hAnsi="Arial" w:cs="Arial"/>
          <w:sz w:val="22"/>
          <w:szCs w:val="22"/>
        </w:rPr>
        <w:t>DHO,</w:t>
      </w:r>
      <w:r w:rsidRPr="006D2F58">
        <w:rPr>
          <w:rFonts w:ascii="Arial" w:hAnsi="Arial" w:cs="Arial"/>
          <w:sz w:val="22"/>
          <w:szCs w:val="22"/>
          <w:lang w:val="id-ID"/>
        </w:rPr>
        <w:t xml:space="preserve"> Gowa and IROPIN</w:t>
      </w:r>
      <w:r w:rsidRPr="006D2F58">
        <w:rPr>
          <w:rFonts w:ascii="Arial" w:hAnsi="Arial" w:cs="Arial"/>
          <w:sz w:val="22"/>
          <w:szCs w:val="22"/>
        </w:rPr>
        <w:t>- The DHO contributing by providing the inf</w:t>
      </w:r>
      <w:r w:rsidRPr="006D2F58">
        <w:rPr>
          <w:rFonts w:ascii="Arial" w:hAnsi="Arial" w:cs="Arial"/>
          <w:sz w:val="22"/>
          <w:szCs w:val="22"/>
          <w:lang w:val="id-ID"/>
        </w:rPr>
        <w:t>rastructure, financial resources and the authority to make policies, while IROPIN</w:t>
      </w:r>
      <w:r w:rsidRPr="006D2F58">
        <w:rPr>
          <w:rFonts w:ascii="Arial" w:hAnsi="Arial" w:cs="Arial"/>
          <w:sz w:val="22"/>
          <w:szCs w:val="22"/>
        </w:rPr>
        <w:t xml:space="preserve"> contributes</w:t>
      </w:r>
      <w:r w:rsidRPr="006D2F58">
        <w:rPr>
          <w:rFonts w:ascii="Arial" w:hAnsi="Arial" w:cs="Arial"/>
          <w:sz w:val="22"/>
          <w:szCs w:val="22"/>
          <w:lang w:val="id-ID"/>
        </w:rPr>
        <w:t xml:space="preserve"> human resources so that </w:t>
      </w:r>
      <w:r w:rsidRPr="006D2F58">
        <w:rPr>
          <w:rFonts w:ascii="Arial" w:hAnsi="Arial" w:cs="Arial"/>
          <w:sz w:val="22"/>
          <w:szCs w:val="22"/>
        </w:rPr>
        <w:t xml:space="preserve">refractionists </w:t>
      </w:r>
      <w:r w:rsidRPr="006D2F58">
        <w:rPr>
          <w:rFonts w:ascii="Arial" w:hAnsi="Arial" w:cs="Arial"/>
          <w:sz w:val="22"/>
          <w:szCs w:val="22"/>
          <w:lang w:val="id-ID"/>
        </w:rPr>
        <w:t>are able to provide quality refractive and optical services</w:t>
      </w:r>
      <w:r w:rsidRPr="006D2F58">
        <w:rPr>
          <w:rFonts w:ascii="Arial" w:hAnsi="Arial" w:cs="Arial"/>
          <w:sz w:val="22"/>
          <w:szCs w:val="22"/>
        </w:rPr>
        <w:t xml:space="preserve"> at these vision centers.</w:t>
      </w:r>
      <w:r w:rsidRPr="006D2F58">
        <w:rPr>
          <w:rFonts w:ascii="Arial" w:hAnsi="Arial" w:cs="Arial"/>
          <w:sz w:val="22"/>
          <w:szCs w:val="22"/>
          <w:lang w:val="id-ID"/>
        </w:rPr>
        <w:t xml:space="preserve"> </w:t>
      </w:r>
      <w:r w:rsidRPr="006D2F58">
        <w:rPr>
          <w:rFonts w:ascii="Arial" w:hAnsi="Arial" w:cs="Arial"/>
          <w:sz w:val="22"/>
          <w:szCs w:val="22"/>
        </w:rPr>
        <w:t>This was further</w:t>
      </w:r>
      <w:r w:rsidRPr="006D2F58">
        <w:rPr>
          <w:rFonts w:ascii="Arial" w:hAnsi="Arial" w:cs="Arial"/>
          <w:sz w:val="22"/>
          <w:szCs w:val="22"/>
          <w:lang w:val="id-ID"/>
        </w:rPr>
        <w:t xml:space="preserve"> marked by</w:t>
      </w:r>
      <w:r w:rsidRPr="006D2F58">
        <w:rPr>
          <w:rFonts w:ascii="Arial" w:hAnsi="Arial" w:cs="Arial"/>
          <w:sz w:val="22"/>
          <w:szCs w:val="22"/>
        </w:rPr>
        <w:t xml:space="preserve"> the</w:t>
      </w:r>
      <w:r w:rsidRPr="006D2F58">
        <w:rPr>
          <w:rFonts w:ascii="Arial" w:hAnsi="Arial" w:cs="Arial"/>
          <w:sz w:val="22"/>
          <w:szCs w:val="22"/>
          <w:lang w:val="id-ID"/>
        </w:rPr>
        <w:t xml:space="preserve"> issuance of </w:t>
      </w:r>
      <w:r w:rsidRPr="006D2F58">
        <w:rPr>
          <w:rFonts w:ascii="Arial" w:hAnsi="Arial" w:cs="Arial"/>
          <w:sz w:val="22"/>
          <w:szCs w:val="22"/>
        </w:rPr>
        <w:t xml:space="preserve">a </w:t>
      </w:r>
      <w:r w:rsidRPr="006D2F58">
        <w:rPr>
          <w:rFonts w:ascii="Arial" w:hAnsi="Arial" w:cs="Arial"/>
          <w:sz w:val="22"/>
          <w:szCs w:val="22"/>
          <w:lang w:val="id-ID"/>
        </w:rPr>
        <w:t>Decree</w:t>
      </w:r>
      <w:r w:rsidRPr="006D2F58">
        <w:rPr>
          <w:rStyle w:val="FootnoteReference"/>
          <w:rFonts w:ascii="Arial" w:hAnsi="Arial" w:cs="Arial"/>
          <w:sz w:val="22"/>
          <w:szCs w:val="22"/>
          <w:lang w:val="id-ID"/>
        </w:rPr>
        <w:footnoteReference w:id="2"/>
      </w:r>
      <w:r w:rsidRPr="006D2F58">
        <w:rPr>
          <w:rFonts w:ascii="Arial" w:hAnsi="Arial" w:cs="Arial"/>
          <w:sz w:val="22"/>
          <w:szCs w:val="22"/>
          <w:lang w:val="id-ID"/>
        </w:rPr>
        <w:t xml:space="preserve"> </w:t>
      </w:r>
      <w:r w:rsidRPr="006D2F58">
        <w:rPr>
          <w:rFonts w:ascii="Arial" w:hAnsi="Arial" w:cs="Arial"/>
          <w:sz w:val="22"/>
          <w:szCs w:val="22"/>
        </w:rPr>
        <w:t xml:space="preserve">by the Regent of </w:t>
      </w:r>
      <w:proofErr w:type="spellStart"/>
      <w:r w:rsidRPr="006D2F58">
        <w:rPr>
          <w:rFonts w:ascii="Arial" w:hAnsi="Arial" w:cs="Arial"/>
          <w:sz w:val="22"/>
          <w:szCs w:val="22"/>
        </w:rPr>
        <w:t>Gowa</w:t>
      </w:r>
      <w:proofErr w:type="spellEnd"/>
      <w:r w:rsidRPr="006D2F58">
        <w:rPr>
          <w:rFonts w:ascii="Arial" w:hAnsi="Arial" w:cs="Arial"/>
          <w:sz w:val="22"/>
          <w:szCs w:val="22"/>
          <w:lang w:val="id-ID"/>
        </w:rPr>
        <w:t xml:space="preserve"> related to the establishment of a </w:t>
      </w:r>
      <w:r w:rsidR="00E277F3">
        <w:rPr>
          <w:rFonts w:ascii="Arial" w:hAnsi="Arial" w:cs="Arial"/>
          <w:sz w:val="22"/>
          <w:szCs w:val="22"/>
          <w:lang w:val="id-ID"/>
        </w:rPr>
        <w:t>PHC</w:t>
      </w:r>
      <w:r w:rsidRPr="006D2F58">
        <w:rPr>
          <w:rFonts w:ascii="Arial" w:hAnsi="Arial" w:cs="Arial"/>
          <w:sz w:val="22"/>
          <w:szCs w:val="22"/>
          <w:lang w:val="id-ID"/>
        </w:rPr>
        <w:t xml:space="preserve"> as a Vision Center, the Health Office then followed up with the issuance of a License to Practice / Work for Optic Refractionists assigned by IROPIN. </w:t>
      </w:r>
    </w:p>
    <w:p w14:paraId="165EDBA2" w14:textId="3505AEFB" w:rsidR="00830A85" w:rsidRPr="006D2F58" w:rsidRDefault="00830A85" w:rsidP="00830A85">
      <w:pPr>
        <w:spacing w:after="0"/>
        <w:jc w:val="both"/>
        <w:rPr>
          <w:rFonts w:ascii="Arial" w:hAnsi="Arial" w:cs="Arial"/>
          <w:sz w:val="22"/>
          <w:szCs w:val="22"/>
        </w:rPr>
      </w:pPr>
      <w:r w:rsidRPr="006D2F58">
        <w:rPr>
          <w:rFonts w:ascii="Arial" w:hAnsi="Arial" w:cs="Arial"/>
          <w:sz w:val="22"/>
          <w:szCs w:val="22"/>
          <w:lang w:val="id-ID"/>
        </w:rPr>
        <w:t>In the future, the P</w:t>
      </w:r>
      <w:r w:rsidR="00705535" w:rsidRPr="006D2F58">
        <w:rPr>
          <w:rFonts w:ascii="Arial" w:hAnsi="Arial" w:cs="Arial"/>
          <w:sz w:val="22"/>
          <w:szCs w:val="22"/>
        </w:rPr>
        <w:t>HC-</w:t>
      </w:r>
      <w:r w:rsidRPr="006D2F58">
        <w:rPr>
          <w:rFonts w:ascii="Arial" w:hAnsi="Arial" w:cs="Arial"/>
          <w:sz w:val="22"/>
          <w:szCs w:val="22"/>
        </w:rPr>
        <w:t xml:space="preserve">based </w:t>
      </w:r>
      <w:r w:rsidRPr="006D2F58">
        <w:rPr>
          <w:rFonts w:ascii="Arial" w:hAnsi="Arial" w:cs="Arial"/>
          <w:sz w:val="22"/>
          <w:szCs w:val="22"/>
          <w:lang w:val="id-ID"/>
        </w:rPr>
        <w:t xml:space="preserve">Vision Center </w:t>
      </w:r>
      <w:r w:rsidRPr="006D2F58">
        <w:rPr>
          <w:rFonts w:ascii="Arial" w:hAnsi="Arial" w:cs="Arial"/>
          <w:sz w:val="22"/>
          <w:szCs w:val="22"/>
        </w:rPr>
        <w:t>will not only serve to provide refraction services</w:t>
      </w:r>
      <w:r w:rsidRPr="006D2F58">
        <w:rPr>
          <w:rFonts w:ascii="Arial" w:hAnsi="Arial" w:cs="Arial"/>
          <w:sz w:val="22"/>
          <w:szCs w:val="22"/>
          <w:lang w:val="id-ID"/>
        </w:rPr>
        <w:t xml:space="preserve">, but </w:t>
      </w:r>
      <w:r w:rsidRPr="006D2F58">
        <w:rPr>
          <w:rFonts w:ascii="Arial" w:hAnsi="Arial" w:cs="Arial"/>
          <w:sz w:val="22"/>
          <w:szCs w:val="22"/>
        </w:rPr>
        <w:t xml:space="preserve">for also for screening of eye conditions like diabetic retinopathy, glaucoma and other conditions. School screening efforts can also be further strengthened by the involvement of Vision centers in training of teachers, screening at schools and finally accepting referrals from </w:t>
      </w:r>
      <w:r w:rsidRPr="006D2F58">
        <w:rPr>
          <w:rFonts w:ascii="Arial" w:hAnsi="Arial" w:cs="Arial"/>
          <w:sz w:val="22"/>
          <w:szCs w:val="22"/>
        </w:rPr>
        <w:lastRenderedPageBreak/>
        <w:t>schools and MCH posts for management of refractive error and other eye conditions. The GPs trained in in each district regarding the provision of refraction services will also support the Vision Center in provision of services.</w:t>
      </w:r>
    </w:p>
    <w:p w14:paraId="69CF5ED6" w14:textId="77777777" w:rsidR="006E2362" w:rsidRPr="006D2F58" w:rsidRDefault="006E2362" w:rsidP="00830A85">
      <w:pPr>
        <w:spacing w:after="0"/>
        <w:jc w:val="both"/>
        <w:rPr>
          <w:rFonts w:ascii="Arial" w:hAnsi="Arial" w:cs="Arial"/>
          <w:sz w:val="22"/>
          <w:szCs w:val="22"/>
          <w:lang w:val="id-ID"/>
        </w:rPr>
      </w:pPr>
    </w:p>
    <w:p w14:paraId="636A99AA" w14:textId="30A16BF8" w:rsidR="00A33081" w:rsidRPr="006D2F58" w:rsidRDefault="006E2362" w:rsidP="0001656E">
      <w:pPr>
        <w:spacing w:line="288" w:lineRule="auto"/>
        <w:rPr>
          <w:rFonts w:ascii="Arial" w:hAnsi="Arial" w:cs="Arial"/>
          <w:sz w:val="22"/>
          <w:szCs w:val="22"/>
        </w:rPr>
      </w:pPr>
      <w:r w:rsidRPr="006D2F58">
        <w:rPr>
          <w:rFonts w:ascii="Arial" w:hAnsi="Arial" w:cs="Arial"/>
          <w:sz w:val="22"/>
          <w:szCs w:val="22"/>
        </w:rPr>
        <w:t>During the program period, the</w:t>
      </w:r>
      <w:r w:rsidR="004F2119" w:rsidRPr="006D2F58">
        <w:rPr>
          <w:rFonts w:ascii="Arial" w:hAnsi="Arial" w:cs="Arial"/>
          <w:sz w:val="22"/>
          <w:szCs w:val="22"/>
        </w:rPr>
        <w:t xml:space="preserve"> human resource gaps </w:t>
      </w:r>
      <w:r w:rsidR="00705535" w:rsidRPr="006D2F58">
        <w:rPr>
          <w:rFonts w:ascii="Arial" w:hAnsi="Arial" w:cs="Arial"/>
          <w:sz w:val="22"/>
          <w:szCs w:val="22"/>
        </w:rPr>
        <w:t>had to be</w:t>
      </w:r>
      <w:r w:rsidR="004F2119" w:rsidRPr="006D2F58">
        <w:rPr>
          <w:rFonts w:ascii="Arial" w:hAnsi="Arial" w:cs="Arial"/>
          <w:sz w:val="22"/>
          <w:szCs w:val="22"/>
        </w:rPr>
        <w:t xml:space="preserve"> address</w:t>
      </w:r>
      <w:r w:rsidR="005D16A1" w:rsidRPr="006D2F58">
        <w:rPr>
          <w:rFonts w:ascii="Arial" w:hAnsi="Arial" w:cs="Arial"/>
          <w:sz w:val="22"/>
          <w:szCs w:val="22"/>
        </w:rPr>
        <w:t>ed</w:t>
      </w:r>
      <w:r w:rsidR="004F2119" w:rsidRPr="006D2F58">
        <w:rPr>
          <w:rFonts w:ascii="Arial" w:hAnsi="Arial" w:cs="Arial"/>
          <w:sz w:val="22"/>
          <w:szCs w:val="22"/>
        </w:rPr>
        <w:t xml:space="preserve"> in order to meet the basic primary eye care and refraction needs of these communities. Non-traditional solutions such as the use of trained GPs to conduct refractions must be utilized to address these immediate needs while further investments are made in training refractionists, and appropriate incentives are identified to encourage and support their work in underserved communities.  </w:t>
      </w:r>
      <w:r w:rsidR="00F914FC" w:rsidRPr="006D2F58">
        <w:rPr>
          <w:rFonts w:ascii="Arial" w:hAnsi="Arial" w:cs="Arial"/>
          <w:sz w:val="22"/>
          <w:szCs w:val="22"/>
        </w:rPr>
        <w:t>To address th</w:t>
      </w:r>
      <w:r w:rsidR="004F2119" w:rsidRPr="006D2F58">
        <w:rPr>
          <w:rFonts w:ascii="Arial" w:hAnsi="Arial" w:cs="Arial"/>
          <w:sz w:val="22"/>
          <w:szCs w:val="22"/>
        </w:rPr>
        <w:t xml:space="preserve">is challenge, </w:t>
      </w:r>
      <w:r w:rsidR="00F914FC" w:rsidRPr="006D2F58">
        <w:rPr>
          <w:rFonts w:ascii="Arial" w:hAnsi="Arial" w:cs="Arial"/>
          <w:sz w:val="22"/>
          <w:szCs w:val="22"/>
        </w:rPr>
        <w:t xml:space="preserve">three general practitioners from each district were trained </w:t>
      </w:r>
      <w:r w:rsidR="002F0D72" w:rsidRPr="006D2F58">
        <w:rPr>
          <w:rFonts w:ascii="Arial" w:hAnsi="Arial" w:cs="Arial"/>
          <w:sz w:val="22"/>
          <w:szCs w:val="22"/>
        </w:rPr>
        <w:t>to provide refraction services.</w:t>
      </w:r>
    </w:p>
    <w:p w14:paraId="157D702F" w14:textId="1967D01D" w:rsidR="00A33081" w:rsidRPr="006D2F58" w:rsidRDefault="00A33081" w:rsidP="0001656E">
      <w:pPr>
        <w:spacing w:line="288" w:lineRule="auto"/>
        <w:rPr>
          <w:rFonts w:ascii="Arial" w:hAnsi="Arial" w:cs="Arial"/>
          <w:sz w:val="22"/>
          <w:szCs w:val="22"/>
        </w:rPr>
      </w:pPr>
      <w:r w:rsidRPr="006D2F58">
        <w:rPr>
          <w:rFonts w:ascii="Arial" w:hAnsi="Arial" w:cs="Arial"/>
          <w:sz w:val="22"/>
          <w:szCs w:val="22"/>
        </w:rPr>
        <w:t xml:space="preserve">The GPs in many districts carried out refractions independently </w:t>
      </w:r>
      <w:r w:rsidR="006B0109" w:rsidRPr="006D2F58">
        <w:rPr>
          <w:sz w:val="22"/>
          <w:szCs w:val="22"/>
        </w:rPr>
        <w:t xml:space="preserve">by </w:t>
      </w:r>
      <w:r w:rsidR="006B0109" w:rsidRPr="006D2F58">
        <w:rPr>
          <w:rFonts w:ascii="Arial" w:hAnsi="Arial" w:cs="Arial"/>
          <w:sz w:val="22"/>
          <w:szCs w:val="22"/>
        </w:rPr>
        <w:t>visiting schools or by inviting students to their PHCs.</w:t>
      </w:r>
      <w:r w:rsidR="006B0109" w:rsidRPr="006D2F58">
        <w:rPr>
          <w:sz w:val="22"/>
          <w:szCs w:val="22"/>
        </w:rPr>
        <w:t xml:space="preserve"> </w:t>
      </w:r>
      <w:r w:rsidRPr="006D2F58">
        <w:rPr>
          <w:rFonts w:ascii="Arial" w:hAnsi="Arial" w:cs="Arial"/>
          <w:sz w:val="22"/>
          <w:szCs w:val="22"/>
        </w:rPr>
        <w:t>A</w:t>
      </w:r>
      <w:r w:rsidR="005D16A1" w:rsidRPr="006D2F58">
        <w:rPr>
          <w:rFonts w:ascii="Arial" w:hAnsi="Arial" w:cs="Arial"/>
          <w:sz w:val="22"/>
          <w:szCs w:val="22"/>
        </w:rPr>
        <w:t xml:space="preserve">dequate monitoring is required to ensure that refractions carried out by the GPs are accurate. The training </w:t>
      </w:r>
      <w:r w:rsidR="006B0109" w:rsidRPr="006D2F58">
        <w:rPr>
          <w:rFonts w:ascii="Arial" w:hAnsi="Arial" w:cs="Arial"/>
          <w:sz w:val="22"/>
          <w:szCs w:val="22"/>
        </w:rPr>
        <w:t>provided to the GPs was to address simple refractive errors.</w:t>
      </w:r>
      <w:r w:rsidR="00D85281" w:rsidRPr="006D2F58">
        <w:rPr>
          <w:rFonts w:ascii="Arial" w:hAnsi="Arial" w:cs="Arial"/>
          <w:sz w:val="22"/>
          <w:szCs w:val="22"/>
        </w:rPr>
        <w:t xml:space="preserve"> </w:t>
      </w:r>
      <w:r w:rsidR="00932602" w:rsidRPr="006D2F58">
        <w:rPr>
          <w:rFonts w:ascii="Arial" w:hAnsi="Arial" w:cs="Arial"/>
          <w:sz w:val="22"/>
          <w:szCs w:val="22"/>
        </w:rPr>
        <w:t xml:space="preserve">Ideally training </w:t>
      </w:r>
      <w:r w:rsidR="005D16A1" w:rsidRPr="006D2F58">
        <w:rPr>
          <w:rFonts w:ascii="Arial" w:hAnsi="Arial" w:cs="Arial"/>
          <w:sz w:val="22"/>
          <w:szCs w:val="22"/>
        </w:rPr>
        <w:t xml:space="preserve">should occur in a sequenced basis starting by improving the knowledge of the GPs on simple refractive errors to more complicated refractions for astigmatism. </w:t>
      </w:r>
      <w:r w:rsidRPr="006D2F58">
        <w:rPr>
          <w:rFonts w:ascii="Arial" w:hAnsi="Arial" w:cs="Arial"/>
          <w:sz w:val="22"/>
          <w:szCs w:val="22"/>
        </w:rPr>
        <w:t xml:space="preserve">Training GPs was an effective solution </w:t>
      </w:r>
      <w:r w:rsidR="002652DC" w:rsidRPr="006D2F58">
        <w:rPr>
          <w:rFonts w:ascii="Arial" w:hAnsi="Arial" w:cs="Arial"/>
          <w:sz w:val="22"/>
          <w:szCs w:val="22"/>
        </w:rPr>
        <w:t>to address</w:t>
      </w:r>
      <w:r w:rsidRPr="006D2F58">
        <w:rPr>
          <w:rFonts w:ascii="Arial" w:hAnsi="Arial" w:cs="Arial"/>
          <w:sz w:val="22"/>
          <w:szCs w:val="22"/>
        </w:rPr>
        <w:t xml:space="preserve"> the problem of deficient refractionists.</w:t>
      </w:r>
    </w:p>
    <w:p w14:paraId="007A9000" w14:textId="2C449569" w:rsidR="004262C3" w:rsidRPr="006D2F58" w:rsidRDefault="005D5FFF" w:rsidP="0001656E">
      <w:pPr>
        <w:spacing w:line="288" w:lineRule="auto"/>
        <w:rPr>
          <w:rFonts w:ascii="Arial" w:hAnsi="Arial" w:cs="Arial"/>
          <w:sz w:val="22"/>
          <w:szCs w:val="22"/>
        </w:rPr>
      </w:pPr>
      <w:r w:rsidRPr="006D2F58">
        <w:rPr>
          <w:rFonts w:ascii="Arial" w:hAnsi="Arial" w:cs="Arial"/>
          <w:sz w:val="22"/>
          <w:szCs w:val="22"/>
        </w:rPr>
        <w:t xml:space="preserve">In the </w:t>
      </w:r>
      <w:r w:rsidR="002F0D72" w:rsidRPr="006D2F58">
        <w:rPr>
          <w:rFonts w:ascii="Arial" w:hAnsi="Arial" w:cs="Arial"/>
          <w:sz w:val="22"/>
          <w:szCs w:val="22"/>
        </w:rPr>
        <w:t xml:space="preserve">district of </w:t>
      </w:r>
      <w:proofErr w:type="spellStart"/>
      <w:r w:rsidR="002F0D72" w:rsidRPr="006D2F58">
        <w:rPr>
          <w:rFonts w:ascii="Arial" w:hAnsi="Arial" w:cs="Arial"/>
          <w:sz w:val="22"/>
          <w:szCs w:val="22"/>
        </w:rPr>
        <w:t>Gowa</w:t>
      </w:r>
      <w:proofErr w:type="spellEnd"/>
      <w:r w:rsidRPr="006D2F58">
        <w:rPr>
          <w:rFonts w:ascii="Arial" w:hAnsi="Arial" w:cs="Arial"/>
          <w:sz w:val="22"/>
          <w:szCs w:val="22"/>
        </w:rPr>
        <w:t>,</w:t>
      </w:r>
      <w:r w:rsidR="002F0D72" w:rsidRPr="006D2F58">
        <w:rPr>
          <w:rFonts w:ascii="Arial" w:hAnsi="Arial" w:cs="Arial"/>
          <w:sz w:val="22"/>
          <w:szCs w:val="22"/>
        </w:rPr>
        <w:t xml:space="preserve"> three vision </w:t>
      </w:r>
      <w:proofErr w:type="spellStart"/>
      <w:r w:rsidR="002F0D72" w:rsidRPr="006D2F58">
        <w:rPr>
          <w:rFonts w:ascii="Arial" w:hAnsi="Arial" w:cs="Arial"/>
          <w:sz w:val="22"/>
          <w:szCs w:val="22"/>
        </w:rPr>
        <w:t>centres</w:t>
      </w:r>
      <w:proofErr w:type="spellEnd"/>
      <w:r w:rsidR="002F0D72" w:rsidRPr="006D2F58">
        <w:rPr>
          <w:rFonts w:ascii="Arial" w:hAnsi="Arial" w:cs="Arial"/>
          <w:sz w:val="22"/>
          <w:szCs w:val="22"/>
        </w:rPr>
        <w:t xml:space="preserve"> </w:t>
      </w:r>
      <w:r w:rsidRPr="006D2F58">
        <w:rPr>
          <w:rFonts w:ascii="Arial" w:hAnsi="Arial" w:cs="Arial"/>
          <w:sz w:val="22"/>
          <w:szCs w:val="22"/>
        </w:rPr>
        <w:t xml:space="preserve">were also established </w:t>
      </w:r>
      <w:r w:rsidR="00FE725A" w:rsidRPr="006D2F58">
        <w:rPr>
          <w:rFonts w:ascii="Arial" w:hAnsi="Arial" w:cs="Arial"/>
          <w:sz w:val="22"/>
          <w:szCs w:val="22"/>
        </w:rPr>
        <w:t>in partnership with the professional association of refraction opticians (IROPIN)</w:t>
      </w:r>
      <w:r w:rsidR="004F2119" w:rsidRPr="006D2F58">
        <w:rPr>
          <w:rFonts w:ascii="Arial" w:hAnsi="Arial" w:cs="Arial"/>
          <w:sz w:val="22"/>
          <w:szCs w:val="22"/>
        </w:rPr>
        <w:t xml:space="preserve"> to address broader community needs on a more sustainable basis</w:t>
      </w:r>
      <w:r w:rsidRPr="006D2F58">
        <w:rPr>
          <w:rFonts w:ascii="Arial" w:hAnsi="Arial" w:cs="Arial"/>
          <w:sz w:val="22"/>
          <w:szCs w:val="22"/>
        </w:rPr>
        <w:t xml:space="preserve">. </w:t>
      </w:r>
    </w:p>
    <w:p w14:paraId="520D060B" w14:textId="29989DD4" w:rsidR="00763F4E" w:rsidRPr="006D2F58" w:rsidRDefault="00763F4E" w:rsidP="0001656E">
      <w:pPr>
        <w:rPr>
          <w:rFonts w:ascii="Arial" w:hAnsi="Arial" w:cs="Arial"/>
          <w:sz w:val="22"/>
          <w:szCs w:val="22"/>
        </w:rPr>
      </w:pPr>
      <w:r w:rsidRPr="006D2F58">
        <w:rPr>
          <w:rFonts w:ascii="Arial" w:hAnsi="Arial" w:cs="Arial"/>
          <w:sz w:val="22"/>
          <w:szCs w:val="22"/>
        </w:rPr>
        <w:t xml:space="preserve">The government of Indonesia has made some progress in </w:t>
      </w:r>
      <w:r w:rsidR="004F2119" w:rsidRPr="006D2F58">
        <w:rPr>
          <w:rFonts w:ascii="Arial" w:hAnsi="Arial" w:cs="Arial"/>
          <w:sz w:val="22"/>
          <w:szCs w:val="22"/>
        </w:rPr>
        <w:t xml:space="preserve">committing </w:t>
      </w:r>
      <w:r w:rsidR="001E2C1E" w:rsidRPr="006D2F58">
        <w:rPr>
          <w:rFonts w:ascii="Arial" w:hAnsi="Arial" w:cs="Arial"/>
          <w:sz w:val="22"/>
          <w:szCs w:val="22"/>
        </w:rPr>
        <w:t xml:space="preserve">funds </w:t>
      </w:r>
      <w:r w:rsidRPr="006D2F58">
        <w:rPr>
          <w:rFonts w:ascii="Arial" w:hAnsi="Arial" w:cs="Arial"/>
          <w:sz w:val="22"/>
          <w:szCs w:val="22"/>
        </w:rPr>
        <w:t>for assistive technology (AT)</w:t>
      </w:r>
      <w:r w:rsidR="001E2C1E" w:rsidRPr="006D2F58">
        <w:rPr>
          <w:rFonts w:ascii="Arial" w:hAnsi="Arial" w:cs="Arial"/>
          <w:sz w:val="22"/>
          <w:szCs w:val="22"/>
        </w:rPr>
        <w:t xml:space="preserve">, </w:t>
      </w:r>
      <w:r w:rsidRPr="006D2F58">
        <w:rPr>
          <w:rFonts w:ascii="Arial" w:hAnsi="Arial" w:cs="Arial"/>
          <w:sz w:val="22"/>
          <w:szCs w:val="22"/>
        </w:rPr>
        <w:t xml:space="preserve">which also includes eyeglasses for uncorrected refractive errors. This </w:t>
      </w:r>
      <w:r w:rsidR="001E2C1E" w:rsidRPr="006D2F58">
        <w:rPr>
          <w:rFonts w:ascii="Arial" w:hAnsi="Arial" w:cs="Arial"/>
          <w:sz w:val="22"/>
          <w:szCs w:val="22"/>
        </w:rPr>
        <w:t xml:space="preserve">mechanism </w:t>
      </w:r>
      <w:r w:rsidRPr="006D2F58">
        <w:rPr>
          <w:rFonts w:ascii="Arial" w:hAnsi="Arial" w:cs="Arial"/>
          <w:sz w:val="22"/>
          <w:szCs w:val="22"/>
        </w:rPr>
        <w:t xml:space="preserve">is called DAK </w:t>
      </w:r>
      <w:proofErr w:type="spellStart"/>
      <w:r w:rsidRPr="006D2F58">
        <w:rPr>
          <w:rFonts w:ascii="Arial" w:hAnsi="Arial" w:cs="Arial"/>
          <w:i/>
          <w:iCs/>
          <w:sz w:val="22"/>
          <w:szCs w:val="22"/>
        </w:rPr>
        <w:t>Fisik</w:t>
      </w:r>
      <w:proofErr w:type="spellEnd"/>
      <w:r w:rsidR="001E2C1E" w:rsidRPr="006D2F58">
        <w:rPr>
          <w:rFonts w:ascii="Arial" w:hAnsi="Arial" w:cs="Arial"/>
          <w:i/>
          <w:iCs/>
          <w:sz w:val="22"/>
          <w:szCs w:val="22"/>
        </w:rPr>
        <w:t xml:space="preserve">, </w:t>
      </w:r>
      <w:r w:rsidRPr="006D2F58">
        <w:rPr>
          <w:rFonts w:ascii="Arial" w:hAnsi="Arial" w:cs="Arial"/>
          <w:sz w:val="22"/>
          <w:szCs w:val="22"/>
        </w:rPr>
        <w:t xml:space="preserve">which is a form of intergovernmental </w:t>
      </w:r>
      <w:r w:rsidR="001E2C1E" w:rsidRPr="006D2F58">
        <w:rPr>
          <w:rFonts w:ascii="Arial" w:hAnsi="Arial" w:cs="Arial"/>
          <w:sz w:val="22"/>
          <w:szCs w:val="22"/>
        </w:rPr>
        <w:t xml:space="preserve">fund </w:t>
      </w:r>
      <w:r w:rsidRPr="006D2F58">
        <w:rPr>
          <w:rFonts w:ascii="Arial" w:hAnsi="Arial" w:cs="Arial"/>
          <w:sz w:val="22"/>
          <w:szCs w:val="22"/>
        </w:rPr>
        <w:t xml:space="preserve">transfer from </w:t>
      </w:r>
      <w:proofErr w:type="gramStart"/>
      <w:r w:rsidR="001E2C1E" w:rsidRPr="006D2F58">
        <w:rPr>
          <w:rFonts w:ascii="Arial" w:hAnsi="Arial" w:cs="Arial"/>
          <w:sz w:val="22"/>
          <w:szCs w:val="22"/>
        </w:rPr>
        <w:t xml:space="preserve">the </w:t>
      </w:r>
      <w:r w:rsidRPr="006D2F58">
        <w:rPr>
          <w:rFonts w:ascii="Arial" w:hAnsi="Arial" w:cs="Arial"/>
          <w:sz w:val="22"/>
          <w:szCs w:val="22"/>
        </w:rPr>
        <w:t xml:space="preserve"> central</w:t>
      </w:r>
      <w:proofErr w:type="gramEnd"/>
      <w:r w:rsidRPr="006D2F58">
        <w:rPr>
          <w:rFonts w:ascii="Arial" w:hAnsi="Arial" w:cs="Arial"/>
          <w:sz w:val="22"/>
          <w:szCs w:val="22"/>
        </w:rPr>
        <w:t xml:space="preserve"> budget to local governments to finance the infrastructure and facilities development as well as the purchase of goods in the province/district that are in line with national priorities. It was determined that DAK </w:t>
      </w:r>
      <w:proofErr w:type="spellStart"/>
      <w:r w:rsidRPr="006D2F58">
        <w:rPr>
          <w:rFonts w:ascii="Arial" w:hAnsi="Arial" w:cs="Arial"/>
          <w:i/>
          <w:iCs/>
          <w:sz w:val="22"/>
          <w:szCs w:val="22"/>
        </w:rPr>
        <w:t>Fisik</w:t>
      </w:r>
      <w:proofErr w:type="spellEnd"/>
      <w:r w:rsidRPr="006D2F58">
        <w:rPr>
          <w:rFonts w:ascii="Arial" w:hAnsi="Arial" w:cs="Arial"/>
          <w:sz w:val="22"/>
          <w:szCs w:val="22"/>
        </w:rPr>
        <w:t xml:space="preserve"> funding would </w:t>
      </w:r>
      <w:r w:rsidR="001E2C1E" w:rsidRPr="006D2F58">
        <w:rPr>
          <w:rFonts w:ascii="Arial" w:hAnsi="Arial" w:cs="Arial"/>
          <w:sz w:val="22"/>
          <w:szCs w:val="22"/>
        </w:rPr>
        <w:t xml:space="preserve">be </w:t>
      </w:r>
      <w:r w:rsidRPr="006D2F58">
        <w:rPr>
          <w:rFonts w:ascii="Arial" w:hAnsi="Arial" w:cs="Arial"/>
          <w:sz w:val="22"/>
          <w:szCs w:val="22"/>
        </w:rPr>
        <w:t>expand</w:t>
      </w:r>
      <w:r w:rsidR="001E2C1E" w:rsidRPr="006D2F58">
        <w:rPr>
          <w:rFonts w:ascii="Arial" w:hAnsi="Arial" w:cs="Arial"/>
          <w:sz w:val="22"/>
          <w:szCs w:val="22"/>
        </w:rPr>
        <w:t>ed</w:t>
      </w:r>
      <w:r w:rsidRPr="006D2F58">
        <w:rPr>
          <w:rFonts w:ascii="Arial" w:hAnsi="Arial" w:cs="Arial"/>
          <w:sz w:val="22"/>
          <w:szCs w:val="22"/>
        </w:rPr>
        <w:t xml:space="preserve"> to </w:t>
      </w:r>
      <w:r w:rsidR="001E2C1E" w:rsidRPr="006D2F58">
        <w:rPr>
          <w:rFonts w:ascii="Arial" w:hAnsi="Arial" w:cs="Arial"/>
          <w:sz w:val="22"/>
          <w:szCs w:val="22"/>
        </w:rPr>
        <w:t xml:space="preserve">include assistive technologies </w:t>
      </w:r>
      <w:r w:rsidRPr="006D2F58">
        <w:rPr>
          <w:rFonts w:ascii="Arial" w:hAnsi="Arial" w:cs="Arial"/>
          <w:sz w:val="22"/>
          <w:szCs w:val="22"/>
        </w:rPr>
        <w:t xml:space="preserve">in </w:t>
      </w:r>
      <w:r w:rsidR="001E2C1E" w:rsidRPr="006D2F58">
        <w:rPr>
          <w:rFonts w:ascii="Arial" w:hAnsi="Arial" w:cs="Arial"/>
          <w:sz w:val="22"/>
          <w:szCs w:val="22"/>
        </w:rPr>
        <w:t xml:space="preserve">the </w:t>
      </w:r>
      <w:r w:rsidRPr="006D2F58">
        <w:rPr>
          <w:rFonts w:ascii="Arial" w:hAnsi="Arial" w:cs="Arial"/>
          <w:sz w:val="22"/>
          <w:szCs w:val="22"/>
        </w:rPr>
        <w:t>upcoming budgeting cycle</w:t>
      </w:r>
      <w:r w:rsidR="001E2C1E" w:rsidRPr="006D2F58">
        <w:rPr>
          <w:rFonts w:ascii="Arial" w:hAnsi="Arial" w:cs="Arial"/>
          <w:sz w:val="22"/>
          <w:szCs w:val="22"/>
        </w:rPr>
        <w:t xml:space="preserve">. </w:t>
      </w:r>
      <w:r w:rsidRPr="006D2F58">
        <w:rPr>
          <w:rFonts w:ascii="Arial" w:hAnsi="Arial" w:cs="Arial"/>
          <w:sz w:val="22"/>
          <w:szCs w:val="22"/>
        </w:rPr>
        <w:t>However, due to the pandemic, it is not clear it this has been implemented yet.</w:t>
      </w:r>
    </w:p>
    <w:p w14:paraId="20D4C23C" w14:textId="06443EA5" w:rsidR="000743AF" w:rsidRPr="006D2F58" w:rsidRDefault="00FD54E0" w:rsidP="0001656E">
      <w:pPr>
        <w:spacing w:line="288" w:lineRule="auto"/>
        <w:rPr>
          <w:rFonts w:ascii="Arial" w:hAnsi="Arial" w:cs="Arial"/>
          <w:sz w:val="22"/>
          <w:szCs w:val="22"/>
        </w:rPr>
      </w:pPr>
      <w:r w:rsidRPr="006D2F58">
        <w:rPr>
          <w:rFonts w:ascii="Arial" w:hAnsi="Arial" w:cs="Arial"/>
          <w:sz w:val="22"/>
          <w:szCs w:val="22"/>
        </w:rPr>
        <w:t xml:space="preserve">Due to the school closures and travel restrictions during the COVID-19 pandemic, the </w:t>
      </w:r>
      <w:r w:rsidR="001E2C1E" w:rsidRPr="006D2F58">
        <w:rPr>
          <w:rFonts w:ascii="Arial" w:hAnsi="Arial" w:cs="Arial"/>
          <w:sz w:val="22"/>
          <w:szCs w:val="22"/>
        </w:rPr>
        <w:t xml:space="preserve">program encountered significant delays in the delivery </w:t>
      </w:r>
      <w:r w:rsidRPr="006D2F58">
        <w:rPr>
          <w:rFonts w:ascii="Arial" w:hAnsi="Arial" w:cs="Arial"/>
          <w:sz w:val="22"/>
          <w:szCs w:val="22"/>
        </w:rPr>
        <w:t>of refraction and optical services</w:t>
      </w:r>
      <w:r w:rsidR="001E2C1E" w:rsidRPr="006D2F58">
        <w:rPr>
          <w:rFonts w:ascii="Arial" w:hAnsi="Arial" w:cs="Arial"/>
          <w:sz w:val="22"/>
          <w:szCs w:val="22"/>
        </w:rPr>
        <w:t>.</w:t>
      </w:r>
      <w:r w:rsidRPr="006D2F58">
        <w:rPr>
          <w:rFonts w:ascii="Arial" w:hAnsi="Arial" w:cs="Arial"/>
          <w:sz w:val="22"/>
          <w:szCs w:val="22"/>
        </w:rPr>
        <w:t xml:space="preserve"> </w:t>
      </w:r>
      <w:r w:rsidR="001E2C1E" w:rsidRPr="006D2F58">
        <w:rPr>
          <w:rFonts w:ascii="Arial" w:hAnsi="Arial" w:cs="Arial"/>
          <w:sz w:val="22"/>
          <w:szCs w:val="22"/>
        </w:rPr>
        <w:t xml:space="preserve">In coordination with </w:t>
      </w:r>
      <w:r w:rsidR="0000072B" w:rsidRPr="006D2F58">
        <w:rPr>
          <w:rFonts w:ascii="Arial" w:hAnsi="Arial" w:cs="Arial"/>
          <w:sz w:val="22"/>
          <w:szCs w:val="22"/>
        </w:rPr>
        <w:t xml:space="preserve">the health and education offices in each district, Helen Keller was able to arrange for refraction activities in </w:t>
      </w:r>
      <w:r w:rsidR="000743AF" w:rsidRPr="006D2F58">
        <w:rPr>
          <w:rFonts w:ascii="Arial" w:hAnsi="Arial" w:cs="Arial"/>
          <w:sz w:val="22"/>
          <w:szCs w:val="22"/>
        </w:rPr>
        <w:t>sixteen</w:t>
      </w:r>
      <w:r w:rsidR="0000072B" w:rsidRPr="006D2F58">
        <w:rPr>
          <w:rFonts w:ascii="Arial" w:hAnsi="Arial" w:cs="Arial"/>
          <w:sz w:val="22"/>
          <w:szCs w:val="22"/>
        </w:rPr>
        <w:t xml:space="preserve"> of the </w:t>
      </w:r>
      <w:r w:rsidR="000743AF" w:rsidRPr="006D2F58">
        <w:rPr>
          <w:rFonts w:ascii="Arial" w:hAnsi="Arial" w:cs="Arial"/>
          <w:sz w:val="22"/>
          <w:szCs w:val="22"/>
        </w:rPr>
        <w:t>nineteen</w:t>
      </w:r>
      <w:r w:rsidR="0000072B" w:rsidRPr="006D2F58">
        <w:rPr>
          <w:rFonts w:ascii="Arial" w:hAnsi="Arial" w:cs="Arial"/>
          <w:sz w:val="22"/>
          <w:szCs w:val="22"/>
        </w:rPr>
        <w:t xml:space="preserve"> districts in Phases 2 and 3</w:t>
      </w:r>
      <w:r w:rsidR="001E2C1E" w:rsidRPr="006D2F58">
        <w:rPr>
          <w:rFonts w:ascii="Arial" w:hAnsi="Arial" w:cs="Arial"/>
          <w:sz w:val="22"/>
          <w:szCs w:val="22"/>
        </w:rPr>
        <w:t xml:space="preserve"> of the project</w:t>
      </w:r>
      <w:r w:rsidR="0000072B" w:rsidRPr="006D2F58">
        <w:rPr>
          <w:rFonts w:ascii="Arial" w:hAnsi="Arial" w:cs="Arial"/>
          <w:sz w:val="22"/>
          <w:szCs w:val="22"/>
        </w:rPr>
        <w:t>.</w:t>
      </w:r>
      <w:r w:rsidR="000743AF" w:rsidRPr="006D2F58">
        <w:rPr>
          <w:rFonts w:ascii="Arial" w:hAnsi="Arial" w:cs="Arial"/>
          <w:sz w:val="22"/>
          <w:szCs w:val="22"/>
        </w:rPr>
        <w:t xml:space="preserve"> One district from Phase 1 was also included as the district health office trained additional teachers who screened </w:t>
      </w:r>
      <w:r w:rsidR="009957F3" w:rsidRPr="006D2F58">
        <w:rPr>
          <w:rFonts w:ascii="Arial" w:hAnsi="Arial" w:cs="Arial"/>
          <w:sz w:val="22"/>
          <w:szCs w:val="22"/>
        </w:rPr>
        <w:t>the students in their schools.</w:t>
      </w:r>
      <w:r w:rsidR="0000072B" w:rsidRPr="006D2F58">
        <w:rPr>
          <w:rFonts w:ascii="Arial" w:hAnsi="Arial" w:cs="Arial"/>
          <w:sz w:val="22"/>
          <w:szCs w:val="22"/>
        </w:rPr>
        <w:t xml:space="preserve"> </w:t>
      </w:r>
      <w:r w:rsidRPr="006D2F58">
        <w:rPr>
          <w:rFonts w:ascii="Arial" w:hAnsi="Arial" w:cs="Arial"/>
          <w:sz w:val="22"/>
          <w:szCs w:val="22"/>
        </w:rPr>
        <w:t xml:space="preserve">The refraction opticians </w:t>
      </w:r>
      <w:r w:rsidR="0000072B" w:rsidRPr="006D2F58">
        <w:rPr>
          <w:rFonts w:ascii="Arial" w:hAnsi="Arial" w:cs="Arial"/>
          <w:sz w:val="22"/>
          <w:szCs w:val="22"/>
        </w:rPr>
        <w:t xml:space="preserve">from the professional association (IROPIN) agreed to assist in the provision of these services from school to school in each district. All the students who failed the vision assessment were invited </w:t>
      </w:r>
      <w:r w:rsidR="000743AF" w:rsidRPr="006D2F58">
        <w:rPr>
          <w:rFonts w:ascii="Arial" w:hAnsi="Arial" w:cs="Arial"/>
          <w:sz w:val="22"/>
          <w:szCs w:val="22"/>
        </w:rPr>
        <w:t xml:space="preserve">for the refraction activities. </w:t>
      </w:r>
      <w:r w:rsidR="009957F3" w:rsidRPr="006D2F58">
        <w:rPr>
          <w:rFonts w:ascii="Arial" w:hAnsi="Arial" w:cs="Arial"/>
          <w:sz w:val="22"/>
          <w:szCs w:val="22"/>
        </w:rPr>
        <w:t>Of the students invited,</w:t>
      </w:r>
      <w:r w:rsidR="000743AF" w:rsidRPr="006D2F58">
        <w:rPr>
          <w:rFonts w:ascii="Arial" w:hAnsi="Arial" w:cs="Arial"/>
          <w:sz w:val="22"/>
          <w:szCs w:val="22"/>
        </w:rPr>
        <w:t xml:space="preserve"> around 60% students attended the services. </w:t>
      </w:r>
      <w:r w:rsidR="001E2C1E" w:rsidRPr="006D2F58">
        <w:rPr>
          <w:rFonts w:ascii="Arial" w:hAnsi="Arial" w:cs="Arial"/>
          <w:sz w:val="22"/>
          <w:szCs w:val="22"/>
        </w:rPr>
        <w:t xml:space="preserve">As of </w:t>
      </w:r>
      <w:r w:rsidR="00983B0E" w:rsidRPr="006D2F58">
        <w:rPr>
          <w:rFonts w:ascii="Arial" w:hAnsi="Arial" w:cs="Arial"/>
          <w:sz w:val="22"/>
          <w:szCs w:val="22"/>
        </w:rPr>
        <w:t xml:space="preserve">17 December 2020, </w:t>
      </w:r>
      <w:r w:rsidR="00A11F97" w:rsidRPr="006D2F58">
        <w:rPr>
          <w:rFonts w:ascii="Arial" w:hAnsi="Arial" w:cs="Arial"/>
          <w:sz w:val="22"/>
          <w:szCs w:val="22"/>
        </w:rPr>
        <w:t xml:space="preserve">5,163 children have received eyeglasses of which 3,755 children received custom-made eyeglasses and </w:t>
      </w:r>
      <w:r w:rsidR="006066A4" w:rsidRPr="006D2F58">
        <w:rPr>
          <w:rFonts w:ascii="Arial" w:hAnsi="Arial" w:cs="Arial"/>
          <w:sz w:val="22"/>
          <w:szCs w:val="22"/>
        </w:rPr>
        <w:t>1,408 received R2C spectacles.</w:t>
      </w:r>
      <w:r w:rsidR="00763F4E" w:rsidRPr="006D2F58">
        <w:rPr>
          <w:rFonts w:ascii="Arial" w:hAnsi="Arial" w:cs="Arial"/>
          <w:sz w:val="22"/>
          <w:szCs w:val="22"/>
        </w:rPr>
        <w:t xml:space="preserve"> </w:t>
      </w:r>
      <w:r w:rsidR="00704D72" w:rsidRPr="006D2F58">
        <w:rPr>
          <w:rFonts w:ascii="Arial" w:hAnsi="Arial" w:cs="Arial"/>
          <w:sz w:val="22"/>
          <w:szCs w:val="22"/>
        </w:rPr>
        <w:tab/>
      </w:r>
    </w:p>
    <w:p w14:paraId="131B4323" w14:textId="602BB464" w:rsidR="0037030E" w:rsidRPr="006D2F58" w:rsidRDefault="0037030E" w:rsidP="00D540C2">
      <w:pPr>
        <w:pStyle w:val="ListParagraph"/>
        <w:spacing w:line="288" w:lineRule="auto"/>
        <w:ind w:left="0"/>
        <w:rPr>
          <w:rFonts w:ascii="Arial" w:hAnsi="Arial" w:cs="Arial"/>
          <w:bCs/>
          <w:sz w:val="22"/>
          <w:szCs w:val="22"/>
        </w:rPr>
      </w:pPr>
    </w:p>
    <w:p w14:paraId="386F2DF5" w14:textId="5816A784" w:rsidR="0037030E" w:rsidRPr="006D2F58" w:rsidRDefault="00022B2D" w:rsidP="00D540C2">
      <w:pPr>
        <w:pStyle w:val="ListParagraph"/>
        <w:spacing w:line="288" w:lineRule="auto"/>
        <w:ind w:left="0"/>
        <w:rPr>
          <w:rFonts w:ascii="Arial" w:hAnsi="Arial" w:cs="Arial"/>
          <w:b/>
          <w:i/>
          <w:iCs/>
          <w:sz w:val="22"/>
          <w:szCs w:val="22"/>
        </w:rPr>
      </w:pPr>
      <w:r w:rsidRPr="006D2F58">
        <w:rPr>
          <w:rFonts w:ascii="Arial" w:hAnsi="Arial" w:cs="Arial"/>
          <w:b/>
          <w:i/>
          <w:iCs/>
          <w:sz w:val="22"/>
          <w:szCs w:val="22"/>
        </w:rPr>
        <w:t>Screenings in the communities:</w:t>
      </w:r>
    </w:p>
    <w:p w14:paraId="28484BAD" w14:textId="1E0AA2C3" w:rsidR="00FD4D60" w:rsidRPr="006D2F58" w:rsidRDefault="00DB467D" w:rsidP="00FD4D60">
      <w:pPr>
        <w:pStyle w:val="ListParagraph"/>
        <w:spacing w:line="288" w:lineRule="auto"/>
        <w:ind w:left="0"/>
        <w:rPr>
          <w:rFonts w:ascii="Arial" w:hAnsi="Arial" w:cs="Arial"/>
          <w:bCs/>
          <w:sz w:val="22"/>
          <w:szCs w:val="22"/>
        </w:rPr>
      </w:pPr>
      <w:r w:rsidRPr="006D2F58">
        <w:rPr>
          <w:rFonts w:ascii="Arial" w:hAnsi="Arial" w:cs="Arial"/>
          <w:bCs/>
          <w:sz w:val="22"/>
          <w:szCs w:val="22"/>
        </w:rPr>
        <w:lastRenderedPageBreak/>
        <w:t xml:space="preserve">Early detection of commonly occurring eye health conditions </w:t>
      </w:r>
      <w:r w:rsidR="007E11C8" w:rsidRPr="006D2F58">
        <w:rPr>
          <w:rFonts w:ascii="Arial" w:hAnsi="Arial" w:cs="Arial"/>
          <w:bCs/>
          <w:sz w:val="22"/>
          <w:szCs w:val="22"/>
        </w:rPr>
        <w:t xml:space="preserve">was </w:t>
      </w:r>
      <w:r w:rsidR="001E2C1E" w:rsidRPr="006D2F58">
        <w:rPr>
          <w:rFonts w:ascii="Arial" w:hAnsi="Arial" w:cs="Arial"/>
          <w:bCs/>
          <w:sz w:val="22"/>
          <w:szCs w:val="22"/>
        </w:rPr>
        <w:t xml:space="preserve">successfully </w:t>
      </w:r>
      <w:r w:rsidR="007E11C8" w:rsidRPr="006D2F58">
        <w:rPr>
          <w:rFonts w:ascii="Arial" w:hAnsi="Arial" w:cs="Arial"/>
          <w:bCs/>
          <w:sz w:val="22"/>
          <w:szCs w:val="22"/>
        </w:rPr>
        <w:t>integrated into the services provided at the PHCs as well as the MCH posts.</w:t>
      </w:r>
      <w:r w:rsidR="001E2C1E" w:rsidRPr="006D2F58">
        <w:rPr>
          <w:rFonts w:ascii="Arial" w:hAnsi="Arial" w:cs="Arial"/>
          <w:bCs/>
          <w:sz w:val="22"/>
          <w:szCs w:val="22"/>
        </w:rPr>
        <w:t xml:space="preserve"> </w:t>
      </w:r>
      <w:r w:rsidR="0043378E" w:rsidRPr="006D2F58">
        <w:rPr>
          <w:rFonts w:ascii="Arial" w:hAnsi="Arial" w:cs="Arial"/>
          <w:sz w:val="22"/>
          <w:szCs w:val="22"/>
        </w:rPr>
        <w:t xml:space="preserve">The Indonesian System for Health care can be seen in the Figure 5 below. </w:t>
      </w:r>
      <w:r w:rsidR="00FD4D60" w:rsidRPr="006D2F58">
        <w:rPr>
          <w:rFonts w:ascii="Arial" w:hAnsi="Arial" w:cs="Arial"/>
          <w:sz w:val="22"/>
          <w:szCs w:val="22"/>
        </w:rPr>
        <w:t xml:space="preserve">The Indonesian health system has a list of 155 conditions that can be treated at the PHC and </w:t>
      </w:r>
      <w:r w:rsidR="001E2C1E" w:rsidRPr="006D2F58">
        <w:rPr>
          <w:rFonts w:ascii="Arial" w:hAnsi="Arial" w:cs="Arial"/>
          <w:sz w:val="22"/>
          <w:szCs w:val="22"/>
        </w:rPr>
        <w:t>c</w:t>
      </w:r>
      <w:r w:rsidR="00FD4D60" w:rsidRPr="006D2F58">
        <w:rPr>
          <w:rFonts w:ascii="Arial" w:hAnsi="Arial" w:cs="Arial"/>
          <w:sz w:val="22"/>
          <w:szCs w:val="22"/>
        </w:rPr>
        <w:t xml:space="preserve">onjunctivitis, hordeolum and </w:t>
      </w:r>
      <w:r w:rsidR="001E2C1E" w:rsidRPr="006D2F58">
        <w:rPr>
          <w:rFonts w:ascii="Arial" w:hAnsi="Arial" w:cs="Arial"/>
          <w:sz w:val="22"/>
          <w:szCs w:val="22"/>
        </w:rPr>
        <w:t>r</w:t>
      </w:r>
      <w:r w:rsidR="00FD4D60" w:rsidRPr="006D2F58">
        <w:rPr>
          <w:rFonts w:ascii="Arial" w:hAnsi="Arial" w:cs="Arial"/>
          <w:sz w:val="22"/>
          <w:szCs w:val="22"/>
        </w:rPr>
        <w:t xml:space="preserve">efractive </w:t>
      </w:r>
      <w:r w:rsidR="001E2C1E" w:rsidRPr="006D2F58">
        <w:rPr>
          <w:rFonts w:ascii="Arial" w:hAnsi="Arial" w:cs="Arial"/>
          <w:sz w:val="22"/>
          <w:szCs w:val="22"/>
        </w:rPr>
        <w:t>e</w:t>
      </w:r>
      <w:r w:rsidR="00FD4D60" w:rsidRPr="006D2F58">
        <w:rPr>
          <w:rFonts w:ascii="Arial" w:hAnsi="Arial" w:cs="Arial"/>
          <w:sz w:val="22"/>
          <w:szCs w:val="22"/>
        </w:rPr>
        <w:t>rror are the three eye conditions that the PHC should be able to manage.</w:t>
      </w:r>
      <w:r w:rsidR="001A6728" w:rsidRPr="006D2F58">
        <w:rPr>
          <w:rFonts w:ascii="Arial" w:hAnsi="Arial" w:cs="Arial"/>
          <w:sz w:val="22"/>
          <w:szCs w:val="22"/>
        </w:rPr>
        <w:t xml:space="preserve"> </w:t>
      </w:r>
      <w:r w:rsidR="00A75E5E" w:rsidRPr="006D2F58">
        <w:rPr>
          <w:rFonts w:ascii="Arial" w:hAnsi="Arial" w:cs="Arial"/>
          <w:sz w:val="22"/>
          <w:szCs w:val="22"/>
        </w:rPr>
        <w:t xml:space="preserve">However, PHC staff </w:t>
      </w:r>
      <w:r w:rsidR="00704D72" w:rsidRPr="006D2F58">
        <w:rPr>
          <w:rFonts w:ascii="Arial" w:hAnsi="Arial" w:cs="Arial"/>
          <w:sz w:val="22"/>
          <w:szCs w:val="22"/>
        </w:rPr>
        <w:t xml:space="preserve">do </w:t>
      </w:r>
      <w:r w:rsidR="00A75E5E" w:rsidRPr="006D2F58">
        <w:rPr>
          <w:rFonts w:ascii="Arial" w:hAnsi="Arial" w:cs="Arial"/>
          <w:sz w:val="22"/>
          <w:szCs w:val="22"/>
        </w:rPr>
        <w:t xml:space="preserve">not </w:t>
      </w:r>
      <w:r w:rsidR="00704D72" w:rsidRPr="006D2F58">
        <w:rPr>
          <w:rFonts w:ascii="Arial" w:hAnsi="Arial" w:cs="Arial"/>
          <w:sz w:val="22"/>
          <w:szCs w:val="22"/>
        </w:rPr>
        <w:t xml:space="preserve">normally </w:t>
      </w:r>
      <w:r w:rsidR="00A75E5E" w:rsidRPr="006D2F58">
        <w:rPr>
          <w:rFonts w:ascii="Arial" w:hAnsi="Arial" w:cs="Arial"/>
          <w:sz w:val="22"/>
          <w:szCs w:val="22"/>
        </w:rPr>
        <w:t xml:space="preserve">receive any in-service training </w:t>
      </w:r>
      <w:r w:rsidR="00A4000E" w:rsidRPr="006D2F58">
        <w:rPr>
          <w:rFonts w:ascii="Arial" w:hAnsi="Arial" w:cs="Arial"/>
          <w:sz w:val="22"/>
          <w:szCs w:val="22"/>
        </w:rPr>
        <w:t xml:space="preserve">to treat these conditions. </w:t>
      </w:r>
      <w:r w:rsidR="00704D72" w:rsidRPr="006D2F58">
        <w:rPr>
          <w:rFonts w:ascii="Arial" w:hAnsi="Arial" w:cs="Arial"/>
          <w:sz w:val="22"/>
          <w:szCs w:val="22"/>
        </w:rPr>
        <w:t>Similarly, t</w:t>
      </w:r>
      <w:r w:rsidR="00A4000E" w:rsidRPr="006D2F58">
        <w:rPr>
          <w:rFonts w:ascii="Arial" w:hAnsi="Arial" w:cs="Arial"/>
          <w:sz w:val="22"/>
          <w:szCs w:val="22"/>
        </w:rPr>
        <w:t>he GP</w:t>
      </w:r>
      <w:r w:rsidR="00621733" w:rsidRPr="006D2F58">
        <w:rPr>
          <w:rFonts w:ascii="Arial" w:hAnsi="Arial" w:cs="Arial"/>
          <w:sz w:val="22"/>
          <w:szCs w:val="22"/>
        </w:rPr>
        <w:t>s</w:t>
      </w:r>
      <w:r w:rsidR="00A4000E" w:rsidRPr="006D2F58">
        <w:rPr>
          <w:rFonts w:ascii="Arial" w:hAnsi="Arial" w:cs="Arial"/>
          <w:sz w:val="22"/>
          <w:szCs w:val="22"/>
        </w:rPr>
        <w:t xml:space="preserve"> rely on the training imparted while they were at medical school.</w:t>
      </w:r>
    </w:p>
    <w:p w14:paraId="2DAA87DD" w14:textId="77777777" w:rsidR="00BA1C5F" w:rsidRPr="006D2F58" w:rsidRDefault="00D72B87" w:rsidP="0016775A">
      <w:pPr>
        <w:pStyle w:val="ListParagraph"/>
        <w:keepNext/>
        <w:spacing w:line="288" w:lineRule="auto"/>
        <w:ind w:left="0"/>
        <w:rPr>
          <w:sz w:val="22"/>
          <w:szCs w:val="22"/>
        </w:rPr>
      </w:pPr>
      <w:r w:rsidRPr="006D2F58">
        <w:rPr>
          <w:rFonts w:ascii="Arial" w:hAnsi="Arial" w:cs="Arial"/>
          <w:noProof/>
          <w:sz w:val="22"/>
          <w:szCs w:val="22"/>
        </w:rPr>
        <w:drawing>
          <wp:inline distT="0" distB="0" distL="0" distR="0" wp14:anchorId="4F302523" wp14:editId="050D7E9E">
            <wp:extent cx="5057240" cy="32327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3507"/>
                    <a:stretch/>
                  </pic:blipFill>
                  <pic:spPr bwMode="auto">
                    <a:xfrm>
                      <a:off x="0" y="0"/>
                      <a:ext cx="5124682" cy="3275897"/>
                    </a:xfrm>
                    <a:prstGeom prst="rect">
                      <a:avLst/>
                    </a:prstGeom>
                    <a:noFill/>
                    <a:ln>
                      <a:noFill/>
                    </a:ln>
                    <a:extLst>
                      <a:ext uri="{53640926-AAD7-44D8-BBD7-CCE9431645EC}">
                        <a14:shadowObscured xmlns:a14="http://schemas.microsoft.com/office/drawing/2010/main"/>
                      </a:ext>
                    </a:extLst>
                  </pic:spPr>
                </pic:pic>
              </a:graphicData>
            </a:graphic>
          </wp:inline>
        </w:drawing>
      </w:r>
    </w:p>
    <w:p w14:paraId="19929AC6" w14:textId="77715C6E" w:rsidR="00FD4D60" w:rsidRPr="00F948DC" w:rsidRDefault="00BA1C5F" w:rsidP="0016775A">
      <w:pPr>
        <w:pStyle w:val="Caption"/>
        <w:jc w:val="center"/>
        <w:rPr>
          <w:rFonts w:ascii="Arial" w:hAnsi="Arial" w:cs="Arial"/>
          <w:b w:val="0"/>
          <w:bCs w:val="0"/>
          <w:color w:val="000000" w:themeColor="text1"/>
          <w:sz w:val="24"/>
          <w:szCs w:val="24"/>
        </w:rPr>
      </w:pPr>
      <w:r w:rsidRPr="00F948DC">
        <w:rPr>
          <w:b w:val="0"/>
          <w:bCs w:val="0"/>
          <w:color w:val="000000" w:themeColor="text1"/>
          <w:sz w:val="24"/>
          <w:szCs w:val="24"/>
        </w:rPr>
        <w:t>Figure 1</w:t>
      </w:r>
      <w:r w:rsidR="000A681D" w:rsidRPr="00F948DC">
        <w:rPr>
          <w:b w:val="0"/>
          <w:bCs w:val="0"/>
          <w:color w:val="000000" w:themeColor="text1"/>
          <w:sz w:val="24"/>
          <w:szCs w:val="24"/>
        </w:rPr>
        <w:t>:</w:t>
      </w:r>
      <w:r w:rsidRPr="00F948DC">
        <w:rPr>
          <w:b w:val="0"/>
          <w:bCs w:val="0"/>
          <w:color w:val="000000" w:themeColor="text1"/>
          <w:sz w:val="24"/>
          <w:szCs w:val="24"/>
        </w:rPr>
        <w:t xml:space="preserve"> The Indonesian System of Health Care</w:t>
      </w:r>
    </w:p>
    <w:p w14:paraId="7864AEB7" w14:textId="77777777" w:rsidR="00BA1C5F" w:rsidRPr="006D2F58" w:rsidRDefault="00BA1C5F" w:rsidP="00D540C2">
      <w:pPr>
        <w:pStyle w:val="ListParagraph"/>
        <w:spacing w:line="288" w:lineRule="auto"/>
        <w:ind w:left="0"/>
        <w:rPr>
          <w:rFonts w:ascii="Arial" w:hAnsi="Arial" w:cs="Arial"/>
          <w:bCs/>
          <w:sz w:val="22"/>
          <w:szCs w:val="22"/>
        </w:rPr>
      </w:pPr>
    </w:p>
    <w:p w14:paraId="2AA4C05E" w14:textId="25D20935" w:rsidR="001F50A1" w:rsidRPr="006D2F58" w:rsidRDefault="00C456BE" w:rsidP="00D540C2">
      <w:pPr>
        <w:pStyle w:val="ListParagraph"/>
        <w:spacing w:line="288" w:lineRule="auto"/>
        <w:ind w:left="0"/>
        <w:rPr>
          <w:rFonts w:ascii="Arial" w:hAnsi="Arial" w:cs="Arial"/>
          <w:bCs/>
          <w:sz w:val="22"/>
          <w:szCs w:val="22"/>
        </w:rPr>
      </w:pPr>
      <w:r w:rsidRPr="006D2F58">
        <w:rPr>
          <w:rFonts w:ascii="Arial" w:hAnsi="Arial" w:cs="Arial"/>
          <w:bCs/>
          <w:sz w:val="22"/>
          <w:szCs w:val="22"/>
        </w:rPr>
        <w:t>Following the training provided during the program, a</w:t>
      </w:r>
      <w:r w:rsidR="00110B7F" w:rsidRPr="006D2F58">
        <w:rPr>
          <w:rFonts w:ascii="Arial" w:hAnsi="Arial" w:cs="Arial"/>
          <w:bCs/>
          <w:sz w:val="22"/>
          <w:szCs w:val="22"/>
        </w:rPr>
        <w:t xml:space="preserve">ll the 460 PHCs in the province now have at least two to three staff trained in early detection of </w:t>
      </w:r>
      <w:r w:rsidR="00F617C8" w:rsidRPr="006D2F58">
        <w:rPr>
          <w:rFonts w:ascii="Arial" w:hAnsi="Arial" w:cs="Arial"/>
          <w:bCs/>
          <w:sz w:val="22"/>
          <w:szCs w:val="22"/>
        </w:rPr>
        <w:t xml:space="preserve">eye conditions in children and the protocols </w:t>
      </w:r>
      <w:r w:rsidR="002B5D22" w:rsidRPr="006D2F58">
        <w:rPr>
          <w:rFonts w:ascii="Arial" w:hAnsi="Arial" w:cs="Arial"/>
          <w:bCs/>
          <w:sz w:val="22"/>
          <w:szCs w:val="22"/>
        </w:rPr>
        <w:t>to prevent, detect</w:t>
      </w:r>
      <w:r w:rsidR="00704D72" w:rsidRPr="006D2F58">
        <w:rPr>
          <w:rFonts w:ascii="Arial" w:hAnsi="Arial" w:cs="Arial"/>
          <w:bCs/>
          <w:sz w:val="22"/>
          <w:szCs w:val="22"/>
        </w:rPr>
        <w:t>, treat</w:t>
      </w:r>
      <w:r w:rsidR="002B5D22" w:rsidRPr="006D2F58">
        <w:rPr>
          <w:rFonts w:ascii="Arial" w:hAnsi="Arial" w:cs="Arial"/>
          <w:bCs/>
          <w:sz w:val="22"/>
          <w:szCs w:val="22"/>
        </w:rPr>
        <w:t xml:space="preserve"> and refe</w:t>
      </w:r>
      <w:r w:rsidRPr="006D2F58">
        <w:rPr>
          <w:rFonts w:ascii="Arial" w:hAnsi="Arial" w:cs="Arial"/>
          <w:bCs/>
          <w:sz w:val="22"/>
          <w:szCs w:val="22"/>
        </w:rPr>
        <w:t xml:space="preserve">r </w:t>
      </w:r>
      <w:r w:rsidR="00D60F72" w:rsidRPr="006D2F58">
        <w:rPr>
          <w:rFonts w:ascii="Arial" w:hAnsi="Arial" w:cs="Arial"/>
          <w:bCs/>
          <w:sz w:val="22"/>
          <w:szCs w:val="22"/>
        </w:rPr>
        <w:t xml:space="preserve">children with eye health </w:t>
      </w:r>
      <w:r w:rsidR="00AF0B04" w:rsidRPr="006D2F58">
        <w:rPr>
          <w:rFonts w:ascii="Arial" w:hAnsi="Arial" w:cs="Arial"/>
          <w:bCs/>
          <w:sz w:val="22"/>
          <w:szCs w:val="22"/>
        </w:rPr>
        <w:t>condition.</w:t>
      </w:r>
      <w:r w:rsidR="00AF0B04" w:rsidRPr="006D2F58">
        <w:rPr>
          <w:rFonts w:ascii="Arial" w:hAnsi="Arial" w:cs="Arial"/>
          <w:sz w:val="22"/>
          <w:szCs w:val="22"/>
        </w:rPr>
        <w:t xml:space="preserve"> At</w:t>
      </w:r>
      <w:r w:rsidR="001F50A1" w:rsidRPr="006D2F58">
        <w:rPr>
          <w:rFonts w:ascii="Arial" w:hAnsi="Arial" w:cs="Arial"/>
          <w:sz w:val="22"/>
          <w:szCs w:val="22"/>
        </w:rPr>
        <w:t xml:space="preserve"> the MCH posts, the CHWs were enthusiastic to learn new procedures and did not mind screening children. The parents were educated on simple signs that meant that their child cannot see well like holding the object very close to their face, squinting or tilting their head etc. In fact, at many of these posts, the screening was </w:t>
      </w:r>
      <w:r w:rsidR="00704D72" w:rsidRPr="006D2F58">
        <w:rPr>
          <w:rFonts w:ascii="Arial" w:hAnsi="Arial" w:cs="Arial"/>
          <w:sz w:val="22"/>
          <w:szCs w:val="22"/>
        </w:rPr>
        <w:t xml:space="preserve">conducted </w:t>
      </w:r>
      <w:r w:rsidR="001F50A1" w:rsidRPr="006D2F58">
        <w:rPr>
          <w:rFonts w:ascii="Arial" w:hAnsi="Arial" w:cs="Arial"/>
          <w:sz w:val="22"/>
          <w:szCs w:val="22"/>
        </w:rPr>
        <w:t>every month. Gradually, as the process became familiar to them, the screening was carried out whenever they received complaints from the care giver of the child, in new babies or once in a quarter.</w:t>
      </w:r>
    </w:p>
    <w:p w14:paraId="4B88325E" w14:textId="44B81AF1" w:rsidR="0037030E" w:rsidRPr="006D2F58" w:rsidRDefault="0037030E" w:rsidP="00D540C2">
      <w:pPr>
        <w:pStyle w:val="ListParagraph"/>
        <w:spacing w:line="288" w:lineRule="auto"/>
        <w:ind w:left="0"/>
        <w:rPr>
          <w:rFonts w:ascii="Arial" w:hAnsi="Arial" w:cs="Arial"/>
          <w:bCs/>
          <w:sz w:val="22"/>
          <w:szCs w:val="22"/>
        </w:rPr>
      </w:pPr>
    </w:p>
    <w:p w14:paraId="3E6FD98E" w14:textId="161A4400" w:rsidR="00892CA7" w:rsidRPr="006D2F58" w:rsidRDefault="003144E6" w:rsidP="00D540C2">
      <w:pPr>
        <w:pStyle w:val="ListParagraph"/>
        <w:spacing w:line="288" w:lineRule="auto"/>
        <w:ind w:left="0"/>
        <w:rPr>
          <w:rFonts w:ascii="Arial" w:hAnsi="Arial" w:cs="Arial"/>
          <w:bCs/>
          <w:sz w:val="22"/>
          <w:szCs w:val="22"/>
        </w:rPr>
      </w:pPr>
      <w:r w:rsidRPr="006D2F58">
        <w:rPr>
          <w:rFonts w:ascii="Arial" w:hAnsi="Arial" w:cs="Arial"/>
          <w:bCs/>
          <w:sz w:val="22"/>
          <w:szCs w:val="22"/>
        </w:rPr>
        <w:t>The c</w:t>
      </w:r>
      <w:r w:rsidR="00C35318" w:rsidRPr="006D2F58">
        <w:rPr>
          <w:rFonts w:ascii="Arial" w:hAnsi="Arial" w:cs="Arial"/>
          <w:bCs/>
          <w:sz w:val="22"/>
          <w:szCs w:val="22"/>
        </w:rPr>
        <w:t xml:space="preserve">ommunication between the Community </w:t>
      </w:r>
      <w:r w:rsidR="00704D72" w:rsidRPr="006D2F58">
        <w:rPr>
          <w:rFonts w:ascii="Arial" w:hAnsi="Arial" w:cs="Arial"/>
          <w:bCs/>
          <w:sz w:val="22"/>
          <w:szCs w:val="22"/>
        </w:rPr>
        <w:t>H</w:t>
      </w:r>
      <w:r w:rsidR="00C35318" w:rsidRPr="006D2F58">
        <w:rPr>
          <w:rFonts w:ascii="Arial" w:hAnsi="Arial" w:cs="Arial"/>
          <w:bCs/>
          <w:sz w:val="22"/>
          <w:szCs w:val="22"/>
        </w:rPr>
        <w:t xml:space="preserve">ealth </w:t>
      </w:r>
      <w:r w:rsidR="00704D72" w:rsidRPr="006D2F58">
        <w:rPr>
          <w:rFonts w:ascii="Arial" w:hAnsi="Arial" w:cs="Arial"/>
          <w:bCs/>
          <w:sz w:val="22"/>
          <w:szCs w:val="22"/>
        </w:rPr>
        <w:t>W</w:t>
      </w:r>
      <w:r w:rsidR="00C35318" w:rsidRPr="006D2F58">
        <w:rPr>
          <w:rFonts w:ascii="Arial" w:hAnsi="Arial" w:cs="Arial"/>
          <w:bCs/>
          <w:sz w:val="22"/>
          <w:szCs w:val="22"/>
        </w:rPr>
        <w:t xml:space="preserve">orkers (CHWs), the mid wife and the </w:t>
      </w:r>
      <w:r w:rsidR="00023ECC" w:rsidRPr="006D2F58">
        <w:rPr>
          <w:rFonts w:ascii="Arial" w:hAnsi="Arial" w:cs="Arial"/>
          <w:bCs/>
          <w:sz w:val="22"/>
          <w:szCs w:val="22"/>
        </w:rPr>
        <w:t>nurse responsible for senses at the PHCs is critical to assist children identified with a problem.</w:t>
      </w:r>
      <w:r w:rsidR="00D60F72" w:rsidRPr="006D2F58">
        <w:rPr>
          <w:rFonts w:ascii="Arial" w:hAnsi="Arial" w:cs="Arial"/>
          <w:bCs/>
          <w:sz w:val="22"/>
          <w:szCs w:val="22"/>
        </w:rPr>
        <w:t xml:space="preserve"> </w:t>
      </w:r>
      <w:r w:rsidR="00451D95" w:rsidRPr="006D2F58">
        <w:rPr>
          <w:rFonts w:ascii="Arial" w:hAnsi="Arial" w:cs="Arial"/>
          <w:bCs/>
          <w:sz w:val="22"/>
          <w:szCs w:val="22"/>
        </w:rPr>
        <w:t>These three staff coordinate</w:t>
      </w:r>
      <w:r w:rsidR="00EB0694" w:rsidRPr="006D2F58">
        <w:rPr>
          <w:rFonts w:ascii="Arial" w:hAnsi="Arial" w:cs="Arial"/>
          <w:bCs/>
          <w:sz w:val="22"/>
          <w:szCs w:val="22"/>
        </w:rPr>
        <w:t xml:space="preserve"> with each other and the parents for</w:t>
      </w:r>
      <w:r w:rsidR="00451D95" w:rsidRPr="006D2F58">
        <w:rPr>
          <w:rFonts w:ascii="Arial" w:hAnsi="Arial" w:cs="Arial"/>
          <w:bCs/>
          <w:sz w:val="22"/>
          <w:szCs w:val="22"/>
        </w:rPr>
        <w:t xml:space="preserve"> the </w:t>
      </w:r>
      <w:r w:rsidR="00EB0694" w:rsidRPr="006D2F58">
        <w:rPr>
          <w:rFonts w:ascii="Arial" w:hAnsi="Arial" w:cs="Arial"/>
          <w:bCs/>
          <w:sz w:val="22"/>
          <w:szCs w:val="22"/>
        </w:rPr>
        <w:t xml:space="preserve">child to be brought to the PHC and then follow up on the referral to the district hospital, if required. </w:t>
      </w:r>
    </w:p>
    <w:p w14:paraId="40F5C4E4" w14:textId="2022B825" w:rsidR="001E2ABE" w:rsidRPr="006D2F58" w:rsidRDefault="00892CA7" w:rsidP="00D540C2">
      <w:pPr>
        <w:pStyle w:val="ListParagraph"/>
        <w:spacing w:line="288" w:lineRule="auto"/>
        <w:ind w:left="0"/>
        <w:rPr>
          <w:rFonts w:ascii="Arial" w:hAnsi="Arial" w:cs="Arial"/>
          <w:bCs/>
          <w:sz w:val="22"/>
          <w:szCs w:val="22"/>
        </w:rPr>
      </w:pPr>
      <w:r w:rsidRPr="006D2F58">
        <w:rPr>
          <w:rFonts w:ascii="Arial" w:hAnsi="Arial" w:cs="Arial"/>
          <w:bCs/>
          <w:sz w:val="22"/>
          <w:szCs w:val="22"/>
        </w:rPr>
        <w:t>Such l</w:t>
      </w:r>
      <w:r w:rsidR="00D60F72" w:rsidRPr="006D2F58">
        <w:rPr>
          <w:rFonts w:ascii="Arial" w:hAnsi="Arial" w:cs="Arial"/>
          <w:bCs/>
          <w:sz w:val="22"/>
          <w:szCs w:val="22"/>
        </w:rPr>
        <w:t>inkages have been established between the PHCs and the MCH posts so that children w</w:t>
      </w:r>
      <w:r w:rsidR="00704D72" w:rsidRPr="006D2F58">
        <w:rPr>
          <w:rFonts w:ascii="Arial" w:hAnsi="Arial" w:cs="Arial"/>
          <w:bCs/>
          <w:sz w:val="22"/>
          <w:szCs w:val="22"/>
        </w:rPr>
        <w:t>ith</w:t>
      </w:r>
      <w:r w:rsidR="00D60F72" w:rsidRPr="006D2F58">
        <w:rPr>
          <w:rFonts w:ascii="Arial" w:hAnsi="Arial" w:cs="Arial"/>
          <w:bCs/>
          <w:sz w:val="22"/>
          <w:szCs w:val="22"/>
        </w:rPr>
        <w:t xml:space="preserve"> eye conditions identified in the MCH posts are flagged and followed up </w:t>
      </w:r>
      <w:r w:rsidR="00704D72" w:rsidRPr="006D2F58">
        <w:rPr>
          <w:rFonts w:ascii="Arial" w:hAnsi="Arial" w:cs="Arial"/>
          <w:bCs/>
          <w:sz w:val="22"/>
          <w:szCs w:val="22"/>
        </w:rPr>
        <w:t xml:space="preserve">until </w:t>
      </w:r>
      <w:r w:rsidR="00D60F72" w:rsidRPr="006D2F58">
        <w:rPr>
          <w:rFonts w:ascii="Arial" w:hAnsi="Arial" w:cs="Arial"/>
          <w:bCs/>
          <w:sz w:val="22"/>
          <w:szCs w:val="22"/>
        </w:rPr>
        <w:t xml:space="preserve">they receive treatment by </w:t>
      </w:r>
      <w:r w:rsidR="00704D72" w:rsidRPr="006D2F58">
        <w:rPr>
          <w:rFonts w:ascii="Arial" w:hAnsi="Arial" w:cs="Arial"/>
          <w:bCs/>
          <w:sz w:val="22"/>
          <w:szCs w:val="22"/>
        </w:rPr>
        <w:t>an</w:t>
      </w:r>
      <w:r w:rsidR="00D60F72" w:rsidRPr="006D2F58">
        <w:rPr>
          <w:rFonts w:ascii="Arial" w:hAnsi="Arial" w:cs="Arial"/>
          <w:bCs/>
          <w:sz w:val="22"/>
          <w:szCs w:val="22"/>
        </w:rPr>
        <w:t xml:space="preserve"> ophthalmologist.</w:t>
      </w:r>
    </w:p>
    <w:p w14:paraId="4D8BEB1C" w14:textId="77777777" w:rsidR="00704D72" w:rsidRPr="006D2F58" w:rsidRDefault="00704D72" w:rsidP="00D540C2">
      <w:pPr>
        <w:pStyle w:val="ListParagraph"/>
        <w:spacing w:line="288" w:lineRule="auto"/>
        <w:ind w:left="0"/>
        <w:rPr>
          <w:rFonts w:ascii="Arial" w:hAnsi="Arial" w:cs="Arial"/>
          <w:bCs/>
          <w:sz w:val="22"/>
          <w:szCs w:val="22"/>
        </w:rPr>
      </w:pPr>
    </w:p>
    <w:p w14:paraId="472F81D0" w14:textId="6EFF2719" w:rsidR="00892CA7" w:rsidRPr="006D2F58" w:rsidRDefault="00892CA7" w:rsidP="00D540C2">
      <w:pPr>
        <w:pStyle w:val="ListParagraph"/>
        <w:spacing w:line="288" w:lineRule="auto"/>
        <w:ind w:left="0"/>
        <w:rPr>
          <w:rFonts w:ascii="Arial" w:hAnsi="Arial" w:cs="Arial"/>
          <w:bCs/>
          <w:sz w:val="22"/>
          <w:szCs w:val="22"/>
        </w:rPr>
      </w:pPr>
      <w:r w:rsidRPr="006D2F58">
        <w:rPr>
          <w:rFonts w:ascii="Arial" w:hAnsi="Arial" w:cs="Arial"/>
          <w:bCs/>
          <w:sz w:val="22"/>
          <w:szCs w:val="22"/>
        </w:rPr>
        <w:lastRenderedPageBreak/>
        <w:t>A few challenges identified are:</w:t>
      </w:r>
    </w:p>
    <w:p w14:paraId="6A0BE14F" w14:textId="742A641E" w:rsidR="00077D88" w:rsidRPr="006D2F58" w:rsidRDefault="00892CA7" w:rsidP="00070588">
      <w:pPr>
        <w:pStyle w:val="ListParagraph"/>
        <w:numPr>
          <w:ilvl w:val="0"/>
          <w:numId w:val="8"/>
        </w:numPr>
        <w:spacing w:line="288" w:lineRule="auto"/>
        <w:rPr>
          <w:rFonts w:ascii="Arial" w:hAnsi="Arial" w:cs="Arial"/>
          <w:bCs/>
          <w:sz w:val="22"/>
          <w:szCs w:val="22"/>
        </w:rPr>
      </w:pPr>
      <w:r w:rsidRPr="006D2F58">
        <w:rPr>
          <w:rFonts w:ascii="Arial" w:hAnsi="Arial" w:cs="Arial"/>
          <w:bCs/>
          <w:sz w:val="22"/>
          <w:szCs w:val="22"/>
        </w:rPr>
        <w:t>T</w:t>
      </w:r>
      <w:r w:rsidR="0013676E" w:rsidRPr="006D2F58">
        <w:rPr>
          <w:rFonts w:ascii="Arial" w:hAnsi="Arial" w:cs="Arial"/>
          <w:bCs/>
          <w:sz w:val="22"/>
          <w:szCs w:val="22"/>
        </w:rPr>
        <w:t>racking</w:t>
      </w:r>
      <w:r w:rsidR="007A24C7" w:rsidRPr="006D2F58">
        <w:rPr>
          <w:rFonts w:ascii="Arial" w:hAnsi="Arial" w:cs="Arial"/>
          <w:bCs/>
          <w:sz w:val="22"/>
          <w:szCs w:val="22"/>
        </w:rPr>
        <w:t xml:space="preserve"> children </w:t>
      </w:r>
      <w:r w:rsidR="00704D72" w:rsidRPr="006D2F58">
        <w:rPr>
          <w:rFonts w:ascii="Arial" w:hAnsi="Arial" w:cs="Arial"/>
          <w:bCs/>
          <w:sz w:val="22"/>
          <w:szCs w:val="22"/>
        </w:rPr>
        <w:t xml:space="preserve">following referral to </w:t>
      </w:r>
      <w:r w:rsidR="0013676E" w:rsidRPr="006D2F58">
        <w:rPr>
          <w:rFonts w:ascii="Arial" w:hAnsi="Arial" w:cs="Arial"/>
          <w:bCs/>
          <w:sz w:val="22"/>
          <w:szCs w:val="22"/>
        </w:rPr>
        <w:t>the PHCs or the district hospitals</w:t>
      </w:r>
      <w:r w:rsidR="00704D72" w:rsidRPr="006D2F58">
        <w:rPr>
          <w:rFonts w:ascii="Arial" w:hAnsi="Arial" w:cs="Arial"/>
          <w:bCs/>
          <w:sz w:val="22"/>
          <w:szCs w:val="22"/>
        </w:rPr>
        <w:t xml:space="preserve"> to assess compliance</w:t>
      </w:r>
      <w:r w:rsidR="0013676E" w:rsidRPr="006D2F58">
        <w:rPr>
          <w:rFonts w:ascii="Arial" w:hAnsi="Arial" w:cs="Arial"/>
          <w:bCs/>
          <w:sz w:val="22"/>
          <w:szCs w:val="22"/>
        </w:rPr>
        <w:t xml:space="preserve">. </w:t>
      </w:r>
    </w:p>
    <w:p w14:paraId="4B52F42B" w14:textId="6088C521" w:rsidR="00C769C5" w:rsidRPr="006D2F58" w:rsidRDefault="001461D1" w:rsidP="00070588">
      <w:pPr>
        <w:pStyle w:val="ListParagraph"/>
        <w:numPr>
          <w:ilvl w:val="0"/>
          <w:numId w:val="8"/>
        </w:numPr>
        <w:spacing w:line="288" w:lineRule="auto"/>
        <w:rPr>
          <w:rFonts w:ascii="Arial" w:hAnsi="Arial" w:cs="Arial"/>
          <w:bCs/>
          <w:sz w:val="22"/>
          <w:szCs w:val="22"/>
        </w:rPr>
      </w:pPr>
      <w:r w:rsidRPr="006D2F58">
        <w:rPr>
          <w:rFonts w:ascii="Arial" w:hAnsi="Arial" w:cs="Arial"/>
          <w:bCs/>
          <w:sz w:val="22"/>
          <w:szCs w:val="22"/>
        </w:rPr>
        <w:t xml:space="preserve">Monetary </w:t>
      </w:r>
      <w:r w:rsidR="0000082B" w:rsidRPr="006D2F58">
        <w:rPr>
          <w:rFonts w:ascii="Arial" w:hAnsi="Arial" w:cs="Arial"/>
          <w:bCs/>
          <w:sz w:val="22"/>
          <w:szCs w:val="22"/>
        </w:rPr>
        <w:t>support for the chi</w:t>
      </w:r>
      <w:r w:rsidR="00B41DD3" w:rsidRPr="006D2F58">
        <w:rPr>
          <w:rFonts w:ascii="Arial" w:hAnsi="Arial" w:cs="Arial"/>
          <w:bCs/>
          <w:sz w:val="22"/>
          <w:szCs w:val="22"/>
        </w:rPr>
        <w:t>l</w:t>
      </w:r>
      <w:r w:rsidR="0000082B" w:rsidRPr="006D2F58">
        <w:rPr>
          <w:rFonts w:ascii="Arial" w:hAnsi="Arial" w:cs="Arial"/>
          <w:bCs/>
          <w:sz w:val="22"/>
          <w:szCs w:val="22"/>
        </w:rPr>
        <w:t>dren to be transported to the city</w:t>
      </w:r>
      <w:r w:rsidR="00685F68" w:rsidRPr="006D2F58">
        <w:rPr>
          <w:rFonts w:ascii="Arial" w:hAnsi="Arial" w:cs="Arial"/>
          <w:bCs/>
          <w:sz w:val="22"/>
          <w:szCs w:val="22"/>
        </w:rPr>
        <w:t xml:space="preserve"> and provided accommodation</w:t>
      </w:r>
      <w:r w:rsidR="0000082B" w:rsidRPr="006D2F58">
        <w:rPr>
          <w:rFonts w:ascii="Arial" w:hAnsi="Arial" w:cs="Arial"/>
          <w:bCs/>
          <w:sz w:val="22"/>
          <w:szCs w:val="22"/>
        </w:rPr>
        <w:t xml:space="preserve"> when required to access </w:t>
      </w:r>
      <w:r w:rsidR="00B41DD3" w:rsidRPr="006D2F58">
        <w:rPr>
          <w:rFonts w:ascii="Arial" w:hAnsi="Arial" w:cs="Arial"/>
          <w:bCs/>
          <w:sz w:val="22"/>
          <w:szCs w:val="22"/>
        </w:rPr>
        <w:t xml:space="preserve">services at the </w:t>
      </w:r>
      <w:r w:rsidR="0000082B" w:rsidRPr="006D2F58">
        <w:rPr>
          <w:rFonts w:ascii="Arial" w:hAnsi="Arial" w:cs="Arial"/>
          <w:bCs/>
          <w:sz w:val="22"/>
          <w:szCs w:val="22"/>
        </w:rPr>
        <w:t>tertiary health</w:t>
      </w:r>
      <w:r w:rsidR="00B41DD3" w:rsidRPr="006D2F58">
        <w:rPr>
          <w:rFonts w:ascii="Arial" w:hAnsi="Arial" w:cs="Arial"/>
          <w:bCs/>
          <w:sz w:val="22"/>
          <w:szCs w:val="22"/>
        </w:rPr>
        <w:t xml:space="preserve"> </w:t>
      </w:r>
      <w:r w:rsidR="00685F68" w:rsidRPr="006D2F58">
        <w:rPr>
          <w:rFonts w:ascii="Arial" w:hAnsi="Arial" w:cs="Arial"/>
          <w:bCs/>
          <w:sz w:val="22"/>
          <w:szCs w:val="22"/>
        </w:rPr>
        <w:t>f</w:t>
      </w:r>
      <w:r w:rsidR="00B41DD3" w:rsidRPr="006D2F58">
        <w:rPr>
          <w:rFonts w:ascii="Arial" w:hAnsi="Arial" w:cs="Arial"/>
          <w:bCs/>
          <w:sz w:val="22"/>
          <w:szCs w:val="22"/>
        </w:rPr>
        <w:t xml:space="preserve">acility. A local NGO offered to assist such children </w:t>
      </w:r>
      <w:r w:rsidR="00685F68" w:rsidRPr="006D2F58">
        <w:rPr>
          <w:rFonts w:ascii="Arial" w:hAnsi="Arial" w:cs="Arial"/>
          <w:bCs/>
          <w:sz w:val="22"/>
          <w:szCs w:val="22"/>
        </w:rPr>
        <w:t xml:space="preserve">in need from the districts. The district health offices have also </w:t>
      </w:r>
      <w:r w:rsidR="00C769C5" w:rsidRPr="006D2F58">
        <w:rPr>
          <w:rFonts w:ascii="Arial" w:hAnsi="Arial" w:cs="Arial"/>
          <w:bCs/>
          <w:sz w:val="22"/>
          <w:szCs w:val="22"/>
        </w:rPr>
        <w:t xml:space="preserve">discussed </w:t>
      </w:r>
      <w:r w:rsidR="00704D72" w:rsidRPr="006D2F58">
        <w:rPr>
          <w:rFonts w:ascii="Arial" w:hAnsi="Arial" w:cs="Arial"/>
          <w:bCs/>
          <w:sz w:val="22"/>
          <w:szCs w:val="22"/>
        </w:rPr>
        <w:t xml:space="preserve">the </w:t>
      </w:r>
      <w:r w:rsidR="00A51059" w:rsidRPr="006D2F58">
        <w:rPr>
          <w:rFonts w:ascii="Arial" w:hAnsi="Arial" w:cs="Arial"/>
          <w:bCs/>
          <w:sz w:val="22"/>
          <w:szCs w:val="22"/>
        </w:rPr>
        <w:t>allocati</w:t>
      </w:r>
      <w:r w:rsidR="00704D72" w:rsidRPr="006D2F58">
        <w:rPr>
          <w:rFonts w:ascii="Arial" w:hAnsi="Arial" w:cs="Arial"/>
          <w:bCs/>
          <w:sz w:val="22"/>
          <w:szCs w:val="22"/>
        </w:rPr>
        <w:t>on</w:t>
      </w:r>
      <w:r w:rsidR="00A51059" w:rsidRPr="006D2F58">
        <w:rPr>
          <w:rFonts w:ascii="Arial" w:hAnsi="Arial" w:cs="Arial"/>
          <w:bCs/>
          <w:sz w:val="22"/>
          <w:szCs w:val="22"/>
        </w:rPr>
        <w:t xml:space="preserve"> </w:t>
      </w:r>
      <w:r w:rsidR="00704D72" w:rsidRPr="006D2F58">
        <w:rPr>
          <w:rFonts w:ascii="Arial" w:hAnsi="Arial" w:cs="Arial"/>
          <w:bCs/>
          <w:sz w:val="22"/>
          <w:szCs w:val="22"/>
        </w:rPr>
        <w:t xml:space="preserve">of </w:t>
      </w:r>
      <w:r w:rsidR="00A51059" w:rsidRPr="006D2F58">
        <w:rPr>
          <w:rFonts w:ascii="Arial" w:hAnsi="Arial" w:cs="Arial"/>
          <w:bCs/>
          <w:sz w:val="22"/>
          <w:szCs w:val="22"/>
        </w:rPr>
        <w:t xml:space="preserve">funds from the village budget </w:t>
      </w:r>
      <w:r w:rsidR="00C769C5" w:rsidRPr="006D2F58">
        <w:rPr>
          <w:rFonts w:ascii="Arial" w:hAnsi="Arial" w:cs="Arial"/>
          <w:bCs/>
          <w:sz w:val="22"/>
          <w:szCs w:val="22"/>
        </w:rPr>
        <w:t>for this purpose.</w:t>
      </w:r>
    </w:p>
    <w:p w14:paraId="3435CCED" w14:textId="11637EE4" w:rsidR="001461D1" w:rsidRPr="006D2F58" w:rsidRDefault="00704D72" w:rsidP="00070588">
      <w:pPr>
        <w:pStyle w:val="ListParagraph"/>
        <w:numPr>
          <w:ilvl w:val="0"/>
          <w:numId w:val="8"/>
        </w:numPr>
        <w:spacing w:line="288" w:lineRule="auto"/>
        <w:rPr>
          <w:rFonts w:ascii="Arial" w:hAnsi="Arial" w:cs="Arial"/>
          <w:bCs/>
          <w:sz w:val="22"/>
          <w:szCs w:val="22"/>
        </w:rPr>
      </w:pPr>
      <w:r w:rsidRPr="006D2F58">
        <w:rPr>
          <w:rFonts w:ascii="Arial" w:hAnsi="Arial" w:cs="Arial"/>
          <w:bCs/>
          <w:sz w:val="22"/>
          <w:szCs w:val="22"/>
        </w:rPr>
        <w:t>The health system should permit c</w:t>
      </w:r>
      <w:r w:rsidR="00D12433" w:rsidRPr="006D2F58">
        <w:rPr>
          <w:rFonts w:ascii="Arial" w:hAnsi="Arial" w:cs="Arial"/>
          <w:bCs/>
          <w:sz w:val="22"/>
          <w:szCs w:val="22"/>
        </w:rPr>
        <w:t>hildren w</w:t>
      </w:r>
      <w:r w:rsidRPr="006D2F58">
        <w:rPr>
          <w:rFonts w:ascii="Arial" w:hAnsi="Arial" w:cs="Arial"/>
          <w:bCs/>
          <w:sz w:val="22"/>
          <w:szCs w:val="22"/>
        </w:rPr>
        <w:t xml:space="preserve">ho are suspected to have </w:t>
      </w:r>
      <w:r w:rsidR="00D12433" w:rsidRPr="006D2F58">
        <w:rPr>
          <w:rFonts w:ascii="Arial" w:hAnsi="Arial" w:cs="Arial"/>
          <w:bCs/>
          <w:sz w:val="22"/>
          <w:szCs w:val="22"/>
        </w:rPr>
        <w:t xml:space="preserve">advanced stages of retinoblastoma or congenital cataracts </w:t>
      </w:r>
      <w:r w:rsidRPr="006D2F58">
        <w:rPr>
          <w:rFonts w:ascii="Arial" w:hAnsi="Arial" w:cs="Arial"/>
          <w:bCs/>
          <w:sz w:val="22"/>
          <w:szCs w:val="22"/>
        </w:rPr>
        <w:t xml:space="preserve">to be </w:t>
      </w:r>
      <w:r w:rsidR="000A2DEC" w:rsidRPr="006D2F58">
        <w:rPr>
          <w:rFonts w:ascii="Arial" w:hAnsi="Arial" w:cs="Arial"/>
          <w:bCs/>
          <w:sz w:val="22"/>
          <w:szCs w:val="22"/>
        </w:rPr>
        <w:t>referred directly to the tertiary level</w:t>
      </w:r>
      <w:r w:rsidRPr="006D2F58">
        <w:rPr>
          <w:rFonts w:ascii="Arial" w:hAnsi="Arial" w:cs="Arial"/>
          <w:bCs/>
          <w:sz w:val="22"/>
          <w:szCs w:val="22"/>
        </w:rPr>
        <w:t xml:space="preserve"> to receive further assessment and care. </w:t>
      </w:r>
      <w:r w:rsidR="000A2DEC" w:rsidRPr="006D2F58">
        <w:rPr>
          <w:rFonts w:ascii="Arial" w:hAnsi="Arial" w:cs="Arial"/>
          <w:bCs/>
          <w:sz w:val="22"/>
          <w:szCs w:val="22"/>
        </w:rPr>
        <w:t xml:space="preserve"> </w:t>
      </w:r>
      <w:r w:rsidRPr="006D2F58">
        <w:rPr>
          <w:rFonts w:ascii="Arial" w:hAnsi="Arial" w:cs="Arial"/>
          <w:bCs/>
          <w:sz w:val="22"/>
          <w:szCs w:val="22"/>
        </w:rPr>
        <w:t xml:space="preserve">Advocacy efforts need to be focused </w:t>
      </w:r>
      <w:r w:rsidR="000A2DEC" w:rsidRPr="006D2F58">
        <w:rPr>
          <w:rFonts w:ascii="Arial" w:hAnsi="Arial" w:cs="Arial"/>
          <w:bCs/>
          <w:sz w:val="22"/>
          <w:szCs w:val="22"/>
        </w:rPr>
        <w:t xml:space="preserve">at the national level </w:t>
      </w:r>
      <w:r w:rsidRPr="006D2F58">
        <w:rPr>
          <w:rFonts w:ascii="Arial" w:hAnsi="Arial" w:cs="Arial"/>
          <w:bCs/>
          <w:sz w:val="22"/>
          <w:szCs w:val="22"/>
        </w:rPr>
        <w:t xml:space="preserve">in order to enact this change and to </w:t>
      </w:r>
      <w:r w:rsidR="00E30927" w:rsidRPr="006D2F58">
        <w:rPr>
          <w:rFonts w:ascii="Arial" w:hAnsi="Arial" w:cs="Arial"/>
          <w:bCs/>
          <w:sz w:val="22"/>
          <w:szCs w:val="22"/>
        </w:rPr>
        <w:t xml:space="preserve">reduce the time and effort </w:t>
      </w:r>
      <w:r w:rsidRPr="006D2F58">
        <w:rPr>
          <w:rFonts w:ascii="Arial" w:hAnsi="Arial" w:cs="Arial"/>
          <w:bCs/>
          <w:sz w:val="22"/>
          <w:szCs w:val="22"/>
        </w:rPr>
        <w:t xml:space="preserve">needed for </w:t>
      </w:r>
      <w:r w:rsidR="00E30927" w:rsidRPr="006D2F58">
        <w:rPr>
          <w:rFonts w:ascii="Arial" w:hAnsi="Arial" w:cs="Arial"/>
          <w:bCs/>
          <w:sz w:val="22"/>
          <w:szCs w:val="22"/>
        </w:rPr>
        <w:t xml:space="preserve">children </w:t>
      </w:r>
      <w:r w:rsidRPr="006D2F58">
        <w:rPr>
          <w:rFonts w:ascii="Arial" w:hAnsi="Arial" w:cs="Arial"/>
          <w:bCs/>
          <w:sz w:val="22"/>
          <w:szCs w:val="22"/>
        </w:rPr>
        <w:t xml:space="preserve">to </w:t>
      </w:r>
      <w:r w:rsidR="00E30927" w:rsidRPr="006D2F58">
        <w:rPr>
          <w:rFonts w:ascii="Arial" w:hAnsi="Arial" w:cs="Arial"/>
          <w:bCs/>
          <w:sz w:val="22"/>
          <w:szCs w:val="22"/>
        </w:rPr>
        <w:t xml:space="preserve">go through </w:t>
      </w:r>
      <w:r w:rsidRPr="006D2F58">
        <w:rPr>
          <w:rFonts w:ascii="Arial" w:hAnsi="Arial" w:cs="Arial"/>
          <w:bCs/>
          <w:sz w:val="22"/>
          <w:szCs w:val="22"/>
        </w:rPr>
        <w:t xml:space="preserve">the intermediate steps of being examined at </w:t>
      </w:r>
      <w:r w:rsidR="00E30927" w:rsidRPr="006D2F58">
        <w:rPr>
          <w:rFonts w:ascii="Arial" w:hAnsi="Arial" w:cs="Arial"/>
          <w:bCs/>
          <w:sz w:val="22"/>
          <w:szCs w:val="22"/>
        </w:rPr>
        <w:t>the PHC and district hospital before receiving treatment at the tertiary facility.</w:t>
      </w:r>
      <w:r w:rsidRPr="006D2F58">
        <w:rPr>
          <w:rFonts w:ascii="Arial" w:hAnsi="Arial" w:cs="Arial"/>
          <w:bCs/>
          <w:sz w:val="22"/>
          <w:szCs w:val="22"/>
        </w:rPr>
        <w:t xml:space="preserve"> The current referral pathway imposes unnecessary delays and hardships on families. </w:t>
      </w:r>
    </w:p>
    <w:p w14:paraId="7A4509C4" w14:textId="10C6347D" w:rsidR="0000082B" w:rsidRPr="006D2F58" w:rsidRDefault="0000082B" w:rsidP="00D540C2">
      <w:pPr>
        <w:pStyle w:val="ListParagraph"/>
        <w:spacing w:line="288" w:lineRule="auto"/>
        <w:ind w:left="0"/>
        <w:rPr>
          <w:rFonts w:ascii="Arial" w:hAnsi="Arial" w:cs="Arial"/>
          <w:bCs/>
          <w:sz w:val="22"/>
          <w:szCs w:val="22"/>
        </w:rPr>
      </w:pPr>
      <w:r w:rsidRPr="006D2F58">
        <w:rPr>
          <w:rFonts w:ascii="Arial" w:hAnsi="Arial" w:cs="Arial"/>
          <w:bCs/>
          <w:sz w:val="22"/>
          <w:szCs w:val="22"/>
        </w:rPr>
        <w:t xml:space="preserve"> </w:t>
      </w:r>
    </w:p>
    <w:p w14:paraId="4E928CA2" w14:textId="22919895" w:rsidR="00A63AC7" w:rsidRPr="006D2F58" w:rsidRDefault="00191077" w:rsidP="00D540C2">
      <w:pPr>
        <w:pStyle w:val="ListParagraph"/>
        <w:spacing w:line="288" w:lineRule="auto"/>
        <w:ind w:left="0"/>
        <w:rPr>
          <w:rFonts w:ascii="Arial" w:hAnsi="Arial" w:cs="Arial"/>
          <w:sz w:val="22"/>
          <w:szCs w:val="22"/>
        </w:rPr>
      </w:pPr>
      <w:r w:rsidRPr="006D2F58">
        <w:rPr>
          <w:rFonts w:ascii="Arial" w:hAnsi="Arial" w:cs="Arial"/>
          <w:sz w:val="22"/>
          <w:szCs w:val="22"/>
        </w:rPr>
        <w:t xml:space="preserve">The integration of these activities into pre-existing programs run by the government have increased their chances of becoming sustainable. </w:t>
      </w:r>
      <w:r w:rsidRPr="006D2F58">
        <w:rPr>
          <w:rFonts w:ascii="Arial" w:hAnsi="Arial" w:cs="Arial"/>
          <w:bCs/>
          <w:sz w:val="22"/>
          <w:szCs w:val="22"/>
        </w:rPr>
        <w:t xml:space="preserve">Continued education is important for the CHWs to continue screening and referring children to the PHCs for further management. </w:t>
      </w:r>
      <w:r w:rsidRPr="006D2F58">
        <w:rPr>
          <w:rFonts w:ascii="Arial" w:hAnsi="Arial" w:cs="Arial"/>
          <w:sz w:val="22"/>
          <w:szCs w:val="22"/>
        </w:rPr>
        <w:t xml:space="preserve">The districts of </w:t>
      </w:r>
      <w:proofErr w:type="spellStart"/>
      <w:r w:rsidRPr="006D2F58">
        <w:rPr>
          <w:rFonts w:ascii="Arial" w:hAnsi="Arial" w:cs="Arial"/>
          <w:sz w:val="22"/>
          <w:szCs w:val="22"/>
        </w:rPr>
        <w:t>Gowa</w:t>
      </w:r>
      <w:proofErr w:type="spellEnd"/>
      <w:r w:rsidRPr="006D2F58">
        <w:rPr>
          <w:rFonts w:ascii="Arial" w:hAnsi="Arial" w:cs="Arial"/>
          <w:sz w:val="22"/>
          <w:szCs w:val="22"/>
        </w:rPr>
        <w:t xml:space="preserve"> and Bone have utilized their operational budgets to print more </w:t>
      </w:r>
      <w:r w:rsidR="00CE5CF1" w:rsidRPr="006D2F58">
        <w:rPr>
          <w:rFonts w:ascii="Arial" w:hAnsi="Arial" w:cs="Arial"/>
          <w:sz w:val="22"/>
          <w:szCs w:val="22"/>
        </w:rPr>
        <w:t xml:space="preserve">educational </w:t>
      </w:r>
      <w:r w:rsidRPr="006D2F58">
        <w:rPr>
          <w:rFonts w:ascii="Arial" w:hAnsi="Arial" w:cs="Arial"/>
          <w:sz w:val="22"/>
          <w:szCs w:val="22"/>
        </w:rPr>
        <w:t xml:space="preserve">material and </w:t>
      </w:r>
      <w:r w:rsidR="00CE5CF1" w:rsidRPr="006D2F58">
        <w:rPr>
          <w:rFonts w:ascii="Arial" w:hAnsi="Arial" w:cs="Arial"/>
          <w:sz w:val="22"/>
          <w:szCs w:val="22"/>
        </w:rPr>
        <w:t xml:space="preserve">support continued </w:t>
      </w:r>
      <w:r w:rsidRPr="006D2F58">
        <w:rPr>
          <w:rFonts w:ascii="Arial" w:hAnsi="Arial" w:cs="Arial"/>
          <w:sz w:val="22"/>
          <w:szCs w:val="22"/>
        </w:rPr>
        <w:t>child eye health training</w:t>
      </w:r>
      <w:r w:rsidR="00CE5CF1" w:rsidRPr="006D2F58">
        <w:rPr>
          <w:rFonts w:ascii="Arial" w:hAnsi="Arial" w:cs="Arial"/>
          <w:sz w:val="22"/>
          <w:szCs w:val="22"/>
        </w:rPr>
        <w:t>s</w:t>
      </w:r>
      <w:r w:rsidRPr="006D2F58">
        <w:rPr>
          <w:rFonts w:ascii="Arial" w:hAnsi="Arial" w:cs="Arial"/>
          <w:sz w:val="22"/>
          <w:szCs w:val="22"/>
        </w:rPr>
        <w:t xml:space="preserve"> for the CHWs</w:t>
      </w:r>
      <w:r w:rsidR="00CE5CF1" w:rsidRPr="006D2F58">
        <w:rPr>
          <w:rFonts w:ascii="Arial" w:hAnsi="Arial" w:cs="Arial"/>
          <w:sz w:val="22"/>
          <w:szCs w:val="22"/>
        </w:rPr>
        <w:t xml:space="preserve"> and are strong indications of their ongoing commitment to maintaining these services</w:t>
      </w:r>
      <w:r w:rsidRPr="006D2F58">
        <w:rPr>
          <w:rFonts w:ascii="Arial" w:hAnsi="Arial" w:cs="Arial"/>
          <w:sz w:val="22"/>
          <w:szCs w:val="22"/>
        </w:rPr>
        <w:t>.</w:t>
      </w:r>
      <w:r w:rsidR="00CE5CF1" w:rsidRPr="006D2F58">
        <w:rPr>
          <w:rFonts w:ascii="Arial" w:hAnsi="Arial" w:cs="Arial"/>
          <w:sz w:val="22"/>
          <w:szCs w:val="22"/>
        </w:rPr>
        <w:t xml:space="preserve"> Further assessment and refinements of the training curricula are needed as noted in the comment below. </w:t>
      </w:r>
    </w:p>
    <w:p w14:paraId="50931A00" w14:textId="6FE66B7C" w:rsidR="00770585" w:rsidRPr="006D2F58" w:rsidRDefault="00ED513E" w:rsidP="00D540C2">
      <w:pPr>
        <w:pStyle w:val="ListParagraph"/>
        <w:spacing w:line="288" w:lineRule="auto"/>
        <w:ind w:left="0"/>
        <w:rPr>
          <w:rFonts w:ascii="Arial" w:hAnsi="Arial" w:cs="Arial"/>
          <w:sz w:val="22"/>
          <w:szCs w:val="22"/>
        </w:rPr>
      </w:pPr>
      <w:r w:rsidRPr="006D2F58">
        <w:rPr>
          <w:rFonts w:ascii="Arial" w:hAnsi="Arial" w:cs="Arial"/>
          <w:b/>
          <w:bCs/>
          <w:noProof/>
          <w:sz w:val="22"/>
          <w:szCs w:val="22"/>
        </w:rPr>
        <mc:AlternateContent>
          <mc:Choice Requires="wps">
            <w:drawing>
              <wp:anchor distT="45720" distB="45720" distL="114300" distR="114300" simplePos="0" relativeHeight="251662349" behindDoc="0" locked="0" layoutInCell="1" allowOverlap="1" wp14:anchorId="6B151903" wp14:editId="2A94C5EE">
                <wp:simplePos x="0" y="0"/>
                <wp:positionH relativeFrom="column">
                  <wp:posOffset>0</wp:posOffset>
                </wp:positionH>
                <wp:positionV relativeFrom="paragraph">
                  <wp:posOffset>216535</wp:posOffset>
                </wp:positionV>
                <wp:extent cx="5781675" cy="15144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514475"/>
                        </a:xfrm>
                        <a:prstGeom prst="rect">
                          <a:avLst/>
                        </a:prstGeom>
                        <a:solidFill>
                          <a:schemeClr val="accent1">
                            <a:lumMod val="40000"/>
                            <a:lumOff val="60000"/>
                          </a:schemeClr>
                        </a:solidFill>
                        <a:ln w="9525">
                          <a:solidFill>
                            <a:schemeClr val="accent1"/>
                          </a:solidFill>
                          <a:miter lim="800000"/>
                          <a:headEnd/>
                          <a:tailEnd/>
                        </a:ln>
                      </wps:spPr>
                      <wps:txbx>
                        <w:txbxContent>
                          <w:p w14:paraId="2394492F" w14:textId="77777777" w:rsidR="00CE5CF1" w:rsidRDefault="00CE5CF1" w:rsidP="00AF21BC">
                            <w:pPr>
                              <w:ind w:left="851" w:right="1123"/>
                              <w:jc w:val="both"/>
                              <w:rPr>
                                <w:rFonts w:cs="Calibri"/>
                                <w:i/>
                                <w:sz w:val="24"/>
                                <w:szCs w:val="24"/>
                                <w:lang w:val="id-ID"/>
                              </w:rPr>
                            </w:pPr>
                            <w:r>
                              <w:rPr>
                                <w:rFonts w:cs="Calibri"/>
                                <w:i/>
                                <w:sz w:val="24"/>
                                <w:szCs w:val="24"/>
                                <w:lang w:val="id-ID"/>
                              </w:rPr>
                              <w:t>"This is my first time participating in training on eye health</w:t>
                            </w:r>
                            <w:r>
                              <w:rPr>
                                <w:rFonts w:cs="Calibri"/>
                                <w:i/>
                                <w:sz w:val="24"/>
                                <w:szCs w:val="24"/>
                              </w:rPr>
                              <w:t>. I think</w:t>
                            </w:r>
                            <w:r>
                              <w:rPr>
                                <w:rFonts w:cs="Calibri"/>
                                <w:i/>
                                <w:sz w:val="24"/>
                                <w:szCs w:val="24"/>
                                <w:lang w:val="id-ID"/>
                              </w:rPr>
                              <w:t xml:space="preserve"> that training time needs to be added, especially in practical sessions, so that all participants can experience </w:t>
                            </w:r>
                            <w:r>
                              <w:rPr>
                                <w:rFonts w:cs="Calibri"/>
                                <w:i/>
                                <w:sz w:val="24"/>
                                <w:szCs w:val="24"/>
                              </w:rPr>
                              <w:t xml:space="preserve">how to carry out </w:t>
                            </w:r>
                            <w:r>
                              <w:rPr>
                                <w:rFonts w:cs="Calibri"/>
                                <w:i/>
                                <w:sz w:val="24"/>
                                <w:szCs w:val="24"/>
                                <w:lang w:val="id-ID"/>
                              </w:rPr>
                              <w:t>good screening procedures, eye examinations using penlight etc. "</w:t>
                            </w:r>
                          </w:p>
                          <w:p w14:paraId="0AC85EFA" w14:textId="77777777" w:rsidR="00CE5CF1" w:rsidRPr="00AF21BC" w:rsidRDefault="00CE5CF1" w:rsidP="0014554E">
                            <w:pPr>
                              <w:ind w:left="851" w:right="828"/>
                              <w:jc w:val="both"/>
                              <w:rPr>
                                <w:rFonts w:eastAsia="Times New Roman" w:cs="Calibri"/>
                                <w:b/>
                                <w:bCs/>
                                <w:sz w:val="24"/>
                                <w:szCs w:val="24"/>
                                <w:lang w:val="id-ID"/>
                              </w:rPr>
                            </w:pPr>
                            <w:r w:rsidRPr="00AF21BC">
                              <w:rPr>
                                <w:rFonts w:cs="Calibri"/>
                                <w:b/>
                                <w:bCs/>
                                <w:sz w:val="24"/>
                                <w:szCs w:val="24"/>
                                <w:lang w:val="id-ID"/>
                              </w:rPr>
                              <w:t xml:space="preserve"> - </w:t>
                            </w:r>
                            <w:r w:rsidRPr="00AF21BC">
                              <w:rPr>
                                <w:rFonts w:cs="Calibri"/>
                                <w:b/>
                                <w:bCs/>
                                <w:sz w:val="24"/>
                                <w:szCs w:val="24"/>
                              </w:rPr>
                              <w:t xml:space="preserve">PHC staff, </w:t>
                            </w:r>
                            <w:r w:rsidRPr="00AF21BC">
                              <w:rPr>
                                <w:rFonts w:cs="Calibri"/>
                                <w:b/>
                                <w:bCs/>
                                <w:sz w:val="24"/>
                                <w:szCs w:val="24"/>
                                <w:lang w:val="id-ID"/>
                              </w:rPr>
                              <w:t xml:space="preserve">Jeneponto District </w:t>
                            </w:r>
                          </w:p>
                          <w:p w14:paraId="43F05A90" w14:textId="77777777" w:rsidR="00CE5CF1" w:rsidRPr="001470C7" w:rsidRDefault="00CE5CF1" w:rsidP="0014554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151903" id="Text Box 3" o:spid="_x0000_s1033" type="#_x0000_t202" style="position:absolute;margin-left:0;margin-top:17.05pt;width:455.25pt;height:119.25pt;z-index:2516623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" fillcolor="#b4c6e7 [1300]" strokecolor="#4472c4 [3204]">
                <v:textbox>
                  <w:txbxContent>
                    <w:p w14:paraId="2394492F" w14:textId="77777777" w:rsidR="00CE5CF1" w:rsidRDefault="00CE5CF1" w:rsidP="00AF21BC">
                      <w:pPr>
                        <w:ind w:left="851" w:right="1123"/>
                        <w:jc w:val="both"/>
                        <w:rPr>
                          <w:rFonts w:cs="Calibri"/>
                          <w:i/>
                          <w:sz w:val="24"/>
                          <w:szCs w:val="24"/>
                          <w:lang w:val="id-ID"/>
                        </w:rPr>
                      </w:pPr>
                      <w:r>
                        <w:rPr>
                          <w:rFonts w:cs="Calibri"/>
                          <w:i/>
                          <w:sz w:val="24"/>
                          <w:szCs w:val="24"/>
                          <w:lang w:val="id-ID"/>
                        </w:rPr>
                        <w:t>"This is my first time participating in training on eye health</w:t>
                      </w:r>
                      <w:r>
                        <w:rPr>
                          <w:rFonts w:cs="Calibri"/>
                          <w:i/>
                          <w:sz w:val="24"/>
                          <w:szCs w:val="24"/>
                        </w:rPr>
                        <w:t>. I think</w:t>
                      </w:r>
                      <w:r>
                        <w:rPr>
                          <w:rFonts w:cs="Calibri"/>
                          <w:i/>
                          <w:sz w:val="24"/>
                          <w:szCs w:val="24"/>
                          <w:lang w:val="id-ID"/>
                        </w:rPr>
                        <w:t xml:space="preserve"> that training time needs to be added, especially in practical sessions, so that all participants can experience </w:t>
                      </w:r>
                      <w:r>
                        <w:rPr>
                          <w:rFonts w:cs="Calibri"/>
                          <w:i/>
                          <w:sz w:val="24"/>
                          <w:szCs w:val="24"/>
                        </w:rPr>
                        <w:t xml:space="preserve">how to carry out </w:t>
                      </w:r>
                      <w:r>
                        <w:rPr>
                          <w:rFonts w:cs="Calibri"/>
                          <w:i/>
                          <w:sz w:val="24"/>
                          <w:szCs w:val="24"/>
                          <w:lang w:val="id-ID"/>
                        </w:rPr>
                        <w:t>good screening procedures, eye examinations using penlight etc. "</w:t>
                      </w:r>
                    </w:p>
                    <w:p w14:paraId="0AC85EFA" w14:textId="77777777" w:rsidR="00CE5CF1" w:rsidRPr="00AF21BC" w:rsidRDefault="00CE5CF1" w:rsidP="0014554E">
                      <w:pPr>
                        <w:ind w:left="851" w:right="828"/>
                        <w:jc w:val="both"/>
                        <w:rPr>
                          <w:rFonts w:eastAsia="Times New Roman" w:cs="Calibri"/>
                          <w:b/>
                          <w:bCs/>
                          <w:sz w:val="24"/>
                          <w:szCs w:val="24"/>
                          <w:lang w:val="id-ID"/>
                        </w:rPr>
                      </w:pPr>
                      <w:r w:rsidRPr="00AF21BC">
                        <w:rPr>
                          <w:rFonts w:cs="Calibri"/>
                          <w:b/>
                          <w:bCs/>
                          <w:sz w:val="24"/>
                          <w:szCs w:val="24"/>
                          <w:lang w:val="id-ID"/>
                        </w:rPr>
                        <w:t xml:space="preserve"> </w:t>
                      </w:r>
                      <w:r w:rsidRPr="00AF21BC">
                        <w:rPr>
                          <w:rFonts w:cs="Calibri"/>
                          <w:b/>
                          <w:bCs/>
                          <w:sz w:val="24"/>
                          <w:szCs w:val="24"/>
                          <w:lang w:val="id-ID"/>
                        </w:rPr>
                        <w:t xml:space="preserve">- </w:t>
                      </w:r>
                      <w:r w:rsidRPr="00AF21BC">
                        <w:rPr>
                          <w:rFonts w:cs="Calibri"/>
                          <w:b/>
                          <w:bCs/>
                          <w:sz w:val="24"/>
                          <w:szCs w:val="24"/>
                        </w:rPr>
                        <w:t xml:space="preserve">PHC staff, </w:t>
                      </w:r>
                      <w:r w:rsidRPr="00AF21BC">
                        <w:rPr>
                          <w:rFonts w:cs="Calibri"/>
                          <w:b/>
                          <w:bCs/>
                          <w:sz w:val="24"/>
                          <w:szCs w:val="24"/>
                          <w:lang w:val="id-ID"/>
                        </w:rPr>
                        <w:t xml:space="preserve">Jeneponto District </w:t>
                      </w:r>
                    </w:p>
                    <w:p w14:paraId="43F05A90" w14:textId="77777777" w:rsidR="00CE5CF1" w:rsidRPr="001470C7" w:rsidRDefault="00CE5CF1" w:rsidP="0014554E">
                      <w:pPr>
                        <w:rPr>
                          <w:i/>
                          <w:iCs/>
                        </w:rPr>
                      </w:pPr>
                    </w:p>
                  </w:txbxContent>
                </v:textbox>
                <w10:wrap type="square"/>
              </v:shape>
            </w:pict>
          </mc:Fallback>
        </mc:AlternateContent>
      </w:r>
    </w:p>
    <w:p w14:paraId="3749E29F" w14:textId="77777777" w:rsidR="00CE5CF1" w:rsidRPr="006D2F58" w:rsidRDefault="00CE5CF1" w:rsidP="00D540C2">
      <w:pPr>
        <w:pStyle w:val="ListParagraph"/>
        <w:spacing w:line="288" w:lineRule="auto"/>
        <w:ind w:left="0"/>
        <w:rPr>
          <w:rFonts w:ascii="Arial" w:hAnsi="Arial" w:cs="Arial"/>
          <w:b/>
          <w:i/>
          <w:iCs/>
          <w:sz w:val="22"/>
          <w:szCs w:val="22"/>
        </w:rPr>
      </w:pPr>
    </w:p>
    <w:p w14:paraId="07943ED2" w14:textId="77777777" w:rsidR="007228B6" w:rsidRPr="006D2F58" w:rsidRDefault="007228B6" w:rsidP="00C13874">
      <w:pPr>
        <w:pStyle w:val="ListParagraph"/>
        <w:ind w:left="0"/>
        <w:rPr>
          <w:rFonts w:ascii="Arial" w:hAnsi="Arial" w:cs="Arial"/>
          <w:sz w:val="22"/>
          <w:szCs w:val="22"/>
        </w:rPr>
      </w:pPr>
    </w:p>
    <w:p w14:paraId="1E264198" w14:textId="233E0177" w:rsidR="00770585" w:rsidRPr="006D2F58" w:rsidRDefault="008C0DEC" w:rsidP="00D540C2">
      <w:pPr>
        <w:pStyle w:val="ListParagraph"/>
        <w:spacing w:line="288" w:lineRule="auto"/>
        <w:ind w:left="0"/>
        <w:rPr>
          <w:rFonts w:ascii="Arial" w:hAnsi="Arial" w:cs="Arial"/>
          <w:b/>
          <w:i/>
          <w:iCs/>
          <w:sz w:val="22"/>
          <w:szCs w:val="22"/>
        </w:rPr>
      </w:pPr>
      <w:r w:rsidRPr="006D2F58">
        <w:rPr>
          <w:rFonts w:ascii="Arial" w:hAnsi="Arial" w:cs="Arial"/>
          <w:b/>
          <w:i/>
          <w:iCs/>
          <w:sz w:val="22"/>
          <w:szCs w:val="22"/>
        </w:rPr>
        <w:t>ROP screening services:</w:t>
      </w:r>
    </w:p>
    <w:p w14:paraId="6FF8F6A3" w14:textId="6D8E42AC" w:rsidR="00ED513E" w:rsidRPr="006D2F58" w:rsidRDefault="00ED513E" w:rsidP="00D540C2">
      <w:pPr>
        <w:pStyle w:val="ListParagraph"/>
        <w:spacing w:line="288" w:lineRule="auto"/>
        <w:ind w:left="0"/>
        <w:rPr>
          <w:rFonts w:ascii="Arial" w:hAnsi="Arial" w:cs="Arial"/>
          <w:bCs/>
          <w:sz w:val="22"/>
          <w:szCs w:val="22"/>
        </w:rPr>
      </w:pPr>
    </w:p>
    <w:p w14:paraId="05A0C556" w14:textId="1087CD5C" w:rsidR="00943073" w:rsidRPr="006D2F58" w:rsidRDefault="00635445" w:rsidP="00D540C2">
      <w:pPr>
        <w:pStyle w:val="ListParagraph"/>
        <w:spacing w:line="288" w:lineRule="auto"/>
        <w:ind w:left="0"/>
        <w:rPr>
          <w:rFonts w:ascii="Arial" w:hAnsi="Arial" w:cs="Arial"/>
          <w:bCs/>
          <w:sz w:val="22"/>
          <w:szCs w:val="22"/>
        </w:rPr>
      </w:pPr>
      <w:r w:rsidRPr="006D2F58">
        <w:rPr>
          <w:rFonts w:ascii="Arial" w:hAnsi="Arial" w:cs="Arial"/>
          <w:bCs/>
          <w:sz w:val="22"/>
          <w:szCs w:val="22"/>
        </w:rPr>
        <w:t xml:space="preserve">ROP screening services have been </w:t>
      </w:r>
      <w:r w:rsidR="00CE5CF1" w:rsidRPr="006D2F58">
        <w:rPr>
          <w:rFonts w:ascii="Arial" w:hAnsi="Arial" w:cs="Arial"/>
          <w:bCs/>
          <w:sz w:val="22"/>
          <w:szCs w:val="22"/>
        </w:rPr>
        <w:t xml:space="preserve">successfully established </w:t>
      </w:r>
      <w:r w:rsidRPr="006D2F58">
        <w:rPr>
          <w:rFonts w:ascii="Arial" w:hAnsi="Arial" w:cs="Arial"/>
          <w:bCs/>
          <w:sz w:val="22"/>
          <w:szCs w:val="22"/>
        </w:rPr>
        <w:t xml:space="preserve">in Jakarta and South Sulawesi. </w:t>
      </w:r>
      <w:r w:rsidR="001C7866" w:rsidRPr="006D2F58">
        <w:rPr>
          <w:rFonts w:ascii="Arial" w:hAnsi="Arial" w:cs="Arial"/>
          <w:bCs/>
          <w:sz w:val="22"/>
          <w:szCs w:val="22"/>
        </w:rPr>
        <w:t xml:space="preserve"> </w:t>
      </w:r>
    </w:p>
    <w:p w14:paraId="4EC9BA7E" w14:textId="3B5A6962" w:rsidR="008C0DEC" w:rsidRPr="006D2F58" w:rsidRDefault="00635445" w:rsidP="00D540C2">
      <w:pPr>
        <w:pStyle w:val="ListParagraph"/>
        <w:spacing w:line="288" w:lineRule="auto"/>
        <w:ind w:left="0"/>
        <w:rPr>
          <w:rFonts w:ascii="Arial" w:hAnsi="Arial" w:cs="Arial"/>
          <w:bCs/>
          <w:sz w:val="22"/>
          <w:szCs w:val="22"/>
        </w:rPr>
      </w:pPr>
      <w:r w:rsidRPr="006D2F58">
        <w:rPr>
          <w:rFonts w:ascii="Arial" w:hAnsi="Arial" w:cs="Arial"/>
          <w:bCs/>
          <w:sz w:val="22"/>
          <w:szCs w:val="22"/>
        </w:rPr>
        <w:t xml:space="preserve">In South Sulawesi, </w:t>
      </w:r>
      <w:r w:rsidR="00CE5CF1" w:rsidRPr="006D2F58">
        <w:rPr>
          <w:rFonts w:ascii="Arial" w:hAnsi="Arial" w:cs="Arial"/>
          <w:bCs/>
          <w:sz w:val="22"/>
          <w:szCs w:val="22"/>
        </w:rPr>
        <w:t xml:space="preserve">an </w:t>
      </w:r>
      <w:r w:rsidRPr="006D2F58">
        <w:rPr>
          <w:rFonts w:ascii="Arial" w:hAnsi="Arial" w:cs="Arial"/>
          <w:bCs/>
          <w:sz w:val="22"/>
          <w:szCs w:val="22"/>
        </w:rPr>
        <w:t xml:space="preserve">ROP team </w:t>
      </w:r>
      <w:r w:rsidR="00CE5CF1" w:rsidRPr="006D2F58">
        <w:rPr>
          <w:rFonts w:ascii="Arial" w:hAnsi="Arial" w:cs="Arial"/>
          <w:bCs/>
          <w:sz w:val="22"/>
          <w:szCs w:val="22"/>
        </w:rPr>
        <w:t xml:space="preserve">which included representatives from the </w:t>
      </w:r>
      <w:r w:rsidR="00C62934" w:rsidRPr="006D2F58">
        <w:rPr>
          <w:rFonts w:ascii="Arial" w:hAnsi="Arial" w:cs="Arial"/>
          <w:bCs/>
          <w:sz w:val="22"/>
          <w:szCs w:val="22"/>
        </w:rPr>
        <w:t xml:space="preserve">professional associations </w:t>
      </w:r>
      <w:r w:rsidR="006100E0" w:rsidRPr="006D2F58">
        <w:rPr>
          <w:rFonts w:ascii="Arial" w:hAnsi="Arial" w:cs="Arial"/>
          <w:bCs/>
          <w:sz w:val="22"/>
          <w:szCs w:val="22"/>
        </w:rPr>
        <w:t>of ophthalmologists</w:t>
      </w:r>
      <w:r w:rsidR="00C62934" w:rsidRPr="006D2F58">
        <w:rPr>
          <w:rFonts w:ascii="Arial" w:hAnsi="Arial" w:cs="Arial"/>
          <w:bCs/>
          <w:sz w:val="22"/>
          <w:szCs w:val="22"/>
        </w:rPr>
        <w:t xml:space="preserve"> and</w:t>
      </w:r>
      <w:r w:rsidR="002A1DEE" w:rsidRPr="006D2F58">
        <w:rPr>
          <w:rFonts w:ascii="Arial" w:hAnsi="Arial" w:cs="Arial"/>
          <w:bCs/>
          <w:sz w:val="22"/>
          <w:szCs w:val="22"/>
        </w:rPr>
        <w:t xml:space="preserve"> </w:t>
      </w:r>
      <w:r w:rsidR="00C62934" w:rsidRPr="006D2F58">
        <w:rPr>
          <w:rFonts w:ascii="Arial" w:hAnsi="Arial" w:cs="Arial"/>
          <w:bCs/>
          <w:sz w:val="22"/>
          <w:szCs w:val="22"/>
        </w:rPr>
        <w:t>neonatologists</w:t>
      </w:r>
      <w:r w:rsidR="002A1DEE" w:rsidRPr="006D2F58">
        <w:rPr>
          <w:rFonts w:ascii="Arial" w:hAnsi="Arial" w:cs="Arial"/>
          <w:bCs/>
          <w:sz w:val="22"/>
          <w:szCs w:val="22"/>
        </w:rPr>
        <w:t xml:space="preserve"> and the Hasanuddin hospital </w:t>
      </w:r>
      <w:r w:rsidR="00CE5CF1" w:rsidRPr="006D2F58">
        <w:rPr>
          <w:rFonts w:ascii="Arial" w:hAnsi="Arial" w:cs="Arial"/>
          <w:bCs/>
          <w:sz w:val="22"/>
          <w:szCs w:val="22"/>
        </w:rPr>
        <w:t xml:space="preserve">signed </w:t>
      </w:r>
      <w:r w:rsidR="00317F41" w:rsidRPr="006D2F58">
        <w:rPr>
          <w:rFonts w:ascii="Arial" w:hAnsi="Arial" w:cs="Arial"/>
          <w:bCs/>
          <w:sz w:val="22"/>
          <w:szCs w:val="22"/>
        </w:rPr>
        <w:t xml:space="preserve">agreements with nine hospitals offering neonatal services </w:t>
      </w:r>
      <w:r w:rsidR="00CE5CF1" w:rsidRPr="006D2F58">
        <w:rPr>
          <w:rFonts w:ascii="Arial" w:hAnsi="Arial" w:cs="Arial"/>
          <w:bCs/>
          <w:sz w:val="22"/>
          <w:szCs w:val="22"/>
        </w:rPr>
        <w:t xml:space="preserve">and committed </w:t>
      </w:r>
      <w:r w:rsidR="00317F41" w:rsidRPr="006D2F58">
        <w:rPr>
          <w:rFonts w:ascii="Arial" w:hAnsi="Arial" w:cs="Arial"/>
          <w:bCs/>
          <w:sz w:val="22"/>
          <w:szCs w:val="22"/>
        </w:rPr>
        <w:t xml:space="preserve">to </w:t>
      </w:r>
      <w:r w:rsidR="00CE5CF1" w:rsidRPr="006D2F58">
        <w:rPr>
          <w:rFonts w:ascii="Arial" w:hAnsi="Arial" w:cs="Arial"/>
          <w:bCs/>
          <w:sz w:val="22"/>
          <w:szCs w:val="22"/>
        </w:rPr>
        <w:t xml:space="preserve">conduct ROP </w:t>
      </w:r>
      <w:r w:rsidR="00317F41" w:rsidRPr="006D2F58">
        <w:rPr>
          <w:rFonts w:ascii="Arial" w:hAnsi="Arial" w:cs="Arial"/>
          <w:bCs/>
          <w:sz w:val="22"/>
          <w:szCs w:val="22"/>
        </w:rPr>
        <w:t>screen</w:t>
      </w:r>
      <w:r w:rsidR="00CE5CF1" w:rsidRPr="006D2F58">
        <w:rPr>
          <w:rFonts w:ascii="Arial" w:hAnsi="Arial" w:cs="Arial"/>
          <w:bCs/>
          <w:sz w:val="22"/>
          <w:szCs w:val="22"/>
        </w:rPr>
        <w:t xml:space="preserve">ing for </w:t>
      </w:r>
      <w:r w:rsidR="00317F41" w:rsidRPr="006D2F58">
        <w:rPr>
          <w:rFonts w:ascii="Arial" w:hAnsi="Arial" w:cs="Arial"/>
          <w:bCs/>
          <w:sz w:val="22"/>
          <w:szCs w:val="22"/>
        </w:rPr>
        <w:t>premature infants in their neonatal intensive care units</w:t>
      </w:r>
      <w:r w:rsidR="006100E0" w:rsidRPr="006D2F58">
        <w:rPr>
          <w:rFonts w:ascii="Arial" w:hAnsi="Arial" w:cs="Arial"/>
          <w:bCs/>
          <w:sz w:val="22"/>
          <w:szCs w:val="22"/>
        </w:rPr>
        <w:t xml:space="preserve">. </w:t>
      </w:r>
      <w:r w:rsidR="00CE5CF1" w:rsidRPr="006D2F58">
        <w:rPr>
          <w:rFonts w:ascii="Arial" w:hAnsi="Arial" w:cs="Arial"/>
          <w:bCs/>
          <w:sz w:val="22"/>
          <w:szCs w:val="22"/>
        </w:rPr>
        <w:t xml:space="preserve">Early program data identified a critical need for increased parent education and counselling since a lack of understanding regarding the consequences of ROP or fear of propose treatment resulted in a lack of compliance with recommended treatment plans. Of the </w:t>
      </w:r>
      <w:r w:rsidR="00B61537" w:rsidRPr="006D2F58">
        <w:rPr>
          <w:rFonts w:ascii="Arial" w:hAnsi="Arial" w:cs="Arial"/>
          <w:bCs/>
          <w:sz w:val="22"/>
          <w:szCs w:val="22"/>
        </w:rPr>
        <w:t xml:space="preserve">23 infants </w:t>
      </w:r>
      <w:r w:rsidR="00CE5CF1" w:rsidRPr="006D2F58">
        <w:rPr>
          <w:rFonts w:ascii="Arial" w:hAnsi="Arial" w:cs="Arial"/>
          <w:bCs/>
          <w:sz w:val="22"/>
          <w:szCs w:val="22"/>
        </w:rPr>
        <w:t xml:space="preserve">identified </w:t>
      </w:r>
      <w:r w:rsidR="00B61537" w:rsidRPr="006D2F58">
        <w:rPr>
          <w:rFonts w:ascii="Arial" w:hAnsi="Arial" w:cs="Arial"/>
          <w:bCs/>
          <w:sz w:val="22"/>
          <w:szCs w:val="22"/>
        </w:rPr>
        <w:t xml:space="preserve">with </w:t>
      </w:r>
      <w:r w:rsidR="00B61537" w:rsidRPr="006D2F58">
        <w:rPr>
          <w:rFonts w:ascii="Arial" w:hAnsi="Arial" w:cs="Arial"/>
          <w:bCs/>
          <w:sz w:val="22"/>
          <w:szCs w:val="22"/>
        </w:rPr>
        <w:lastRenderedPageBreak/>
        <w:t>ROP</w:t>
      </w:r>
      <w:r w:rsidR="00CE5CF1" w:rsidRPr="006D2F58">
        <w:rPr>
          <w:rFonts w:ascii="Arial" w:hAnsi="Arial" w:cs="Arial"/>
          <w:bCs/>
          <w:sz w:val="22"/>
          <w:szCs w:val="22"/>
        </w:rPr>
        <w:t xml:space="preserve"> in the initial implementation of the program</w:t>
      </w:r>
      <w:r w:rsidR="00B61537" w:rsidRPr="006D2F58">
        <w:rPr>
          <w:rFonts w:ascii="Arial" w:hAnsi="Arial" w:cs="Arial"/>
          <w:bCs/>
          <w:sz w:val="22"/>
          <w:szCs w:val="22"/>
        </w:rPr>
        <w:t xml:space="preserve">, 14 babies received treatment </w:t>
      </w:r>
      <w:r w:rsidR="00CE5CF1" w:rsidRPr="006D2F58">
        <w:rPr>
          <w:rFonts w:ascii="Arial" w:hAnsi="Arial" w:cs="Arial"/>
          <w:bCs/>
          <w:sz w:val="22"/>
          <w:szCs w:val="22"/>
        </w:rPr>
        <w:t xml:space="preserve">but </w:t>
      </w:r>
      <w:r w:rsidR="00BA2E1C" w:rsidRPr="006D2F58">
        <w:rPr>
          <w:rFonts w:ascii="Arial" w:hAnsi="Arial" w:cs="Arial"/>
          <w:bCs/>
          <w:sz w:val="22"/>
          <w:szCs w:val="22"/>
        </w:rPr>
        <w:t xml:space="preserve">9 have refused </w:t>
      </w:r>
      <w:r w:rsidR="00CE5CF1" w:rsidRPr="006D2F58">
        <w:rPr>
          <w:rFonts w:ascii="Arial" w:hAnsi="Arial" w:cs="Arial"/>
          <w:bCs/>
          <w:sz w:val="22"/>
          <w:szCs w:val="22"/>
        </w:rPr>
        <w:t xml:space="preserve">to seek further care. </w:t>
      </w:r>
      <w:r w:rsidR="00BA2E1C" w:rsidRPr="006D2F58">
        <w:rPr>
          <w:rFonts w:ascii="Arial" w:hAnsi="Arial" w:cs="Arial"/>
          <w:bCs/>
          <w:sz w:val="22"/>
          <w:szCs w:val="22"/>
        </w:rPr>
        <w:t xml:space="preserve">Additional counselling is required for these </w:t>
      </w:r>
      <w:r w:rsidR="00F87702" w:rsidRPr="006D2F58">
        <w:rPr>
          <w:rFonts w:ascii="Arial" w:hAnsi="Arial" w:cs="Arial"/>
          <w:bCs/>
          <w:sz w:val="22"/>
          <w:szCs w:val="22"/>
        </w:rPr>
        <w:t>parents</w:t>
      </w:r>
      <w:r w:rsidR="00BC16A5" w:rsidRPr="006D2F58">
        <w:rPr>
          <w:rFonts w:ascii="Arial" w:hAnsi="Arial" w:cs="Arial"/>
          <w:bCs/>
          <w:sz w:val="22"/>
          <w:szCs w:val="22"/>
        </w:rPr>
        <w:t xml:space="preserve"> to understand the </w:t>
      </w:r>
      <w:r w:rsidR="00B52A9B" w:rsidRPr="006D2F58">
        <w:rPr>
          <w:rFonts w:ascii="Arial" w:hAnsi="Arial" w:cs="Arial"/>
          <w:bCs/>
          <w:sz w:val="22"/>
          <w:szCs w:val="22"/>
        </w:rPr>
        <w:t xml:space="preserve">prognosis if treatment is not provided. The counsellors have received guidance on </w:t>
      </w:r>
      <w:r w:rsidR="0006230F" w:rsidRPr="006D2F58">
        <w:rPr>
          <w:rFonts w:ascii="Arial" w:hAnsi="Arial" w:cs="Arial"/>
          <w:bCs/>
          <w:sz w:val="22"/>
          <w:szCs w:val="22"/>
        </w:rPr>
        <w:t>strengthening their skills to convince parents to get treatment for their children.</w:t>
      </w:r>
    </w:p>
    <w:p w14:paraId="62BCD4B1" w14:textId="1DD1093F" w:rsidR="0006230F" w:rsidRPr="006D2F58" w:rsidRDefault="0006230F" w:rsidP="00D540C2">
      <w:pPr>
        <w:pStyle w:val="ListParagraph"/>
        <w:spacing w:line="288" w:lineRule="auto"/>
        <w:ind w:left="0"/>
        <w:rPr>
          <w:rFonts w:ascii="Arial" w:hAnsi="Arial" w:cs="Arial"/>
          <w:bCs/>
          <w:sz w:val="22"/>
          <w:szCs w:val="22"/>
        </w:rPr>
      </w:pPr>
    </w:p>
    <w:p w14:paraId="606112E4" w14:textId="024F5186" w:rsidR="001C27D3" w:rsidRPr="006D2F58" w:rsidRDefault="00CE5CF1" w:rsidP="00D540C2">
      <w:pPr>
        <w:pStyle w:val="ListParagraph"/>
        <w:spacing w:line="288" w:lineRule="auto"/>
        <w:ind w:left="0"/>
        <w:rPr>
          <w:rFonts w:ascii="Arial" w:hAnsi="Arial" w:cs="Arial"/>
          <w:bCs/>
          <w:sz w:val="22"/>
          <w:szCs w:val="22"/>
        </w:rPr>
      </w:pPr>
      <w:r w:rsidRPr="006D2F58">
        <w:rPr>
          <w:rFonts w:ascii="Arial" w:hAnsi="Arial" w:cs="Arial"/>
          <w:bCs/>
          <w:sz w:val="22"/>
          <w:szCs w:val="22"/>
        </w:rPr>
        <w:t>Also, t</w:t>
      </w:r>
      <w:r w:rsidR="00347E20" w:rsidRPr="006D2F58">
        <w:rPr>
          <w:rFonts w:ascii="Arial" w:hAnsi="Arial" w:cs="Arial"/>
          <w:bCs/>
          <w:sz w:val="22"/>
          <w:szCs w:val="22"/>
        </w:rPr>
        <w:t xml:space="preserve">he costs of screening for ROP </w:t>
      </w:r>
      <w:r w:rsidRPr="006D2F58">
        <w:rPr>
          <w:rFonts w:ascii="Arial" w:hAnsi="Arial" w:cs="Arial"/>
          <w:bCs/>
          <w:sz w:val="22"/>
          <w:szCs w:val="22"/>
        </w:rPr>
        <w:t xml:space="preserve">is </w:t>
      </w:r>
      <w:r w:rsidR="00347E20" w:rsidRPr="006D2F58">
        <w:rPr>
          <w:rFonts w:ascii="Arial" w:hAnsi="Arial" w:cs="Arial"/>
          <w:bCs/>
          <w:sz w:val="22"/>
          <w:szCs w:val="22"/>
        </w:rPr>
        <w:t>not yet included with</w:t>
      </w:r>
      <w:r w:rsidRPr="006D2F58">
        <w:rPr>
          <w:rFonts w:ascii="Arial" w:hAnsi="Arial" w:cs="Arial"/>
          <w:bCs/>
          <w:sz w:val="22"/>
          <w:szCs w:val="22"/>
        </w:rPr>
        <w:t>in</w:t>
      </w:r>
      <w:r w:rsidR="00347E20" w:rsidRPr="006D2F58">
        <w:rPr>
          <w:rFonts w:ascii="Arial" w:hAnsi="Arial" w:cs="Arial"/>
          <w:bCs/>
          <w:sz w:val="22"/>
          <w:szCs w:val="22"/>
        </w:rPr>
        <w:t xml:space="preserve"> the National Insurance system.</w:t>
      </w:r>
      <w:r w:rsidR="0020227E" w:rsidRPr="006D2F58">
        <w:rPr>
          <w:rFonts w:ascii="Arial" w:hAnsi="Arial" w:cs="Arial"/>
          <w:bCs/>
          <w:sz w:val="22"/>
          <w:szCs w:val="22"/>
        </w:rPr>
        <w:t xml:space="preserve"> </w:t>
      </w:r>
      <w:r w:rsidR="001C27D3" w:rsidRPr="006D2F58">
        <w:rPr>
          <w:rFonts w:ascii="Arial" w:hAnsi="Arial" w:cs="Arial"/>
          <w:bCs/>
          <w:sz w:val="22"/>
          <w:szCs w:val="22"/>
        </w:rPr>
        <w:t>The</w:t>
      </w:r>
      <w:r w:rsidR="0020227E" w:rsidRPr="006D2F58">
        <w:rPr>
          <w:rFonts w:ascii="Arial" w:hAnsi="Arial" w:cs="Arial"/>
          <w:bCs/>
          <w:sz w:val="22"/>
          <w:szCs w:val="22"/>
        </w:rPr>
        <w:t xml:space="preserve"> ROP team is </w:t>
      </w:r>
      <w:r w:rsidR="001C27D3" w:rsidRPr="006D2F58">
        <w:rPr>
          <w:rFonts w:ascii="Arial" w:hAnsi="Arial" w:cs="Arial"/>
          <w:bCs/>
          <w:sz w:val="22"/>
          <w:szCs w:val="22"/>
        </w:rPr>
        <w:t xml:space="preserve">currently still in discussion about this with </w:t>
      </w:r>
      <w:r w:rsidR="0020227E" w:rsidRPr="006D2F58">
        <w:rPr>
          <w:rFonts w:ascii="Arial" w:hAnsi="Arial" w:cs="Arial"/>
          <w:bCs/>
          <w:sz w:val="22"/>
          <w:szCs w:val="22"/>
        </w:rPr>
        <w:t xml:space="preserve">the </w:t>
      </w:r>
      <w:r w:rsidR="001C27D3" w:rsidRPr="006D2F58">
        <w:rPr>
          <w:rFonts w:ascii="Arial" w:hAnsi="Arial" w:cs="Arial"/>
          <w:bCs/>
          <w:sz w:val="22"/>
          <w:szCs w:val="22"/>
        </w:rPr>
        <w:t>insurance system.</w:t>
      </w:r>
    </w:p>
    <w:p w14:paraId="775C7C17" w14:textId="7C740F5D" w:rsidR="00086104" w:rsidRPr="006D2F58" w:rsidRDefault="001C27D3" w:rsidP="00D540C2">
      <w:pPr>
        <w:pStyle w:val="ListParagraph"/>
        <w:spacing w:line="288" w:lineRule="auto"/>
        <w:ind w:left="0"/>
        <w:rPr>
          <w:rFonts w:ascii="Arial" w:hAnsi="Arial" w:cs="Arial"/>
          <w:bCs/>
          <w:sz w:val="22"/>
          <w:szCs w:val="22"/>
        </w:rPr>
      </w:pPr>
      <w:r w:rsidRPr="006D2F58">
        <w:rPr>
          <w:rFonts w:ascii="Arial" w:hAnsi="Arial" w:cs="Arial"/>
          <w:bCs/>
          <w:sz w:val="22"/>
          <w:szCs w:val="22"/>
        </w:rPr>
        <w:t>Meanwhile, the</w:t>
      </w:r>
      <w:r w:rsidR="00347E20" w:rsidRPr="006D2F58">
        <w:rPr>
          <w:rFonts w:ascii="Arial" w:hAnsi="Arial" w:cs="Arial"/>
          <w:bCs/>
          <w:sz w:val="22"/>
          <w:szCs w:val="22"/>
        </w:rPr>
        <w:t xml:space="preserve"> recovery of costs by the ROP team from partner hospitals was discussed and the following </w:t>
      </w:r>
      <w:r w:rsidR="00F11144" w:rsidRPr="006D2F58">
        <w:rPr>
          <w:rFonts w:ascii="Arial" w:hAnsi="Arial" w:cs="Arial"/>
          <w:bCs/>
          <w:sz w:val="22"/>
          <w:szCs w:val="22"/>
        </w:rPr>
        <w:t>categories for payment have been inst</w:t>
      </w:r>
      <w:r w:rsidR="00CE5CF1" w:rsidRPr="006D2F58">
        <w:rPr>
          <w:rFonts w:ascii="Arial" w:hAnsi="Arial" w:cs="Arial"/>
          <w:bCs/>
          <w:sz w:val="22"/>
          <w:szCs w:val="22"/>
        </w:rPr>
        <w:t>ituted</w:t>
      </w:r>
      <w:r w:rsidR="00CA6F0A" w:rsidRPr="006D2F58">
        <w:rPr>
          <w:rFonts w:ascii="Arial" w:hAnsi="Arial" w:cs="Arial"/>
          <w:bCs/>
          <w:sz w:val="22"/>
          <w:szCs w:val="22"/>
        </w:rPr>
        <w:t>. This is critical to the long</w:t>
      </w:r>
      <w:r w:rsidR="005826FB" w:rsidRPr="006D2F58">
        <w:rPr>
          <w:rFonts w:ascii="Arial" w:hAnsi="Arial" w:cs="Arial"/>
          <w:bCs/>
          <w:sz w:val="22"/>
          <w:szCs w:val="22"/>
        </w:rPr>
        <w:t>-</w:t>
      </w:r>
      <w:r w:rsidR="00CA6F0A" w:rsidRPr="006D2F58">
        <w:rPr>
          <w:rFonts w:ascii="Arial" w:hAnsi="Arial" w:cs="Arial"/>
          <w:bCs/>
          <w:sz w:val="22"/>
          <w:szCs w:val="22"/>
        </w:rPr>
        <w:t>term sustainability of the program as grant funding ends</w:t>
      </w:r>
      <w:r w:rsidR="00F11144" w:rsidRPr="006D2F58">
        <w:rPr>
          <w:rFonts w:ascii="Arial" w:hAnsi="Arial" w:cs="Arial"/>
          <w:bCs/>
          <w:sz w:val="22"/>
          <w:szCs w:val="22"/>
        </w:rPr>
        <w:t>:</w:t>
      </w:r>
    </w:p>
    <w:p w14:paraId="01C7889B" w14:textId="77777777" w:rsidR="009444DD" w:rsidRPr="006D2F58" w:rsidRDefault="009444DD" w:rsidP="00070588">
      <w:pPr>
        <w:pStyle w:val="ListParagraph"/>
        <w:numPr>
          <w:ilvl w:val="0"/>
          <w:numId w:val="5"/>
        </w:numPr>
        <w:spacing w:after="0" w:line="240" w:lineRule="auto"/>
        <w:jc w:val="both"/>
        <w:rPr>
          <w:rFonts w:ascii="Arial" w:eastAsia="Times New Roman" w:hAnsi="Arial" w:cs="Arial"/>
          <w:sz w:val="22"/>
          <w:szCs w:val="22"/>
        </w:rPr>
      </w:pPr>
      <w:r w:rsidRPr="006D2F58">
        <w:rPr>
          <w:rFonts w:ascii="Arial" w:eastAsia="Times New Roman" w:hAnsi="Arial" w:cs="Arial"/>
          <w:sz w:val="22"/>
          <w:szCs w:val="22"/>
        </w:rPr>
        <w:t xml:space="preserve">If the child holds insurance offered by the state, the cost per screening has been agreed as IDR 100,000 ($7) per child; </w:t>
      </w:r>
    </w:p>
    <w:p w14:paraId="5ED057E1" w14:textId="77777777" w:rsidR="009444DD" w:rsidRPr="006D2F58" w:rsidRDefault="009444DD" w:rsidP="00070588">
      <w:pPr>
        <w:pStyle w:val="ListParagraph"/>
        <w:numPr>
          <w:ilvl w:val="0"/>
          <w:numId w:val="5"/>
        </w:numPr>
        <w:spacing w:after="0" w:line="240" w:lineRule="auto"/>
        <w:jc w:val="both"/>
        <w:rPr>
          <w:rFonts w:ascii="Arial" w:eastAsia="Times New Roman" w:hAnsi="Arial" w:cs="Arial"/>
          <w:sz w:val="22"/>
          <w:szCs w:val="22"/>
        </w:rPr>
      </w:pPr>
      <w:r w:rsidRPr="006D2F58">
        <w:rPr>
          <w:rFonts w:ascii="Arial" w:eastAsia="Times New Roman" w:hAnsi="Arial" w:cs="Arial"/>
          <w:sz w:val="22"/>
          <w:szCs w:val="22"/>
        </w:rPr>
        <w:t>If the child has no insurance and is being seen at a government facility, the cost per screening is IDR 300,000 ($20) per child</w:t>
      </w:r>
    </w:p>
    <w:p w14:paraId="79C84E12" w14:textId="77777777" w:rsidR="009444DD" w:rsidRPr="006D2F58" w:rsidRDefault="009444DD" w:rsidP="00070588">
      <w:pPr>
        <w:pStyle w:val="ListParagraph"/>
        <w:numPr>
          <w:ilvl w:val="0"/>
          <w:numId w:val="5"/>
        </w:numPr>
        <w:spacing w:after="0" w:line="240" w:lineRule="auto"/>
        <w:jc w:val="both"/>
        <w:rPr>
          <w:rFonts w:ascii="Arial" w:eastAsia="Times New Roman" w:hAnsi="Arial" w:cs="Arial"/>
          <w:sz w:val="22"/>
          <w:szCs w:val="22"/>
        </w:rPr>
      </w:pPr>
      <w:r w:rsidRPr="006D2F58">
        <w:rPr>
          <w:rFonts w:ascii="Arial" w:eastAsia="Times New Roman" w:hAnsi="Arial" w:cs="Arial"/>
          <w:sz w:val="22"/>
          <w:szCs w:val="22"/>
        </w:rPr>
        <w:t>If the child has no insurance and is being seen at a private facility, the cost per screening is IDR 500,000 ($ 35) per child</w:t>
      </w:r>
    </w:p>
    <w:p w14:paraId="1ED0748F" w14:textId="77777777" w:rsidR="00CA6F0A" w:rsidRPr="006D2F58" w:rsidRDefault="00CA6F0A" w:rsidP="00CA6F0A">
      <w:pPr>
        <w:pStyle w:val="ListParagraph"/>
        <w:spacing w:line="288" w:lineRule="auto"/>
        <w:ind w:left="0"/>
        <w:rPr>
          <w:rFonts w:ascii="Arial" w:hAnsi="Arial" w:cs="Arial"/>
          <w:bCs/>
          <w:sz w:val="22"/>
          <w:szCs w:val="22"/>
        </w:rPr>
      </w:pPr>
    </w:p>
    <w:p w14:paraId="5D6F3F06" w14:textId="3A8BB3F6" w:rsidR="00CA6F0A" w:rsidRPr="006D2F58" w:rsidRDefault="00CA6F0A" w:rsidP="00CA6F0A">
      <w:pPr>
        <w:pStyle w:val="ListParagraph"/>
        <w:spacing w:line="288" w:lineRule="auto"/>
        <w:ind w:left="0"/>
        <w:rPr>
          <w:rFonts w:ascii="Arial" w:hAnsi="Arial" w:cs="Arial"/>
          <w:bCs/>
          <w:sz w:val="22"/>
          <w:szCs w:val="22"/>
        </w:rPr>
      </w:pPr>
      <w:r w:rsidRPr="006D2F58">
        <w:rPr>
          <w:rFonts w:ascii="Arial" w:hAnsi="Arial" w:cs="Arial"/>
          <w:bCs/>
          <w:sz w:val="22"/>
          <w:szCs w:val="22"/>
        </w:rPr>
        <w:t>These cost recovery efforts are essential to maintaining this program and supporting the salaries of s</w:t>
      </w:r>
      <w:r w:rsidR="004B544E" w:rsidRPr="006D2F58">
        <w:rPr>
          <w:rFonts w:ascii="Arial" w:hAnsi="Arial" w:cs="Arial"/>
          <w:bCs/>
          <w:sz w:val="22"/>
          <w:szCs w:val="22"/>
        </w:rPr>
        <w:t xml:space="preserve">creening </w:t>
      </w:r>
      <w:r w:rsidR="00784AD7" w:rsidRPr="006D2F58">
        <w:rPr>
          <w:rFonts w:ascii="Arial" w:hAnsi="Arial" w:cs="Arial"/>
          <w:bCs/>
          <w:sz w:val="22"/>
          <w:szCs w:val="22"/>
        </w:rPr>
        <w:t>technicians</w:t>
      </w:r>
      <w:r w:rsidRPr="006D2F58">
        <w:rPr>
          <w:rFonts w:ascii="Arial" w:hAnsi="Arial" w:cs="Arial"/>
          <w:bCs/>
          <w:sz w:val="22"/>
          <w:szCs w:val="22"/>
        </w:rPr>
        <w:t xml:space="preserve"> along with </w:t>
      </w:r>
      <w:r w:rsidR="00784AD7" w:rsidRPr="006D2F58">
        <w:rPr>
          <w:rFonts w:ascii="Arial" w:hAnsi="Arial" w:cs="Arial"/>
          <w:bCs/>
          <w:sz w:val="22"/>
          <w:szCs w:val="22"/>
        </w:rPr>
        <w:t>transport and operational costs</w:t>
      </w:r>
      <w:r w:rsidRPr="006D2F58">
        <w:rPr>
          <w:rFonts w:ascii="Arial" w:hAnsi="Arial" w:cs="Arial"/>
          <w:bCs/>
          <w:sz w:val="22"/>
          <w:szCs w:val="22"/>
        </w:rPr>
        <w:t xml:space="preserve"> on an ongoing basis</w:t>
      </w:r>
      <w:r w:rsidR="00784AD7" w:rsidRPr="006D2F58">
        <w:rPr>
          <w:rFonts w:ascii="Arial" w:hAnsi="Arial" w:cs="Arial"/>
          <w:bCs/>
          <w:sz w:val="22"/>
          <w:szCs w:val="22"/>
        </w:rPr>
        <w:t xml:space="preserve">. </w:t>
      </w:r>
      <w:r w:rsidR="00105EB7" w:rsidRPr="006D2F58">
        <w:rPr>
          <w:rFonts w:ascii="Arial" w:hAnsi="Arial" w:cs="Arial"/>
          <w:bCs/>
          <w:sz w:val="22"/>
          <w:szCs w:val="22"/>
        </w:rPr>
        <w:t xml:space="preserve">Currently, </w:t>
      </w:r>
      <w:r w:rsidR="009212E1" w:rsidRPr="006D2F58">
        <w:rPr>
          <w:rFonts w:ascii="Arial" w:hAnsi="Arial" w:cs="Arial"/>
          <w:bCs/>
          <w:sz w:val="22"/>
          <w:szCs w:val="22"/>
        </w:rPr>
        <w:t>babies requiring treatment are being brought to the hospital for treatment.</w:t>
      </w:r>
      <w:r w:rsidRPr="006D2F58">
        <w:rPr>
          <w:rFonts w:ascii="Arial" w:hAnsi="Arial" w:cs="Arial"/>
          <w:bCs/>
          <w:sz w:val="22"/>
          <w:szCs w:val="22"/>
        </w:rPr>
        <w:t xml:space="preserve"> </w:t>
      </w:r>
      <w:r w:rsidR="00105EB7" w:rsidRPr="006D2F58">
        <w:rPr>
          <w:rFonts w:ascii="Arial" w:hAnsi="Arial" w:cs="Arial"/>
          <w:bCs/>
          <w:sz w:val="22"/>
          <w:szCs w:val="22"/>
        </w:rPr>
        <w:t>A</w:t>
      </w:r>
      <w:r w:rsidR="00784AD7" w:rsidRPr="006D2F58">
        <w:rPr>
          <w:rFonts w:ascii="Arial" w:hAnsi="Arial" w:cs="Arial"/>
          <w:bCs/>
          <w:sz w:val="22"/>
          <w:szCs w:val="22"/>
        </w:rPr>
        <w:t xml:space="preserve"> laser </w:t>
      </w:r>
      <w:r w:rsidR="00105EB7" w:rsidRPr="006D2F58">
        <w:rPr>
          <w:rFonts w:ascii="Arial" w:hAnsi="Arial" w:cs="Arial"/>
          <w:bCs/>
          <w:sz w:val="22"/>
          <w:szCs w:val="22"/>
        </w:rPr>
        <w:t>is being</w:t>
      </w:r>
      <w:r w:rsidR="00784AD7" w:rsidRPr="006D2F58">
        <w:rPr>
          <w:rFonts w:ascii="Arial" w:hAnsi="Arial" w:cs="Arial"/>
          <w:bCs/>
          <w:sz w:val="22"/>
          <w:szCs w:val="22"/>
        </w:rPr>
        <w:t xml:space="preserve"> procured for the hospital,</w:t>
      </w:r>
      <w:r w:rsidR="00105EB7" w:rsidRPr="006D2F58">
        <w:rPr>
          <w:rFonts w:ascii="Arial" w:hAnsi="Arial" w:cs="Arial"/>
          <w:bCs/>
          <w:sz w:val="22"/>
          <w:szCs w:val="22"/>
        </w:rPr>
        <w:t xml:space="preserve"> with </w:t>
      </w:r>
      <w:r w:rsidRPr="006D2F58">
        <w:rPr>
          <w:rFonts w:ascii="Arial" w:hAnsi="Arial" w:cs="Arial"/>
          <w:bCs/>
          <w:sz w:val="22"/>
          <w:szCs w:val="22"/>
        </w:rPr>
        <w:t>which the ophthalmologist can travel to the NICU to provide treatment. This will reduce the risks associated with the transfer of the baby from one place to another.</w:t>
      </w:r>
    </w:p>
    <w:p w14:paraId="4FB8E739" w14:textId="606DF49C" w:rsidR="00CA6F0A" w:rsidRPr="006D2F58" w:rsidRDefault="00CA6F0A" w:rsidP="00CA6F0A">
      <w:pPr>
        <w:rPr>
          <w:rFonts w:ascii="Arial" w:eastAsiaTheme="minorHAnsi" w:hAnsi="Arial" w:cs="Arial"/>
          <w:sz w:val="22"/>
          <w:szCs w:val="22"/>
        </w:rPr>
      </w:pPr>
      <w:r w:rsidRPr="006D2F58">
        <w:rPr>
          <w:rFonts w:ascii="Arial" w:hAnsi="Arial" w:cs="Arial"/>
          <w:sz w:val="22"/>
          <w:szCs w:val="22"/>
        </w:rPr>
        <w:t xml:space="preserve">In further developing this program model, we recognize that a fully integrated and complementary system of care that focuses equally on prevention along with the identification and treatment of retinopathy of prematurity is critical to reducing the incidence of vision loss among premature infants. ROP programs have traditionally prioritized screening and treatment efforts focused solely on an infant’s eyes while neglecting to make critical investments needed to build the capacity of neonatal intensive care units and their staff, and to reduce the number of children placed unnecessarily at risk, for example, by inadequate monitoring and regulation of oxygen use. </w:t>
      </w:r>
    </w:p>
    <w:p w14:paraId="038B582B" w14:textId="4B6DD5B2" w:rsidR="00CA6F0A" w:rsidRPr="006D2F58" w:rsidRDefault="00CA6F0A" w:rsidP="00CA6F0A">
      <w:pPr>
        <w:rPr>
          <w:rFonts w:ascii="Arial" w:hAnsi="Arial" w:cs="Arial"/>
          <w:sz w:val="22"/>
          <w:szCs w:val="22"/>
        </w:rPr>
      </w:pPr>
      <w:r w:rsidRPr="006D2F58">
        <w:rPr>
          <w:rFonts w:ascii="Arial" w:hAnsi="Arial" w:cs="Arial"/>
          <w:sz w:val="22"/>
          <w:szCs w:val="22"/>
        </w:rPr>
        <w:t>Key elements of the program must include a) assessing current NICU practices and capacity, identifying gaps in equipment and training, and improving the level of care through the adoption of global NICU standards, b) supporting the use of retinal cameras to conduct ROP screening and the adoption of a completely telemedicine-based approach to ROP management, and c) educating parents regarding the risks posed by retinopathy of prematurity and providing the necessary counse</w:t>
      </w:r>
      <w:r w:rsidR="00616869" w:rsidRPr="006D2F58">
        <w:rPr>
          <w:rFonts w:ascii="Arial" w:hAnsi="Arial" w:cs="Arial"/>
          <w:sz w:val="22"/>
          <w:szCs w:val="22"/>
        </w:rPr>
        <w:t>l</w:t>
      </w:r>
      <w:r w:rsidRPr="006D2F58">
        <w:rPr>
          <w:rFonts w:ascii="Arial" w:hAnsi="Arial" w:cs="Arial"/>
          <w:sz w:val="22"/>
          <w:szCs w:val="22"/>
        </w:rPr>
        <w:t>ling and support needed to encourage compliance with recommended screening and treatment plans.</w:t>
      </w:r>
    </w:p>
    <w:p w14:paraId="261FD6DF" w14:textId="3DE5CFEC" w:rsidR="009212E1" w:rsidRPr="006D2F58" w:rsidRDefault="00CA6F0A" w:rsidP="00D540C2">
      <w:pPr>
        <w:pStyle w:val="ListParagraph"/>
        <w:spacing w:line="288" w:lineRule="auto"/>
        <w:ind w:left="0"/>
        <w:rPr>
          <w:rFonts w:ascii="Arial" w:hAnsi="Arial" w:cs="Arial"/>
          <w:bCs/>
          <w:sz w:val="22"/>
          <w:szCs w:val="22"/>
        </w:rPr>
      </w:pPr>
      <w:r w:rsidRPr="006D2F58">
        <w:rPr>
          <w:rFonts w:ascii="Arial" w:hAnsi="Arial" w:cs="Arial"/>
          <w:noProof/>
          <w:sz w:val="22"/>
          <w:szCs w:val="22"/>
        </w:rPr>
        <w:lastRenderedPageBreak/>
        <mc:AlternateContent>
          <mc:Choice Requires="wps">
            <w:drawing>
              <wp:anchor distT="45720" distB="45720" distL="114300" distR="114300" simplePos="0" relativeHeight="251668493" behindDoc="0" locked="0" layoutInCell="1" allowOverlap="1" wp14:anchorId="34666089" wp14:editId="59310EEB">
                <wp:simplePos x="0" y="0"/>
                <wp:positionH relativeFrom="column">
                  <wp:posOffset>0</wp:posOffset>
                </wp:positionH>
                <wp:positionV relativeFrom="paragraph">
                  <wp:posOffset>238125</wp:posOffset>
                </wp:positionV>
                <wp:extent cx="5810250" cy="1343025"/>
                <wp:effectExtent l="0" t="0" r="1905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343025"/>
                        </a:xfrm>
                        <a:prstGeom prst="rect">
                          <a:avLst/>
                        </a:prstGeom>
                        <a:solidFill>
                          <a:srgbClr val="4472C4">
                            <a:lumMod val="40000"/>
                            <a:lumOff val="60000"/>
                          </a:srgbClr>
                        </a:solidFill>
                        <a:ln w="9525">
                          <a:solidFill>
                            <a:srgbClr val="4472C4"/>
                          </a:solidFill>
                          <a:miter lim="800000"/>
                          <a:headEnd/>
                          <a:tailEnd/>
                        </a:ln>
                      </wps:spPr>
                      <wps:txbx>
                        <w:txbxContent>
                          <w:p w14:paraId="749E0C08" w14:textId="77777777" w:rsidR="00CA6F0A" w:rsidRDefault="00CA6F0A" w:rsidP="001219CB">
                            <w:pPr>
                              <w:spacing w:after="0"/>
                              <w:ind w:left="709" w:right="1198"/>
                              <w:jc w:val="both"/>
                              <w:rPr>
                                <w:rFonts w:cs="Calibri"/>
                                <w:b/>
                                <w:bCs/>
                                <w:sz w:val="24"/>
                                <w:szCs w:val="24"/>
                                <w:lang w:val="id-ID"/>
                              </w:rPr>
                            </w:pPr>
                            <w:r>
                              <w:rPr>
                                <w:rFonts w:cs="Calibri"/>
                                <w:i/>
                                <w:sz w:val="24"/>
                                <w:szCs w:val="24"/>
                                <w:lang w:val="id-ID"/>
                              </w:rPr>
                              <w:t xml:space="preserve">"I just found out after this training that </w:t>
                            </w:r>
                            <w:r>
                              <w:rPr>
                                <w:rFonts w:cs="Calibri"/>
                                <w:i/>
                                <w:sz w:val="24"/>
                                <w:szCs w:val="24"/>
                              </w:rPr>
                              <w:t xml:space="preserve">while administering </w:t>
                            </w:r>
                            <w:r>
                              <w:rPr>
                                <w:rFonts w:cs="Calibri"/>
                                <w:i/>
                                <w:sz w:val="24"/>
                                <w:szCs w:val="24"/>
                                <w:lang w:val="id-ID"/>
                              </w:rPr>
                              <w:t xml:space="preserve"> oxygen and CPAP</w:t>
                            </w:r>
                            <w:r>
                              <w:rPr>
                                <w:rFonts w:cs="Calibri"/>
                                <w:i/>
                                <w:sz w:val="24"/>
                                <w:szCs w:val="24"/>
                              </w:rPr>
                              <w:t>, we</w:t>
                            </w:r>
                            <w:r>
                              <w:rPr>
                                <w:rFonts w:cs="Calibri"/>
                                <w:i/>
                                <w:sz w:val="24"/>
                                <w:szCs w:val="24"/>
                                <w:lang w:val="id-ID"/>
                              </w:rPr>
                              <w:t xml:space="preserve"> must pay attention to the amount or level that must be given to babies</w:t>
                            </w:r>
                            <w:r>
                              <w:rPr>
                                <w:rFonts w:cs="Calibri"/>
                                <w:i/>
                                <w:sz w:val="24"/>
                                <w:szCs w:val="24"/>
                              </w:rPr>
                              <w:t xml:space="preserve"> and not </w:t>
                            </w:r>
                            <w:r>
                              <w:rPr>
                                <w:rFonts w:cs="Calibri"/>
                                <w:i/>
                                <w:sz w:val="24"/>
                                <w:szCs w:val="24"/>
                                <w:lang w:val="id-ID"/>
                              </w:rPr>
                              <w:t>give 100% levels to babies in the NICU</w:t>
                            </w:r>
                            <w:r>
                              <w:rPr>
                                <w:rFonts w:cs="Calibri"/>
                                <w:i/>
                                <w:sz w:val="24"/>
                                <w:szCs w:val="24"/>
                              </w:rPr>
                              <w:t>,</w:t>
                            </w:r>
                            <w:r>
                              <w:rPr>
                                <w:rFonts w:cs="Calibri"/>
                                <w:i/>
                                <w:sz w:val="24"/>
                                <w:szCs w:val="24"/>
                                <w:lang w:val="id-ID"/>
                              </w:rPr>
                              <w:t xml:space="preserve"> </w:t>
                            </w:r>
                            <w:r>
                              <w:rPr>
                                <w:rFonts w:cs="Calibri"/>
                                <w:i/>
                                <w:sz w:val="24"/>
                                <w:szCs w:val="24"/>
                              </w:rPr>
                              <w:t xml:space="preserve">so that we prevent ROP </w:t>
                            </w:r>
                            <w:r>
                              <w:rPr>
                                <w:rFonts w:cs="Calibri"/>
                                <w:b/>
                                <w:bCs/>
                                <w:sz w:val="24"/>
                                <w:szCs w:val="24"/>
                                <w:lang w:val="id-ID"/>
                              </w:rPr>
                              <w:t>"</w:t>
                            </w:r>
                          </w:p>
                          <w:p w14:paraId="6E408C7C" w14:textId="77777777" w:rsidR="00CA6F0A" w:rsidRPr="00D34EEC" w:rsidRDefault="00CA6F0A" w:rsidP="00CA6F0A">
                            <w:pPr>
                              <w:spacing w:after="0"/>
                              <w:ind w:left="709" w:right="777"/>
                              <w:jc w:val="both"/>
                              <w:rPr>
                                <w:rFonts w:eastAsia="Times New Roman" w:cs="Calibri"/>
                                <w:b/>
                                <w:bCs/>
                                <w:i/>
                                <w:iCs/>
                                <w:sz w:val="24"/>
                                <w:szCs w:val="24"/>
                              </w:rPr>
                            </w:pPr>
                            <w:r w:rsidRPr="00D34EEC">
                              <w:rPr>
                                <w:rFonts w:cs="Calibri"/>
                                <w:b/>
                                <w:bCs/>
                                <w:i/>
                                <w:iCs/>
                                <w:sz w:val="24"/>
                                <w:szCs w:val="24"/>
                                <w:lang w:val="id-ID"/>
                              </w:rPr>
                              <w:t>- Nurse NICU Ibn Sina</w:t>
                            </w:r>
                            <w:r>
                              <w:rPr>
                                <w:rFonts w:cs="Calibri"/>
                                <w:b/>
                                <w:bCs/>
                                <w:i/>
                                <w:iCs/>
                                <w:sz w:val="24"/>
                                <w:szCs w:val="24"/>
                              </w:rPr>
                              <w:t xml:space="preserve"> </w:t>
                            </w:r>
                            <w:r w:rsidRPr="00D34EEC">
                              <w:rPr>
                                <w:rFonts w:cs="Calibri"/>
                                <w:b/>
                                <w:bCs/>
                                <w:i/>
                                <w:iCs/>
                                <w:sz w:val="24"/>
                                <w:szCs w:val="24"/>
                                <w:lang w:val="id-ID"/>
                              </w:rPr>
                              <w:t>Hospital.</w:t>
                            </w:r>
                          </w:p>
                          <w:p w14:paraId="3D5A5B5F" w14:textId="77777777" w:rsidR="00CA6F0A" w:rsidRPr="001470C7" w:rsidRDefault="00CA6F0A" w:rsidP="00CA6F0A">
                            <w:pPr>
                              <w:ind w:left="1450"/>
                              <w:rPr>
                                <w:rFonts w:eastAsia="Times New Roman"/>
                                <w:i/>
                                <w:iCs/>
                              </w:rPr>
                            </w:pPr>
                          </w:p>
                          <w:p w14:paraId="4E701BC2" w14:textId="77777777" w:rsidR="00CA6F0A" w:rsidRPr="001470C7" w:rsidRDefault="00CA6F0A" w:rsidP="00CA6F0A">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66089" id="Text Box 4" o:spid="_x0000_s1034" type="#_x0000_t202" style="position:absolute;margin-left:0;margin-top:18.75pt;width:457.5pt;height:105.75pt;z-index:2516684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" fillcolor="#b4c7e7" strokecolor="#4472c4">
                <v:textbox>
                  <w:txbxContent>
                    <w:p w14:paraId="749E0C08" w14:textId="77777777" w:rsidR="00CA6F0A" w:rsidRDefault="00CA6F0A" w:rsidP="001219CB">
                      <w:pPr>
                        <w:spacing w:after="0"/>
                        <w:ind w:left="709" w:right="1198"/>
                        <w:jc w:val="both"/>
                        <w:rPr>
                          <w:rFonts w:cs="Calibri"/>
                          <w:b/>
                          <w:bCs/>
                          <w:sz w:val="24"/>
                          <w:szCs w:val="24"/>
                          <w:lang w:val="id-ID"/>
                        </w:rPr>
                      </w:pPr>
                      <w:r>
                        <w:rPr>
                          <w:rFonts w:cs="Calibri"/>
                          <w:i/>
                          <w:sz w:val="24"/>
                          <w:szCs w:val="24"/>
                          <w:lang w:val="id-ID"/>
                        </w:rPr>
                        <w:t xml:space="preserve">"I just found out after this training that </w:t>
                      </w:r>
                      <w:r>
                        <w:rPr>
                          <w:rFonts w:cs="Calibri"/>
                          <w:i/>
                          <w:sz w:val="24"/>
                          <w:szCs w:val="24"/>
                        </w:rPr>
                        <w:t xml:space="preserve">while administering </w:t>
                      </w:r>
                      <w:r>
                        <w:rPr>
                          <w:rFonts w:cs="Calibri"/>
                          <w:i/>
                          <w:sz w:val="24"/>
                          <w:szCs w:val="24"/>
                          <w:lang w:val="id-ID"/>
                        </w:rPr>
                        <w:t xml:space="preserve"> oxygen and CPAP</w:t>
                      </w:r>
                      <w:r>
                        <w:rPr>
                          <w:rFonts w:cs="Calibri"/>
                          <w:i/>
                          <w:sz w:val="24"/>
                          <w:szCs w:val="24"/>
                        </w:rPr>
                        <w:t>, we</w:t>
                      </w:r>
                      <w:r>
                        <w:rPr>
                          <w:rFonts w:cs="Calibri"/>
                          <w:i/>
                          <w:sz w:val="24"/>
                          <w:szCs w:val="24"/>
                          <w:lang w:val="id-ID"/>
                        </w:rPr>
                        <w:t xml:space="preserve"> must pay attention to the amount or level that must be given to babies</w:t>
                      </w:r>
                      <w:r>
                        <w:rPr>
                          <w:rFonts w:cs="Calibri"/>
                          <w:i/>
                          <w:sz w:val="24"/>
                          <w:szCs w:val="24"/>
                        </w:rPr>
                        <w:t xml:space="preserve"> and not </w:t>
                      </w:r>
                      <w:r>
                        <w:rPr>
                          <w:rFonts w:cs="Calibri"/>
                          <w:i/>
                          <w:sz w:val="24"/>
                          <w:szCs w:val="24"/>
                          <w:lang w:val="id-ID"/>
                        </w:rPr>
                        <w:t>give 100% levels to babies in the NICU</w:t>
                      </w:r>
                      <w:r>
                        <w:rPr>
                          <w:rFonts w:cs="Calibri"/>
                          <w:i/>
                          <w:sz w:val="24"/>
                          <w:szCs w:val="24"/>
                        </w:rPr>
                        <w:t>,</w:t>
                      </w:r>
                      <w:r>
                        <w:rPr>
                          <w:rFonts w:cs="Calibri"/>
                          <w:i/>
                          <w:sz w:val="24"/>
                          <w:szCs w:val="24"/>
                          <w:lang w:val="id-ID"/>
                        </w:rPr>
                        <w:t xml:space="preserve"> </w:t>
                      </w:r>
                      <w:r>
                        <w:rPr>
                          <w:rFonts w:cs="Calibri"/>
                          <w:i/>
                          <w:sz w:val="24"/>
                          <w:szCs w:val="24"/>
                        </w:rPr>
                        <w:t xml:space="preserve">so that we prevent ROP </w:t>
                      </w:r>
                      <w:r>
                        <w:rPr>
                          <w:rFonts w:cs="Calibri"/>
                          <w:b/>
                          <w:bCs/>
                          <w:sz w:val="24"/>
                          <w:szCs w:val="24"/>
                          <w:lang w:val="id-ID"/>
                        </w:rPr>
                        <w:t>"</w:t>
                      </w:r>
                    </w:p>
                    <w:p w14:paraId="6E408C7C" w14:textId="77777777" w:rsidR="00CA6F0A" w:rsidRPr="00D34EEC" w:rsidRDefault="00CA6F0A" w:rsidP="00CA6F0A">
                      <w:pPr>
                        <w:spacing w:after="0"/>
                        <w:ind w:left="709" w:right="777"/>
                        <w:jc w:val="both"/>
                        <w:rPr>
                          <w:rFonts w:eastAsia="Times New Roman" w:cs="Calibri"/>
                          <w:b/>
                          <w:bCs/>
                          <w:i/>
                          <w:iCs/>
                          <w:sz w:val="24"/>
                          <w:szCs w:val="24"/>
                        </w:rPr>
                      </w:pPr>
                      <w:r w:rsidRPr="00D34EEC">
                        <w:rPr>
                          <w:rFonts w:cs="Calibri"/>
                          <w:b/>
                          <w:bCs/>
                          <w:i/>
                          <w:iCs/>
                          <w:sz w:val="24"/>
                          <w:szCs w:val="24"/>
                          <w:lang w:val="id-ID"/>
                        </w:rPr>
                        <w:t>- Nurse NICU Ibn Sina</w:t>
                      </w:r>
                      <w:r>
                        <w:rPr>
                          <w:rFonts w:cs="Calibri"/>
                          <w:b/>
                          <w:bCs/>
                          <w:i/>
                          <w:iCs/>
                          <w:sz w:val="24"/>
                          <w:szCs w:val="24"/>
                        </w:rPr>
                        <w:t xml:space="preserve"> </w:t>
                      </w:r>
                      <w:r w:rsidRPr="00D34EEC">
                        <w:rPr>
                          <w:rFonts w:cs="Calibri"/>
                          <w:b/>
                          <w:bCs/>
                          <w:i/>
                          <w:iCs/>
                          <w:sz w:val="24"/>
                          <w:szCs w:val="24"/>
                          <w:lang w:val="id-ID"/>
                        </w:rPr>
                        <w:t>Hospital.</w:t>
                      </w:r>
                    </w:p>
                    <w:p w14:paraId="3D5A5B5F" w14:textId="77777777" w:rsidR="00CA6F0A" w:rsidRPr="001470C7" w:rsidRDefault="00CA6F0A" w:rsidP="00CA6F0A">
                      <w:pPr>
                        <w:ind w:left="1450"/>
                        <w:rPr>
                          <w:rFonts w:eastAsia="Times New Roman"/>
                          <w:i/>
                          <w:iCs/>
                        </w:rPr>
                      </w:pPr>
                    </w:p>
                    <w:p w14:paraId="4E701BC2" w14:textId="77777777" w:rsidR="00CA6F0A" w:rsidRPr="001470C7" w:rsidRDefault="00CA6F0A" w:rsidP="00CA6F0A">
                      <w:pPr>
                        <w:rPr>
                          <w:i/>
                          <w:iCs/>
                        </w:rPr>
                      </w:pPr>
                    </w:p>
                  </w:txbxContent>
                </v:textbox>
                <w10:wrap type="square"/>
              </v:shape>
            </w:pict>
          </mc:Fallback>
        </mc:AlternateContent>
      </w:r>
    </w:p>
    <w:p w14:paraId="5B971F7E" w14:textId="34ECA9DB" w:rsidR="000E50BE" w:rsidRPr="006D2F58" w:rsidRDefault="000E50BE" w:rsidP="00D540C2">
      <w:pPr>
        <w:pStyle w:val="ListParagraph"/>
        <w:spacing w:line="288" w:lineRule="auto"/>
        <w:ind w:left="0"/>
        <w:rPr>
          <w:rFonts w:ascii="Arial" w:hAnsi="Arial" w:cs="Arial"/>
          <w:bCs/>
          <w:sz w:val="22"/>
          <w:szCs w:val="22"/>
        </w:rPr>
      </w:pPr>
      <w:r w:rsidRPr="006D2F58">
        <w:rPr>
          <w:rFonts w:ascii="Arial" w:hAnsi="Arial" w:cs="Arial"/>
          <w:b/>
          <w:i/>
          <w:iCs/>
          <w:sz w:val="22"/>
          <w:szCs w:val="22"/>
        </w:rPr>
        <w:t>Advocacy and Communications</w:t>
      </w:r>
      <w:r w:rsidRPr="006D2F58">
        <w:rPr>
          <w:rFonts w:ascii="Arial" w:hAnsi="Arial" w:cs="Arial"/>
          <w:bCs/>
          <w:sz w:val="22"/>
          <w:szCs w:val="22"/>
        </w:rPr>
        <w:t>:</w:t>
      </w:r>
    </w:p>
    <w:p w14:paraId="2DD78A91" w14:textId="54F8CDC8" w:rsidR="00F627BA" w:rsidRPr="006D2F58" w:rsidRDefault="009818FB" w:rsidP="00F627BA">
      <w:pPr>
        <w:spacing w:line="288" w:lineRule="auto"/>
        <w:rPr>
          <w:rFonts w:ascii="Arial" w:hAnsi="Arial" w:cs="Arial"/>
          <w:sz w:val="22"/>
          <w:szCs w:val="22"/>
        </w:rPr>
      </w:pPr>
      <w:r w:rsidRPr="006D2F58">
        <w:rPr>
          <w:rFonts w:ascii="Arial" w:hAnsi="Arial" w:cs="Arial"/>
          <w:bCs/>
          <w:sz w:val="22"/>
          <w:szCs w:val="22"/>
        </w:rPr>
        <w:t>Helen Keller</w:t>
      </w:r>
      <w:r w:rsidR="002B2757" w:rsidRPr="006D2F58">
        <w:rPr>
          <w:rFonts w:ascii="Arial" w:hAnsi="Arial" w:cs="Arial"/>
          <w:bCs/>
          <w:sz w:val="22"/>
          <w:szCs w:val="22"/>
        </w:rPr>
        <w:t>,</w:t>
      </w:r>
      <w:r w:rsidRPr="006D2F58">
        <w:rPr>
          <w:rFonts w:ascii="Arial" w:hAnsi="Arial" w:cs="Arial"/>
          <w:bCs/>
          <w:sz w:val="22"/>
          <w:szCs w:val="22"/>
        </w:rPr>
        <w:t xml:space="preserve"> along with consortium partners</w:t>
      </w:r>
      <w:r w:rsidR="00117DAA" w:rsidRPr="006D2F58">
        <w:rPr>
          <w:rFonts w:ascii="Arial" w:hAnsi="Arial" w:cs="Arial"/>
          <w:bCs/>
          <w:sz w:val="22"/>
          <w:szCs w:val="22"/>
        </w:rPr>
        <w:t>,</w:t>
      </w:r>
      <w:r w:rsidRPr="006D2F58">
        <w:rPr>
          <w:rFonts w:ascii="Arial" w:hAnsi="Arial" w:cs="Arial"/>
          <w:bCs/>
          <w:sz w:val="22"/>
          <w:szCs w:val="22"/>
        </w:rPr>
        <w:t xml:space="preserve"> </w:t>
      </w:r>
      <w:r w:rsidR="00117DAA" w:rsidRPr="006D2F58">
        <w:rPr>
          <w:rFonts w:ascii="Arial" w:hAnsi="Arial" w:cs="Arial"/>
          <w:bCs/>
          <w:sz w:val="22"/>
          <w:szCs w:val="22"/>
        </w:rPr>
        <w:t>professional organizations</w:t>
      </w:r>
      <w:r w:rsidR="002B2757" w:rsidRPr="006D2F58">
        <w:rPr>
          <w:rFonts w:ascii="Arial" w:hAnsi="Arial" w:cs="Arial"/>
          <w:bCs/>
          <w:sz w:val="22"/>
          <w:szCs w:val="22"/>
        </w:rPr>
        <w:t>,</w:t>
      </w:r>
      <w:r w:rsidR="00117DAA" w:rsidRPr="006D2F58">
        <w:rPr>
          <w:rFonts w:ascii="Arial" w:hAnsi="Arial" w:cs="Arial"/>
          <w:bCs/>
          <w:sz w:val="22"/>
          <w:szCs w:val="22"/>
        </w:rPr>
        <w:t xml:space="preserve"> and university </w:t>
      </w:r>
      <w:r w:rsidR="002B2757" w:rsidRPr="006D2F58">
        <w:rPr>
          <w:rFonts w:ascii="Arial" w:hAnsi="Arial" w:cs="Arial"/>
          <w:bCs/>
          <w:sz w:val="22"/>
          <w:szCs w:val="22"/>
        </w:rPr>
        <w:t>partners</w:t>
      </w:r>
      <w:r w:rsidR="00117DAA" w:rsidRPr="006D2F58">
        <w:rPr>
          <w:rFonts w:ascii="Arial" w:hAnsi="Arial" w:cs="Arial"/>
          <w:bCs/>
          <w:sz w:val="22"/>
          <w:szCs w:val="22"/>
        </w:rPr>
        <w:t xml:space="preserve"> </w:t>
      </w:r>
      <w:r w:rsidRPr="006D2F58">
        <w:rPr>
          <w:rFonts w:ascii="Arial" w:hAnsi="Arial" w:cs="Arial"/>
          <w:bCs/>
          <w:sz w:val="22"/>
          <w:szCs w:val="22"/>
        </w:rPr>
        <w:t>have advocat</w:t>
      </w:r>
      <w:r w:rsidR="00CA6F0A" w:rsidRPr="006D2F58">
        <w:rPr>
          <w:rFonts w:ascii="Arial" w:hAnsi="Arial" w:cs="Arial"/>
          <w:bCs/>
          <w:sz w:val="22"/>
          <w:szCs w:val="22"/>
        </w:rPr>
        <w:t>ed</w:t>
      </w:r>
      <w:r w:rsidRPr="006D2F58">
        <w:rPr>
          <w:rFonts w:ascii="Arial" w:hAnsi="Arial" w:cs="Arial"/>
          <w:bCs/>
          <w:sz w:val="22"/>
          <w:szCs w:val="22"/>
        </w:rPr>
        <w:t xml:space="preserve"> to the provincial governments and the Ministry of Health </w:t>
      </w:r>
      <w:r w:rsidR="002B2757" w:rsidRPr="006D2F58">
        <w:rPr>
          <w:rFonts w:ascii="Arial" w:hAnsi="Arial" w:cs="Arial"/>
          <w:bCs/>
          <w:sz w:val="22"/>
          <w:szCs w:val="22"/>
        </w:rPr>
        <w:t>regarding t</w:t>
      </w:r>
      <w:r w:rsidR="00F741A6" w:rsidRPr="006D2F58">
        <w:rPr>
          <w:rFonts w:ascii="Arial" w:hAnsi="Arial" w:cs="Arial"/>
          <w:bCs/>
          <w:sz w:val="22"/>
          <w:szCs w:val="22"/>
        </w:rPr>
        <w:t>he importance of eye health</w:t>
      </w:r>
      <w:r w:rsidR="002B2757" w:rsidRPr="006D2F58">
        <w:rPr>
          <w:rFonts w:ascii="Arial" w:hAnsi="Arial" w:cs="Arial"/>
          <w:bCs/>
          <w:sz w:val="22"/>
          <w:szCs w:val="22"/>
        </w:rPr>
        <w:t xml:space="preserve"> and the need for further investments in human resources and service provision</w:t>
      </w:r>
      <w:r w:rsidR="00F741A6" w:rsidRPr="006D2F58">
        <w:rPr>
          <w:rFonts w:ascii="Arial" w:hAnsi="Arial" w:cs="Arial"/>
          <w:bCs/>
          <w:sz w:val="22"/>
          <w:szCs w:val="22"/>
        </w:rPr>
        <w:t xml:space="preserve">. </w:t>
      </w:r>
      <w:r w:rsidR="00F627BA" w:rsidRPr="006D2F58">
        <w:rPr>
          <w:rFonts w:ascii="Arial" w:hAnsi="Arial" w:cs="Arial"/>
          <w:sz w:val="22"/>
          <w:szCs w:val="22"/>
        </w:rPr>
        <w:t xml:space="preserve">The formation of the task force at the provincial level </w:t>
      </w:r>
      <w:r w:rsidR="002B2757" w:rsidRPr="006D2F58">
        <w:rPr>
          <w:rFonts w:ascii="Arial" w:hAnsi="Arial" w:cs="Arial"/>
          <w:sz w:val="22"/>
          <w:szCs w:val="22"/>
        </w:rPr>
        <w:t xml:space="preserve">is a valuable step in this process. </w:t>
      </w:r>
      <w:r w:rsidR="00F627BA" w:rsidRPr="006D2F58">
        <w:rPr>
          <w:rFonts w:ascii="Arial" w:hAnsi="Arial" w:cs="Arial"/>
          <w:sz w:val="22"/>
          <w:szCs w:val="22"/>
        </w:rPr>
        <w:t xml:space="preserve">South Sulawesi was one of the first provinces to establish a Prevention of Blindness committee at the provincial </w:t>
      </w:r>
      <w:r w:rsidR="002B2757" w:rsidRPr="006D2F58">
        <w:rPr>
          <w:rFonts w:ascii="Arial" w:hAnsi="Arial" w:cs="Arial"/>
          <w:sz w:val="22"/>
          <w:szCs w:val="22"/>
        </w:rPr>
        <w:t>level and remains committed to addressing this issue</w:t>
      </w:r>
      <w:r w:rsidR="00F627BA" w:rsidRPr="006D2F58">
        <w:rPr>
          <w:rFonts w:ascii="Arial" w:hAnsi="Arial" w:cs="Arial"/>
          <w:sz w:val="22"/>
          <w:szCs w:val="22"/>
        </w:rPr>
        <w:t xml:space="preserve">. With the development of the roadmap </w:t>
      </w:r>
      <w:r w:rsidR="002B2757" w:rsidRPr="006D2F58">
        <w:rPr>
          <w:rFonts w:ascii="Arial" w:hAnsi="Arial" w:cs="Arial"/>
          <w:sz w:val="22"/>
          <w:szCs w:val="22"/>
        </w:rPr>
        <w:t>until</w:t>
      </w:r>
      <w:r w:rsidR="00F627BA" w:rsidRPr="006D2F58">
        <w:rPr>
          <w:rFonts w:ascii="Arial" w:hAnsi="Arial" w:cs="Arial"/>
          <w:sz w:val="22"/>
          <w:szCs w:val="22"/>
        </w:rPr>
        <w:t xml:space="preserve"> 2025, </w:t>
      </w:r>
      <w:r w:rsidR="002B2757" w:rsidRPr="006D2F58">
        <w:rPr>
          <w:rFonts w:ascii="Arial" w:hAnsi="Arial" w:cs="Arial"/>
          <w:sz w:val="22"/>
          <w:szCs w:val="22"/>
        </w:rPr>
        <w:t xml:space="preserve">the </w:t>
      </w:r>
      <w:r w:rsidR="00F627BA" w:rsidRPr="006D2F58">
        <w:rPr>
          <w:rFonts w:ascii="Arial" w:hAnsi="Arial" w:cs="Arial"/>
          <w:sz w:val="22"/>
          <w:szCs w:val="22"/>
        </w:rPr>
        <w:t xml:space="preserve">Indonesian government has </w:t>
      </w:r>
      <w:r w:rsidR="002B2757" w:rsidRPr="006D2F58">
        <w:rPr>
          <w:rFonts w:ascii="Arial" w:hAnsi="Arial" w:cs="Arial"/>
          <w:sz w:val="22"/>
          <w:szCs w:val="22"/>
        </w:rPr>
        <w:t xml:space="preserve">committed to </w:t>
      </w:r>
      <w:r w:rsidR="00F627BA" w:rsidRPr="006D2F58">
        <w:rPr>
          <w:rFonts w:ascii="Arial" w:hAnsi="Arial" w:cs="Arial"/>
          <w:sz w:val="22"/>
          <w:szCs w:val="22"/>
        </w:rPr>
        <w:t xml:space="preserve">improve </w:t>
      </w:r>
      <w:r w:rsidR="002B2757" w:rsidRPr="006D2F58">
        <w:rPr>
          <w:rFonts w:ascii="Arial" w:hAnsi="Arial" w:cs="Arial"/>
          <w:sz w:val="22"/>
          <w:szCs w:val="22"/>
        </w:rPr>
        <w:t xml:space="preserve">the </w:t>
      </w:r>
      <w:r w:rsidR="000E4B33" w:rsidRPr="006D2F58">
        <w:rPr>
          <w:rFonts w:ascii="Arial" w:hAnsi="Arial" w:cs="Arial"/>
          <w:sz w:val="22"/>
          <w:szCs w:val="22"/>
        </w:rPr>
        <w:t>capacity of health workers all over the country. The module</w:t>
      </w:r>
      <w:r w:rsidR="007D5993" w:rsidRPr="006D2F58">
        <w:rPr>
          <w:rFonts w:ascii="Arial" w:hAnsi="Arial" w:cs="Arial"/>
          <w:sz w:val="22"/>
          <w:szCs w:val="22"/>
        </w:rPr>
        <w:t xml:space="preserve"> and IEC materials</w:t>
      </w:r>
      <w:r w:rsidR="000E4B33" w:rsidRPr="006D2F58">
        <w:rPr>
          <w:rFonts w:ascii="Arial" w:hAnsi="Arial" w:cs="Arial"/>
          <w:sz w:val="22"/>
          <w:szCs w:val="22"/>
        </w:rPr>
        <w:t xml:space="preserve"> developed for </w:t>
      </w:r>
      <w:r w:rsidR="002B2757" w:rsidRPr="006D2F58">
        <w:rPr>
          <w:rFonts w:ascii="Arial" w:hAnsi="Arial" w:cs="Arial"/>
          <w:sz w:val="22"/>
          <w:szCs w:val="22"/>
        </w:rPr>
        <w:t>c</w:t>
      </w:r>
      <w:r w:rsidR="000E4B33" w:rsidRPr="006D2F58">
        <w:rPr>
          <w:rFonts w:ascii="Arial" w:hAnsi="Arial" w:cs="Arial"/>
          <w:sz w:val="22"/>
          <w:szCs w:val="22"/>
        </w:rPr>
        <w:t xml:space="preserve">hild </w:t>
      </w:r>
      <w:r w:rsidR="002B2757" w:rsidRPr="006D2F58">
        <w:rPr>
          <w:rFonts w:ascii="Arial" w:hAnsi="Arial" w:cs="Arial"/>
          <w:sz w:val="22"/>
          <w:szCs w:val="22"/>
        </w:rPr>
        <w:t>e</w:t>
      </w:r>
      <w:r w:rsidR="000E4B33" w:rsidRPr="006D2F58">
        <w:rPr>
          <w:rFonts w:ascii="Arial" w:hAnsi="Arial" w:cs="Arial"/>
          <w:sz w:val="22"/>
          <w:szCs w:val="22"/>
        </w:rPr>
        <w:t>ye health has been shared with relevant stakeholders</w:t>
      </w:r>
      <w:r w:rsidR="00562501" w:rsidRPr="006D2F58">
        <w:rPr>
          <w:rFonts w:ascii="Arial" w:hAnsi="Arial" w:cs="Arial"/>
          <w:sz w:val="22"/>
          <w:szCs w:val="22"/>
        </w:rPr>
        <w:t xml:space="preserve"> </w:t>
      </w:r>
      <w:r w:rsidR="007D5993" w:rsidRPr="006D2F58">
        <w:rPr>
          <w:rFonts w:ascii="Arial" w:hAnsi="Arial" w:cs="Arial"/>
          <w:sz w:val="22"/>
          <w:szCs w:val="22"/>
        </w:rPr>
        <w:t xml:space="preserve">at the national, provincial and district levels </w:t>
      </w:r>
      <w:r w:rsidR="00562501" w:rsidRPr="006D2F58">
        <w:rPr>
          <w:rFonts w:ascii="Arial" w:hAnsi="Arial" w:cs="Arial"/>
          <w:sz w:val="22"/>
          <w:szCs w:val="22"/>
        </w:rPr>
        <w:t>to be replicated and used broadly.</w:t>
      </w:r>
    </w:p>
    <w:p w14:paraId="64CA1211" w14:textId="3DBA2F6B" w:rsidR="00217507" w:rsidRPr="006D2F58" w:rsidRDefault="00275476" w:rsidP="00F627BA">
      <w:pPr>
        <w:spacing w:line="288" w:lineRule="auto"/>
        <w:rPr>
          <w:rFonts w:ascii="Arial" w:hAnsi="Arial" w:cs="Arial"/>
          <w:sz w:val="22"/>
          <w:szCs w:val="22"/>
        </w:rPr>
      </w:pPr>
      <w:r w:rsidRPr="006D2F58">
        <w:rPr>
          <w:rFonts w:ascii="Arial" w:hAnsi="Arial" w:cs="Arial"/>
          <w:sz w:val="22"/>
          <w:szCs w:val="22"/>
        </w:rPr>
        <w:t>Advocacy at the provincial and district levels has</w:t>
      </w:r>
      <w:r w:rsidR="007D5993" w:rsidRPr="006D2F58">
        <w:rPr>
          <w:rFonts w:ascii="Arial" w:hAnsi="Arial" w:cs="Arial"/>
          <w:sz w:val="22"/>
          <w:szCs w:val="22"/>
        </w:rPr>
        <w:t xml:space="preserve"> also</w:t>
      </w:r>
      <w:r w:rsidRPr="006D2F58">
        <w:rPr>
          <w:rFonts w:ascii="Arial" w:hAnsi="Arial" w:cs="Arial"/>
          <w:sz w:val="22"/>
          <w:szCs w:val="22"/>
        </w:rPr>
        <w:t xml:space="preserve"> helped in the integration of the </w:t>
      </w:r>
      <w:r w:rsidR="004778DC" w:rsidRPr="006D2F58">
        <w:rPr>
          <w:rFonts w:ascii="Arial" w:hAnsi="Arial" w:cs="Arial"/>
          <w:sz w:val="22"/>
          <w:szCs w:val="22"/>
        </w:rPr>
        <w:t>early detection of eye problems at the schools, PHCs and the MCH posts</w:t>
      </w:r>
      <w:r w:rsidR="002B2757" w:rsidRPr="006D2F58">
        <w:rPr>
          <w:rFonts w:ascii="Arial" w:hAnsi="Arial" w:cs="Arial"/>
          <w:sz w:val="22"/>
          <w:szCs w:val="22"/>
        </w:rPr>
        <w:t xml:space="preserve">. Awareness raising efforts regarding eye health and </w:t>
      </w:r>
      <w:r w:rsidR="006A58B6" w:rsidRPr="006D2F58">
        <w:rPr>
          <w:rFonts w:ascii="Arial" w:hAnsi="Arial" w:cs="Arial"/>
          <w:sz w:val="22"/>
          <w:szCs w:val="22"/>
        </w:rPr>
        <w:t xml:space="preserve">prevention of blindness </w:t>
      </w:r>
      <w:r w:rsidR="002B2757" w:rsidRPr="006D2F58">
        <w:rPr>
          <w:rFonts w:ascii="Arial" w:hAnsi="Arial" w:cs="Arial"/>
          <w:sz w:val="22"/>
          <w:szCs w:val="22"/>
        </w:rPr>
        <w:t xml:space="preserve">efforts conducted </w:t>
      </w:r>
      <w:r w:rsidR="006A58B6" w:rsidRPr="006D2F58">
        <w:rPr>
          <w:rFonts w:ascii="Arial" w:hAnsi="Arial" w:cs="Arial"/>
          <w:sz w:val="22"/>
          <w:szCs w:val="22"/>
        </w:rPr>
        <w:t xml:space="preserve">during World Sight </w:t>
      </w:r>
      <w:r w:rsidR="002B2757" w:rsidRPr="006D2F58">
        <w:rPr>
          <w:rFonts w:ascii="Arial" w:hAnsi="Arial" w:cs="Arial"/>
          <w:sz w:val="22"/>
          <w:szCs w:val="22"/>
        </w:rPr>
        <w:t>D</w:t>
      </w:r>
      <w:r w:rsidR="006A58B6" w:rsidRPr="006D2F58">
        <w:rPr>
          <w:rFonts w:ascii="Arial" w:hAnsi="Arial" w:cs="Arial"/>
          <w:sz w:val="22"/>
          <w:szCs w:val="22"/>
        </w:rPr>
        <w:t>ay</w:t>
      </w:r>
      <w:r w:rsidR="002B2757" w:rsidRPr="006D2F58">
        <w:rPr>
          <w:rFonts w:ascii="Arial" w:hAnsi="Arial" w:cs="Arial"/>
          <w:sz w:val="22"/>
          <w:szCs w:val="22"/>
        </w:rPr>
        <w:t xml:space="preserve"> and </w:t>
      </w:r>
      <w:r w:rsidR="006A58B6" w:rsidRPr="006D2F58">
        <w:rPr>
          <w:rFonts w:ascii="Arial" w:hAnsi="Arial" w:cs="Arial"/>
          <w:sz w:val="22"/>
          <w:szCs w:val="22"/>
        </w:rPr>
        <w:t xml:space="preserve">National Health </w:t>
      </w:r>
      <w:r w:rsidR="002B2757" w:rsidRPr="006D2F58">
        <w:rPr>
          <w:rFonts w:ascii="Arial" w:hAnsi="Arial" w:cs="Arial"/>
          <w:sz w:val="22"/>
          <w:szCs w:val="22"/>
        </w:rPr>
        <w:t>D</w:t>
      </w:r>
      <w:r w:rsidR="006A58B6" w:rsidRPr="006D2F58">
        <w:rPr>
          <w:rFonts w:ascii="Arial" w:hAnsi="Arial" w:cs="Arial"/>
          <w:sz w:val="22"/>
          <w:szCs w:val="22"/>
        </w:rPr>
        <w:t>ay ha</w:t>
      </w:r>
      <w:r w:rsidR="002B2757" w:rsidRPr="006D2F58">
        <w:rPr>
          <w:rFonts w:ascii="Arial" w:hAnsi="Arial" w:cs="Arial"/>
          <w:sz w:val="22"/>
          <w:szCs w:val="22"/>
        </w:rPr>
        <w:t>ve</w:t>
      </w:r>
      <w:r w:rsidR="006A58B6" w:rsidRPr="006D2F58">
        <w:rPr>
          <w:rFonts w:ascii="Arial" w:hAnsi="Arial" w:cs="Arial"/>
          <w:sz w:val="22"/>
          <w:szCs w:val="22"/>
        </w:rPr>
        <w:t xml:space="preserve"> </w:t>
      </w:r>
      <w:r w:rsidR="002B2757" w:rsidRPr="006D2F58">
        <w:rPr>
          <w:rFonts w:ascii="Arial" w:hAnsi="Arial" w:cs="Arial"/>
          <w:sz w:val="22"/>
          <w:szCs w:val="22"/>
        </w:rPr>
        <w:t xml:space="preserve">also </w:t>
      </w:r>
      <w:r w:rsidR="006A58B6" w:rsidRPr="006D2F58">
        <w:rPr>
          <w:rFonts w:ascii="Arial" w:hAnsi="Arial" w:cs="Arial"/>
          <w:sz w:val="22"/>
          <w:szCs w:val="22"/>
        </w:rPr>
        <w:t>be</w:t>
      </w:r>
      <w:r w:rsidR="0074586C" w:rsidRPr="006D2F58">
        <w:rPr>
          <w:rFonts w:ascii="Arial" w:hAnsi="Arial" w:cs="Arial"/>
          <w:sz w:val="22"/>
          <w:szCs w:val="22"/>
        </w:rPr>
        <w:t xml:space="preserve">come </w:t>
      </w:r>
      <w:r w:rsidR="002B2757" w:rsidRPr="006D2F58">
        <w:rPr>
          <w:rFonts w:ascii="Arial" w:hAnsi="Arial" w:cs="Arial"/>
          <w:sz w:val="22"/>
          <w:szCs w:val="22"/>
        </w:rPr>
        <w:t xml:space="preserve">institutionalized </w:t>
      </w:r>
      <w:r w:rsidR="0074586C" w:rsidRPr="006D2F58">
        <w:rPr>
          <w:rFonts w:ascii="Arial" w:hAnsi="Arial" w:cs="Arial"/>
          <w:sz w:val="22"/>
          <w:szCs w:val="22"/>
        </w:rPr>
        <w:t xml:space="preserve">carried out </w:t>
      </w:r>
      <w:r w:rsidR="002B2757" w:rsidRPr="006D2F58">
        <w:rPr>
          <w:rFonts w:ascii="Arial" w:hAnsi="Arial" w:cs="Arial"/>
          <w:sz w:val="22"/>
          <w:szCs w:val="22"/>
        </w:rPr>
        <w:t xml:space="preserve">regularly </w:t>
      </w:r>
      <w:r w:rsidR="0074586C" w:rsidRPr="006D2F58">
        <w:rPr>
          <w:rFonts w:ascii="Arial" w:hAnsi="Arial" w:cs="Arial"/>
          <w:sz w:val="22"/>
          <w:szCs w:val="22"/>
        </w:rPr>
        <w:t xml:space="preserve">with </w:t>
      </w:r>
      <w:r w:rsidR="002B2757" w:rsidRPr="006D2F58">
        <w:rPr>
          <w:rFonts w:ascii="Arial" w:hAnsi="Arial" w:cs="Arial"/>
          <w:sz w:val="22"/>
          <w:szCs w:val="22"/>
        </w:rPr>
        <w:t>considerable support and enthusiasm</w:t>
      </w:r>
      <w:r w:rsidR="0074586C" w:rsidRPr="006D2F58">
        <w:rPr>
          <w:rFonts w:ascii="Arial" w:hAnsi="Arial" w:cs="Arial"/>
          <w:sz w:val="22"/>
          <w:szCs w:val="22"/>
        </w:rPr>
        <w:t xml:space="preserve"> throughout the province.</w:t>
      </w:r>
    </w:p>
    <w:p w14:paraId="7BD4D57C" w14:textId="7610AF67" w:rsidR="00275476" w:rsidRPr="006D2F58" w:rsidRDefault="004E5467" w:rsidP="00F627BA">
      <w:pPr>
        <w:spacing w:line="288" w:lineRule="auto"/>
        <w:rPr>
          <w:rFonts w:ascii="Arial" w:hAnsi="Arial" w:cs="Arial"/>
          <w:sz w:val="22"/>
          <w:szCs w:val="22"/>
        </w:rPr>
      </w:pPr>
      <w:r w:rsidRPr="006D2F58">
        <w:rPr>
          <w:rFonts w:ascii="Arial" w:hAnsi="Arial" w:cs="Arial"/>
          <w:noProof/>
          <w:sz w:val="22"/>
          <w:szCs w:val="22"/>
        </w:rPr>
        <mc:AlternateContent>
          <mc:Choice Requires="wps">
            <w:drawing>
              <wp:anchor distT="45720" distB="45720" distL="114300" distR="114300" simplePos="0" relativeHeight="251666445" behindDoc="0" locked="0" layoutInCell="1" allowOverlap="1" wp14:anchorId="61C3854F" wp14:editId="4B8CDBBA">
                <wp:simplePos x="0" y="0"/>
                <wp:positionH relativeFrom="column">
                  <wp:posOffset>0</wp:posOffset>
                </wp:positionH>
                <wp:positionV relativeFrom="paragraph">
                  <wp:posOffset>1049655</wp:posOffset>
                </wp:positionV>
                <wp:extent cx="5810250" cy="1628775"/>
                <wp:effectExtent l="0" t="0" r="19050"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628775"/>
                        </a:xfrm>
                        <a:prstGeom prst="rect">
                          <a:avLst/>
                        </a:prstGeom>
                        <a:solidFill>
                          <a:schemeClr val="accent1">
                            <a:lumMod val="40000"/>
                            <a:lumOff val="60000"/>
                          </a:schemeClr>
                        </a:solidFill>
                        <a:ln w="9525">
                          <a:solidFill>
                            <a:schemeClr val="accent1"/>
                          </a:solidFill>
                          <a:miter lim="800000"/>
                          <a:headEnd/>
                          <a:tailEnd/>
                        </a:ln>
                      </wps:spPr>
                      <wps:txbx>
                        <w:txbxContent>
                          <w:p w14:paraId="32EC0BE1" w14:textId="77777777" w:rsidR="00CE5CF1" w:rsidRDefault="00CE5CF1" w:rsidP="001219CB">
                            <w:pPr>
                              <w:spacing w:line="288" w:lineRule="auto"/>
                              <w:ind w:right="823"/>
                              <w:rPr>
                                <w:i/>
                                <w:sz w:val="24"/>
                                <w:szCs w:val="24"/>
                              </w:rPr>
                            </w:pPr>
                            <w:r w:rsidRPr="00F5075D">
                              <w:rPr>
                                <w:i/>
                                <w:sz w:val="24"/>
                                <w:szCs w:val="24"/>
                              </w:rPr>
                              <w:t>"In the training held by Helen Keller, we gained an understanding about eye health, especially for children, and the most important thing is that we get a reference for activities that we can program through the annual budget at our office, because we never knew the types of activities we can carry out for the sensory program, especially those concerning the eyes, "</w:t>
                            </w:r>
                          </w:p>
                          <w:p w14:paraId="2490821E" w14:textId="77777777" w:rsidR="00CE5CF1" w:rsidRPr="001219CB" w:rsidRDefault="00CE5CF1" w:rsidP="001219CB">
                            <w:pPr>
                              <w:spacing w:line="288" w:lineRule="auto"/>
                              <w:ind w:right="823"/>
                              <w:rPr>
                                <w:b/>
                                <w:bCs/>
                                <w:i/>
                                <w:sz w:val="24"/>
                                <w:szCs w:val="24"/>
                              </w:rPr>
                            </w:pPr>
                            <w:r w:rsidRPr="001219CB">
                              <w:rPr>
                                <w:b/>
                                <w:bCs/>
                                <w:i/>
                                <w:sz w:val="24"/>
                                <w:szCs w:val="24"/>
                              </w:rPr>
                              <w:t xml:space="preserve">- </w:t>
                            </w:r>
                            <w:proofErr w:type="spellStart"/>
                            <w:r w:rsidRPr="001219CB">
                              <w:rPr>
                                <w:b/>
                                <w:bCs/>
                                <w:i/>
                                <w:sz w:val="24"/>
                                <w:szCs w:val="24"/>
                              </w:rPr>
                              <w:t>Sitti</w:t>
                            </w:r>
                            <w:proofErr w:type="spellEnd"/>
                            <w:r w:rsidRPr="001219CB">
                              <w:rPr>
                                <w:b/>
                                <w:bCs/>
                                <w:i/>
                                <w:sz w:val="24"/>
                                <w:szCs w:val="24"/>
                              </w:rPr>
                              <w:t xml:space="preserve"> Sarah, SKM., </w:t>
                            </w:r>
                            <w:proofErr w:type="spellStart"/>
                            <w:proofErr w:type="gramStart"/>
                            <w:r w:rsidRPr="001219CB">
                              <w:rPr>
                                <w:b/>
                                <w:bCs/>
                                <w:i/>
                                <w:sz w:val="24"/>
                                <w:szCs w:val="24"/>
                              </w:rPr>
                              <w:t>M.Kes</w:t>
                            </w:r>
                            <w:proofErr w:type="spellEnd"/>
                            <w:proofErr w:type="gramEnd"/>
                            <w:r w:rsidRPr="001219CB">
                              <w:rPr>
                                <w:b/>
                                <w:bCs/>
                                <w:i/>
                                <w:sz w:val="24"/>
                                <w:szCs w:val="24"/>
                              </w:rPr>
                              <w:t xml:space="preserve"> (Head of PTM Sie and </w:t>
                            </w:r>
                            <w:proofErr w:type="spellStart"/>
                            <w:r w:rsidRPr="001219CB">
                              <w:rPr>
                                <w:b/>
                                <w:bCs/>
                                <w:i/>
                                <w:sz w:val="24"/>
                                <w:szCs w:val="24"/>
                              </w:rPr>
                              <w:t>Keswa</w:t>
                            </w:r>
                            <w:proofErr w:type="spellEnd"/>
                            <w:r w:rsidRPr="001219CB">
                              <w:rPr>
                                <w:b/>
                                <w:bCs/>
                                <w:i/>
                                <w:sz w:val="24"/>
                                <w:szCs w:val="24"/>
                              </w:rPr>
                              <w:t xml:space="preserve"> Health Office of </w:t>
                            </w:r>
                            <w:proofErr w:type="spellStart"/>
                            <w:r w:rsidRPr="001219CB">
                              <w:rPr>
                                <w:b/>
                                <w:bCs/>
                                <w:i/>
                                <w:sz w:val="24"/>
                                <w:szCs w:val="24"/>
                              </w:rPr>
                              <w:t>Gowa</w:t>
                            </w:r>
                            <w:proofErr w:type="spellEnd"/>
                            <w:r w:rsidRPr="001219CB">
                              <w:rPr>
                                <w:b/>
                                <w:bCs/>
                                <w:i/>
                                <w:sz w:val="24"/>
                                <w:szCs w:val="24"/>
                              </w:rPr>
                              <w:t xml:space="preserve"> Regency)</w:t>
                            </w:r>
                          </w:p>
                          <w:p w14:paraId="56DC8865" w14:textId="77777777" w:rsidR="00CE5CF1" w:rsidRDefault="00CE5CF1" w:rsidP="001219CB">
                            <w:pPr>
                              <w:ind w:right="82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3854F" id="Text Box 7" o:spid="_x0000_s1035" type="#_x0000_t202" style="position:absolute;margin-left:0;margin-top:82.65pt;width:457.5pt;height:128.25pt;z-index:2516664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" fillcolor="#b4c6e7 [1300]" strokecolor="#4472c4 [3204]">
                <v:textbox>
                  <w:txbxContent>
                    <w:p w14:paraId="32EC0BE1" w14:textId="77777777" w:rsidR="00CE5CF1" w:rsidRDefault="00CE5CF1" w:rsidP="001219CB">
                      <w:pPr>
                        <w:spacing w:line="288" w:lineRule="auto"/>
                        <w:ind w:right="823"/>
                        <w:rPr>
                          <w:i/>
                          <w:sz w:val="24"/>
                          <w:szCs w:val="24"/>
                        </w:rPr>
                      </w:pPr>
                      <w:r w:rsidRPr="00F5075D">
                        <w:rPr>
                          <w:i/>
                          <w:sz w:val="24"/>
                          <w:szCs w:val="24"/>
                        </w:rPr>
                        <w:t>"In the training held by Helen Keller, we gained an understanding about eye health, especially for children, and the most important thing is that we get a reference for activities that we can program through the annual budget at our office, because we never knew the types of activities we can carry out for the sensory program, especially those concerning the eyes, "</w:t>
                      </w:r>
                    </w:p>
                    <w:p w14:paraId="2490821E" w14:textId="77777777" w:rsidR="00CE5CF1" w:rsidRPr="001219CB" w:rsidRDefault="00CE5CF1" w:rsidP="001219CB">
                      <w:pPr>
                        <w:spacing w:line="288" w:lineRule="auto"/>
                        <w:ind w:right="823"/>
                        <w:rPr>
                          <w:b/>
                          <w:bCs/>
                          <w:i/>
                          <w:sz w:val="24"/>
                          <w:szCs w:val="24"/>
                        </w:rPr>
                      </w:pPr>
                      <w:r w:rsidRPr="001219CB">
                        <w:rPr>
                          <w:b/>
                          <w:bCs/>
                          <w:i/>
                          <w:sz w:val="24"/>
                          <w:szCs w:val="24"/>
                        </w:rPr>
                        <w:t xml:space="preserve">- </w:t>
                      </w:r>
                      <w:proofErr w:type="spellStart"/>
                      <w:r w:rsidRPr="001219CB">
                        <w:rPr>
                          <w:b/>
                          <w:bCs/>
                          <w:i/>
                          <w:sz w:val="24"/>
                          <w:szCs w:val="24"/>
                        </w:rPr>
                        <w:t>Sitti</w:t>
                      </w:r>
                      <w:proofErr w:type="spellEnd"/>
                      <w:r w:rsidRPr="001219CB">
                        <w:rPr>
                          <w:b/>
                          <w:bCs/>
                          <w:i/>
                          <w:sz w:val="24"/>
                          <w:szCs w:val="24"/>
                        </w:rPr>
                        <w:t xml:space="preserve"> Sarah, SKM., </w:t>
                      </w:r>
                      <w:proofErr w:type="spellStart"/>
                      <w:proofErr w:type="gramStart"/>
                      <w:r w:rsidRPr="001219CB">
                        <w:rPr>
                          <w:b/>
                          <w:bCs/>
                          <w:i/>
                          <w:sz w:val="24"/>
                          <w:szCs w:val="24"/>
                        </w:rPr>
                        <w:t>M.Kes</w:t>
                      </w:r>
                      <w:proofErr w:type="spellEnd"/>
                      <w:proofErr w:type="gramEnd"/>
                      <w:r w:rsidRPr="001219CB">
                        <w:rPr>
                          <w:b/>
                          <w:bCs/>
                          <w:i/>
                          <w:sz w:val="24"/>
                          <w:szCs w:val="24"/>
                        </w:rPr>
                        <w:t xml:space="preserve"> (Head of PTM Sie and </w:t>
                      </w:r>
                      <w:proofErr w:type="spellStart"/>
                      <w:r w:rsidRPr="001219CB">
                        <w:rPr>
                          <w:b/>
                          <w:bCs/>
                          <w:i/>
                          <w:sz w:val="24"/>
                          <w:szCs w:val="24"/>
                        </w:rPr>
                        <w:t>Keswa</w:t>
                      </w:r>
                      <w:proofErr w:type="spellEnd"/>
                      <w:r w:rsidRPr="001219CB">
                        <w:rPr>
                          <w:b/>
                          <w:bCs/>
                          <w:i/>
                          <w:sz w:val="24"/>
                          <w:szCs w:val="24"/>
                        </w:rPr>
                        <w:t xml:space="preserve"> Health Office of </w:t>
                      </w:r>
                      <w:proofErr w:type="spellStart"/>
                      <w:r w:rsidRPr="001219CB">
                        <w:rPr>
                          <w:b/>
                          <w:bCs/>
                          <w:i/>
                          <w:sz w:val="24"/>
                          <w:szCs w:val="24"/>
                        </w:rPr>
                        <w:t>Gowa</w:t>
                      </w:r>
                      <w:proofErr w:type="spellEnd"/>
                      <w:r w:rsidRPr="001219CB">
                        <w:rPr>
                          <w:b/>
                          <w:bCs/>
                          <w:i/>
                          <w:sz w:val="24"/>
                          <w:szCs w:val="24"/>
                        </w:rPr>
                        <w:t xml:space="preserve"> Regency)</w:t>
                      </w:r>
                    </w:p>
                    <w:p w14:paraId="56DC8865" w14:textId="77777777" w:rsidR="00CE5CF1" w:rsidRDefault="00CE5CF1" w:rsidP="001219CB">
                      <w:pPr>
                        <w:ind w:right="823"/>
                      </w:pPr>
                    </w:p>
                  </w:txbxContent>
                </v:textbox>
                <w10:wrap type="square"/>
              </v:shape>
            </w:pict>
          </mc:Fallback>
        </mc:AlternateContent>
      </w:r>
      <w:r w:rsidR="00217507" w:rsidRPr="006D2F58">
        <w:rPr>
          <w:rFonts w:ascii="Arial" w:hAnsi="Arial" w:cs="Arial"/>
          <w:sz w:val="22"/>
          <w:szCs w:val="22"/>
        </w:rPr>
        <w:t xml:space="preserve">The </w:t>
      </w:r>
      <w:r w:rsidR="002B2757" w:rsidRPr="006D2F58">
        <w:rPr>
          <w:rFonts w:ascii="Arial" w:hAnsi="Arial" w:cs="Arial"/>
          <w:sz w:val="22"/>
          <w:szCs w:val="22"/>
        </w:rPr>
        <w:t xml:space="preserve">various </w:t>
      </w:r>
      <w:r w:rsidR="00217507" w:rsidRPr="006D2F58">
        <w:rPr>
          <w:rFonts w:ascii="Arial" w:hAnsi="Arial" w:cs="Arial"/>
          <w:sz w:val="22"/>
          <w:szCs w:val="22"/>
        </w:rPr>
        <w:t>materials</w:t>
      </w:r>
      <w:r w:rsidR="00E93B75" w:rsidRPr="006D2F58">
        <w:rPr>
          <w:rFonts w:ascii="Arial" w:hAnsi="Arial" w:cs="Arial"/>
          <w:sz w:val="22"/>
          <w:szCs w:val="22"/>
        </w:rPr>
        <w:t xml:space="preserve"> developed </w:t>
      </w:r>
      <w:r w:rsidR="002B2757" w:rsidRPr="006D2F58">
        <w:rPr>
          <w:rFonts w:ascii="Arial" w:hAnsi="Arial" w:cs="Arial"/>
          <w:sz w:val="22"/>
          <w:szCs w:val="22"/>
        </w:rPr>
        <w:t xml:space="preserve">by the project, </w:t>
      </w:r>
      <w:r w:rsidR="00E93B75" w:rsidRPr="006D2F58">
        <w:rPr>
          <w:rFonts w:ascii="Arial" w:hAnsi="Arial" w:cs="Arial"/>
          <w:sz w:val="22"/>
          <w:szCs w:val="22"/>
        </w:rPr>
        <w:t xml:space="preserve">like the training modules, school health kits, screening kits for the CHWs at the </w:t>
      </w:r>
      <w:r w:rsidR="003460CC" w:rsidRPr="006D2F58">
        <w:rPr>
          <w:rFonts w:ascii="Arial" w:hAnsi="Arial" w:cs="Arial"/>
          <w:sz w:val="22"/>
          <w:szCs w:val="22"/>
        </w:rPr>
        <w:t>MCH posts</w:t>
      </w:r>
      <w:r w:rsidR="002B2757" w:rsidRPr="006D2F58">
        <w:rPr>
          <w:rFonts w:ascii="Arial" w:hAnsi="Arial" w:cs="Arial"/>
          <w:sz w:val="22"/>
          <w:szCs w:val="22"/>
        </w:rPr>
        <w:t>,</w:t>
      </w:r>
      <w:r w:rsidR="003460CC" w:rsidRPr="006D2F58">
        <w:rPr>
          <w:rFonts w:ascii="Arial" w:hAnsi="Arial" w:cs="Arial"/>
          <w:sz w:val="22"/>
          <w:szCs w:val="22"/>
        </w:rPr>
        <w:t xml:space="preserve"> and the posters for the schools and PHCs were distributed to all the districts. </w:t>
      </w:r>
      <w:r w:rsidR="00C743F9" w:rsidRPr="006D2F58">
        <w:rPr>
          <w:rFonts w:ascii="Arial" w:hAnsi="Arial" w:cs="Arial"/>
          <w:sz w:val="22"/>
          <w:szCs w:val="22"/>
        </w:rPr>
        <w:t xml:space="preserve">Banners, education videos for school screening and examination of a child were also distributed. Materials were also developed for ROP screening like information leaflets, registration cards, </w:t>
      </w:r>
      <w:r w:rsidR="008E5D26" w:rsidRPr="006D2F58">
        <w:rPr>
          <w:rFonts w:ascii="Arial" w:hAnsi="Arial" w:cs="Arial"/>
          <w:sz w:val="22"/>
          <w:szCs w:val="22"/>
        </w:rPr>
        <w:t>posters and banners.</w:t>
      </w:r>
    </w:p>
    <w:p w14:paraId="08C46C58" w14:textId="77777777" w:rsidR="007228B6" w:rsidRPr="006D2F58" w:rsidRDefault="008E5D26" w:rsidP="007228B6">
      <w:pPr>
        <w:spacing w:line="288" w:lineRule="auto"/>
        <w:rPr>
          <w:rFonts w:ascii="Arial" w:hAnsi="Arial" w:cs="Arial"/>
          <w:sz w:val="22"/>
          <w:szCs w:val="22"/>
        </w:rPr>
      </w:pPr>
      <w:r w:rsidRPr="006D2F58">
        <w:rPr>
          <w:rFonts w:ascii="Arial" w:hAnsi="Arial" w:cs="Arial"/>
          <w:sz w:val="22"/>
          <w:szCs w:val="22"/>
        </w:rPr>
        <w:t xml:space="preserve">Unfortunately, the Child </w:t>
      </w:r>
      <w:r w:rsidR="002B2757" w:rsidRPr="006D2F58">
        <w:rPr>
          <w:rFonts w:ascii="Arial" w:hAnsi="Arial" w:cs="Arial"/>
          <w:sz w:val="22"/>
          <w:szCs w:val="22"/>
        </w:rPr>
        <w:t>E</w:t>
      </w:r>
      <w:r w:rsidRPr="006D2F58">
        <w:rPr>
          <w:rFonts w:ascii="Arial" w:hAnsi="Arial" w:cs="Arial"/>
          <w:sz w:val="22"/>
          <w:szCs w:val="22"/>
        </w:rPr>
        <w:t xml:space="preserve">ye </w:t>
      </w:r>
      <w:r w:rsidR="002B2757" w:rsidRPr="006D2F58">
        <w:rPr>
          <w:rFonts w:ascii="Arial" w:hAnsi="Arial" w:cs="Arial"/>
          <w:sz w:val="22"/>
          <w:szCs w:val="22"/>
        </w:rPr>
        <w:t>H</w:t>
      </w:r>
      <w:r w:rsidRPr="006D2F58">
        <w:rPr>
          <w:rFonts w:ascii="Arial" w:hAnsi="Arial" w:cs="Arial"/>
          <w:sz w:val="22"/>
          <w:szCs w:val="22"/>
        </w:rPr>
        <w:t xml:space="preserve">ealth module could not be </w:t>
      </w:r>
      <w:r w:rsidR="002B2757" w:rsidRPr="006D2F58">
        <w:rPr>
          <w:rFonts w:ascii="Arial" w:hAnsi="Arial" w:cs="Arial"/>
          <w:sz w:val="22"/>
          <w:szCs w:val="22"/>
        </w:rPr>
        <w:t xml:space="preserve">fully </w:t>
      </w:r>
      <w:r w:rsidRPr="006D2F58">
        <w:rPr>
          <w:rFonts w:ascii="Arial" w:hAnsi="Arial" w:cs="Arial"/>
          <w:sz w:val="22"/>
          <w:szCs w:val="22"/>
        </w:rPr>
        <w:t xml:space="preserve">accredited </w:t>
      </w:r>
      <w:r w:rsidR="002B2757" w:rsidRPr="006D2F58">
        <w:rPr>
          <w:rFonts w:ascii="Arial" w:hAnsi="Arial" w:cs="Arial"/>
          <w:sz w:val="22"/>
          <w:szCs w:val="22"/>
        </w:rPr>
        <w:t xml:space="preserve">by the Government of Indonesia </w:t>
      </w:r>
      <w:r w:rsidRPr="006D2F58">
        <w:rPr>
          <w:rFonts w:ascii="Arial" w:hAnsi="Arial" w:cs="Arial"/>
          <w:sz w:val="22"/>
          <w:szCs w:val="22"/>
        </w:rPr>
        <w:t xml:space="preserve">as </w:t>
      </w:r>
      <w:r w:rsidR="00922B5A" w:rsidRPr="006D2F58">
        <w:rPr>
          <w:rFonts w:ascii="Arial" w:hAnsi="Arial" w:cs="Arial"/>
          <w:sz w:val="22"/>
          <w:szCs w:val="22"/>
        </w:rPr>
        <w:t xml:space="preserve">evidence had to </w:t>
      </w:r>
      <w:proofErr w:type="gramStart"/>
      <w:r w:rsidR="00922B5A" w:rsidRPr="006D2F58">
        <w:rPr>
          <w:rFonts w:ascii="Arial" w:hAnsi="Arial" w:cs="Arial"/>
          <w:sz w:val="22"/>
          <w:szCs w:val="22"/>
        </w:rPr>
        <w:t>provided that</w:t>
      </w:r>
      <w:proofErr w:type="gramEnd"/>
      <w:r w:rsidR="00922B5A" w:rsidRPr="006D2F58">
        <w:rPr>
          <w:rFonts w:ascii="Arial" w:hAnsi="Arial" w:cs="Arial"/>
          <w:sz w:val="22"/>
          <w:szCs w:val="22"/>
        </w:rPr>
        <w:t xml:space="preserve"> Helen Keller was a training agency and </w:t>
      </w:r>
      <w:r w:rsidR="00D30FBF" w:rsidRPr="006D2F58">
        <w:rPr>
          <w:rFonts w:ascii="Arial" w:hAnsi="Arial" w:cs="Arial"/>
          <w:sz w:val="22"/>
          <w:szCs w:val="22"/>
        </w:rPr>
        <w:t xml:space="preserve">the duration of the training had to be limited for three days. The Ministry of Health, however appreciated the efforts </w:t>
      </w:r>
      <w:r w:rsidR="00DF2A86" w:rsidRPr="006D2F58">
        <w:rPr>
          <w:rFonts w:ascii="Arial" w:hAnsi="Arial" w:cs="Arial"/>
          <w:sz w:val="22"/>
          <w:szCs w:val="22"/>
        </w:rPr>
        <w:t xml:space="preserve">to develop the module and said that they would integrate parts of the module into the broader eye health module for </w:t>
      </w:r>
      <w:r w:rsidR="002B2757" w:rsidRPr="006D2F58">
        <w:rPr>
          <w:rFonts w:ascii="Arial" w:hAnsi="Arial" w:cs="Arial"/>
          <w:sz w:val="22"/>
          <w:szCs w:val="22"/>
        </w:rPr>
        <w:t>p</w:t>
      </w:r>
      <w:r w:rsidR="00DF2A86" w:rsidRPr="006D2F58">
        <w:rPr>
          <w:rFonts w:ascii="Arial" w:hAnsi="Arial" w:cs="Arial"/>
          <w:sz w:val="22"/>
          <w:szCs w:val="22"/>
        </w:rPr>
        <w:t>rimary health care staff.</w:t>
      </w:r>
    </w:p>
    <w:p w14:paraId="1A88DCA9" w14:textId="77777777" w:rsidR="001219CB" w:rsidRPr="006D2F58" w:rsidRDefault="001219CB" w:rsidP="007228B6">
      <w:pPr>
        <w:spacing w:line="288" w:lineRule="auto"/>
        <w:rPr>
          <w:rFonts w:ascii="Arial" w:hAnsi="Arial" w:cs="Arial"/>
          <w:b/>
          <w:i/>
          <w:iCs/>
          <w:sz w:val="22"/>
          <w:szCs w:val="22"/>
        </w:rPr>
      </w:pPr>
    </w:p>
    <w:p w14:paraId="48DEA1E6" w14:textId="023A883A" w:rsidR="00D72B87" w:rsidRPr="006D2F58" w:rsidRDefault="00D72B87" w:rsidP="007228B6">
      <w:pPr>
        <w:spacing w:line="288" w:lineRule="auto"/>
        <w:rPr>
          <w:rFonts w:ascii="Arial" w:hAnsi="Arial" w:cs="Arial"/>
          <w:sz w:val="22"/>
          <w:szCs w:val="22"/>
        </w:rPr>
      </w:pPr>
      <w:r w:rsidRPr="006D2F58">
        <w:rPr>
          <w:rFonts w:ascii="Arial" w:hAnsi="Arial" w:cs="Arial"/>
          <w:b/>
          <w:i/>
          <w:iCs/>
          <w:sz w:val="22"/>
          <w:szCs w:val="22"/>
        </w:rPr>
        <w:t>Assessments:</w:t>
      </w:r>
    </w:p>
    <w:p w14:paraId="642737A4" w14:textId="77777777" w:rsidR="003E02EF" w:rsidRPr="006D2F58" w:rsidRDefault="003E02EF" w:rsidP="0016775A">
      <w:pPr>
        <w:pStyle w:val="paragraph"/>
        <w:spacing w:before="0" w:beforeAutospacing="0" w:after="0" w:afterAutospacing="0"/>
        <w:textAlignment w:val="baseline"/>
        <w:rPr>
          <w:rStyle w:val="eop"/>
          <w:rFonts w:ascii="Arial" w:eastAsia="Calibri" w:hAnsi="Arial" w:cs="Arial"/>
          <w:sz w:val="22"/>
          <w:szCs w:val="22"/>
        </w:rPr>
      </w:pPr>
      <w:r w:rsidRPr="006D2F58">
        <w:rPr>
          <w:rStyle w:val="normaltextrun"/>
          <w:rFonts w:ascii="Arial" w:hAnsi="Arial" w:cs="Arial"/>
          <w:b/>
          <w:bCs/>
          <w:sz w:val="22"/>
          <w:szCs w:val="22"/>
          <w:lang w:val="en-GB"/>
        </w:rPr>
        <w:t>Spectacle acceptability study:</w:t>
      </w:r>
      <w:r w:rsidRPr="006D2F58">
        <w:rPr>
          <w:rStyle w:val="eop"/>
          <w:rFonts w:ascii="Arial" w:eastAsia="Calibri" w:hAnsi="Arial" w:cs="Arial"/>
          <w:sz w:val="22"/>
          <w:szCs w:val="22"/>
        </w:rPr>
        <w:t> </w:t>
      </w:r>
    </w:p>
    <w:p w14:paraId="4F8E7B99" w14:textId="77777777" w:rsidR="003E02EF" w:rsidRPr="006D2F58" w:rsidRDefault="003E02EF" w:rsidP="0016775A">
      <w:pPr>
        <w:pStyle w:val="paragraph"/>
        <w:spacing w:before="0" w:beforeAutospacing="0" w:after="0" w:afterAutospacing="0"/>
        <w:textAlignment w:val="baseline"/>
        <w:rPr>
          <w:rFonts w:ascii="Arial" w:hAnsi="Arial" w:cs="Arial"/>
          <w:sz w:val="22"/>
          <w:szCs w:val="22"/>
        </w:rPr>
      </w:pPr>
      <w:r w:rsidRPr="006D2F58">
        <w:rPr>
          <w:rFonts w:ascii="Arial" w:hAnsi="Arial" w:cs="Arial"/>
          <w:sz w:val="22"/>
          <w:szCs w:val="22"/>
        </w:rPr>
        <w:t xml:space="preserve">A cross-sectional quantitative survey was conducted with a random sample of 346 secondary-level students who received free-of-charge spectacles from Helen Heller through the school-based vision program.  </w:t>
      </w:r>
    </w:p>
    <w:p w14:paraId="28288170" w14:textId="77777777" w:rsidR="003E02EF" w:rsidRPr="006D2F58" w:rsidRDefault="003E02EF" w:rsidP="0016775A">
      <w:pPr>
        <w:pStyle w:val="paragraph"/>
        <w:spacing w:before="0" w:beforeAutospacing="0" w:after="0" w:afterAutospacing="0"/>
        <w:textAlignment w:val="baseline"/>
        <w:rPr>
          <w:rFonts w:ascii="Arial" w:hAnsi="Arial" w:cs="Arial"/>
          <w:sz w:val="22"/>
          <w:szCs w:val="22"/>
        </w:rPr>
      </w:pPr>
    </w:p>
    <w:p w14:paraId="34FA6BE5" w14:textId="77777777" w:rsidR="003E02EF" w:rsidRPr="006D2F58" w:rsidRDefault="003E02EF" w:rsidP="0016775A">
      <w:pPr>
        <w:pStyle w:val="paragraph"/>
        <w:spacing w:before="0" w:beforeAutospacing="0" w:after="0" w:afterAutospacing="0"/>
        <w:textAlignment w:val="baseline"/>
        <w:rPr>
          <w:rFonts w:ascii="Arial" w:hAnsi="Arial" w:cs="Arial"/>
          <w:sz w:val="22"/>
          <w:szCs w:val="22"/>
        </w:rPr>
      </w:pPr>
      <w:r w:rsidRPr="006D2F58">
        <w:rPr>
          <w:rFonts w:ascii="Arial" w:hAnsi="Arial" w:cs="Arial"/>
          <w:sz w:val="22"/>
          <w:szCs w:val="22"/>
        </w:rPr>
        <w:t>The aim of this survey was to better understand acceptability of these free-of-charge spectacles among students who received them, with the main objectives being:</w:t>
      </w:r>
    </w:p>
    <w:p w14:paraId="060A119A" w14:textId="77777777" w:rsidR="003E02EF" w:rsidRPr="006D2F58" w:rsidRDefault="003E02EF" w:rsidP="0016775A">
      <w:pPr>
        <w:pStyle w:val="paragraph"/>
        <w:spacing w:before="0" w:beforeAutospacing="0" w:after="0" w:afterAutospacing="0"/>
        <w:textAlignment w:val="baseline"/>
        <w:rPr>
          <w:rFonts w:ascii="Arial" w:hAnsi="Arial" w:cs="Arial"/>
          <w:sz w:val="22"/>
          <w:szCs w:val="22"/>
        </w:rPr>
      </w:pPr>
      <w:r w:rsidRPr="006D2F58">
        <w:rPr>
          <w:rFonts w:ascii="Arial" w:hAnsi="Arial" w:cs="Arial"/>
          <w:sz w:val="22"/>
          <w:szCs w:val="22"/>
        </w:rPr>
        <w:t xml:space="preserve">  </w:t>
      </w:r>
    </w:p>
    <w:p w14:paraId="4B51F984" w14:textId="3BD16293" w:rsidR="003E02EF" w:rsidRPr="006D2F58" w:rsidRDefault="003E02EF" w:rsidP="00070588">
      <w:pPr>
        <w:pStyle w:val="paragraph"/>
        <w:numPr>
          <w:ilvl w:val="0"/>
          <w:numId w:val="9"/>
        </w:numPr>
        <w:spacing w:before="0" w:beforeAutospacing="0" w:after="0" w:afterAutospacing="0"/>
        <w:textAlignment w:val="baseline"/>
        <w:rPr>
          <w:rFonts w:ascii="Arial" w:hAnsi="Arial" w:cs="Arial"/>
          <w:sz w:val="22"/>
          <w:szCs w:val="22"/>
        </w:rPr>
      </w:pPr>
      <w:r w:rsidRPr="006D2F58">
        <w:rPr>
          <w:rFonts w:ascii="Arial" w:hAnsi="Arial" w:cs="Arial"/>
          <w:sz w:val="22"/>
          <w:szCs w:val="22"/>
        </w:rPr>
        <w:t xml:space="preserve">To identify the proportion of students who were provided </w:t>
      </w:r>
      <w:r w:rsidR="002B2757" w:rsidRPr="006D2F58">
        <w:rPr>
          <w:rFonts w:ascii="Arial" w:hAnsi="Arial" w:cs="Arial"/>
          <w:sz w:val="22"/>
          <w:szCs w:val="22"/>
        </w:rPr>
        <w:t xml:space="preserve">free </w:t>
      </w:r>
      <w:r w:rsidRPr="006D2F58">
        <w:rPr>
          <w:rFonts w:ascii="Arial" w:hAnsi="Arial" w:cs="Arial"/>
          <w:sz w:val="22"/>
          <w:szCs w:val="22"/>
        </w:rPr>
        <w:t xml:space="preserve">spectacles through school-based vision program </w:t>
      </w:r>
      <w:r w:rsidR="002B2757" w:rsidRPr="006D2F58">
        <w:rPr>
          <w:rFonts w:ascii="Arial" w:hAnsi="Arial" w:cs="Arial"/>
          <w:sz w:val="22"/>
          <w:szCs w:val="22"/>
        </w:rPr>
        <w:t xml:space="preserve">who </w:t>
      </w:r>
      <w:r w:rsidRPr="006D2F58">
        <w:rPr>
          <w:rFonts w:ascii="Arial" w:hAnsi="Arial" w:cs="Arial"/>
          <w:sz w:val="22"/>
          <w:szCs w:val="22"/>
        </w:rPr>
        <w:t>accept</w:t>
      </w:r>
      <w:r w:rsidR="002B2757" w:rsidRPr="006D2F58">
        <w:rPr>
          <w:rFonts w:ascii="Arial" w:hAnsi="Arial" w:cs="Arial"/>
          <w:sz w:val="22"/>
          <w:szCs w:val="22"/>
        </w:rPr>
        <w:t>ed</w:t>
      </w:r>
      <w:r w:rsidRPr="006D2F58">
        <w:rPr>
          <w:rFonts w:ascii="Arial" w:hAnsi="Arial" w:cs="Arial"/>
          <w:sz w:val="22"/>
          <w:szCs w:val="22"/>
        </w:rPr>
        <w:t xml:space="preserve"> and use</w:t>
      </w:r>
      <w:r w:rsidR="002B2757" w:rsidRPr="006D2F58">
        <w:rPr>
          <w:rFonts w:ascii="Arial" w:hAnsi="Arial" w:cs="Arial"/>
          <w:sz w:val="22"/>
          <w:szCs w:val="22"/>
        </w:rPr>
        <w:t>d</w:t>
      </w:r>
      <w:r w:rsidRPr="006D2F58">
        <w:rPr>
          <w:rFonts w:ascii="Arial" w:hAnsi="Arial" w:cs="Arial"/>
          <w:sz w:val="22"/>
          <w:szCs w:val="22"/>
        </w:rPr>
        <w:t xml:space="preserve"> them</w:t>
      </w:r>
      <w:r w:rsidR="002B2757" w:rsidRPr="006D2F58">
        <w:rPr>
          <w:rFonts w:ascii="Arial" w:hAnsi="Arial" w:cs="Arial"/>
          <w:sz w:val="22"/>
          <w:szCs w:val="22"/>
        </w:rPr>
        <w:t xml:space="preserve"> consistently</w:t>
      </w:r>
      <w:r w:rsidRPr="006D2F58">
        <w:rPr>
          <w:rFonts w:ascii="Arial" w:hAnsi="Arial" w:cs="Arial"/>
          <w:sz w:val="22"/>
          <w:szCs w:val="22"/>
        </w:rPr>
        <w:t>.</w:t>
      </w:r>
    </w:p>
    <w:p w14:paraId="22DE1C1D" w14:textId="75415315" w:rsidR="003E02EF" w:rsidRPr="006D2F58" w:rsidRDefault="003E02EF" w:rsidP="00070588">
      <w:pPr>
        <w:pStyle w:val="paragraph"/>
        <w:numPr>
          <w:ilvl w:val="0"/>
          <w:numId w:val="9"/>
        </w:numPr>
        <w:spacing w:before="0" w:beforeAutospacing="0" w:after="0" w:afterAutospacing="0"/>
        <w:textAlignment w:val="baseline"/>
        <w:rPr>
          <w:rFonts w:ascii="Arial" w:hAnsi="Arial" w:cs="Arial"/>
          <w:sz w:val="22"/>
          <w:szCs w:val="22"/>
        </w:rPr>
      </w:pPr>
      <w:r w:rsidRPr="006D2F58">
        <w:rPr>
          <w:rFonts w:ascii="Arial" w:hAnsi="Arial" w:cs="Arial"/>
          <w:sz w:val="22"/>
          <w:szCs w:val="22"/>
        </w:rPr>
        <w:t xml:space="preserve">To identify factors associated with spectacles acceptance and use among students provided </w:t>
      </w:r>
      <w:r w:rsidR="002B2757" w:rsidRPr="006D2F58">
        <w:rPr>
          <w:rFonts w:ascii="Arial" w:hAnsi="Arial" w:cs="Arial"/>
          <w:sz w:val="22"/>
          <w:szCs w:val="22"/>
        </w:rPr>
        <w:t xml:space="preserve">free </w:t>
      </w:r>
      <w:r w:rsidRPr="006D2F58">
        <w:rPr>
          <w:rFonts w:ascii="Arial" w:hAnsi="Arial" w:cs="Arial"/>
          <w:sz w:val="22"/>
          <w:szCs w:val="22"/>
        </w:rPr>
        <w:t xml:space="preserve">spectacles through </w:t>
      </w:r>
      <w:r w:rsidR="002B2757" w:rsidRPr="006D2F58">
        <w:rPr>
          <w:rFonts w:ascii="Arial" w:hAnsi="Arial" w:cs="Arial"/>
          <w:sz w:val="22"/>
          <w:szCs w:val="22"/>
        </w:rPr>
        <w:t xml:space="preserve">the </w:t>
      </w:r>
      <w:r w:rsidRPr="006D2F58">
        <w:rPr>
          <w:rFonts w:ascii="Arial" w:hAnsi="Arial" w:cs="Arial"/>
          <w:sz w:val="22"/>
          <w:szCs w:val="22"/>
        </w:rPr>
        <w:t>school-based vision program; and</w:t>
      </w:r>
    </w:p>
    <w:p w14:paraId="3DE9523C" w14:textId="21360B8F" w:rsidR="003E02EF" w:rsidRPr="006D2F58" w:rsidRDefault="003E02EF" w:rsidP="00070588">
      <w:pPr>
        <w:pStyle w:val="paragraph"/>
        <w:numPr>
          <w:ilvl w:val="0"/>
          <w:numId w:val="9"/>
        </w:numPr>
        <w:spacing w:before="0" w:beforeAutospacing="0" w:after="0" w:afterAutospacing="0"/>
        <w:textAlignment w:val="baseline"/>
        <w:rPr>
          <w:rFonts w:ascii="Arial" w:hAnsi="Arial" w:cs="Arial"/>
          <w:sz w:val="22"/>
          <w:szCs w:val="22"/>
        </w:rPr>
      </w:pPr>
      <w:r w:rsidRPr="006D2F58">
        <w:rPr>
          <w:rFonts w:ascii="Arial" w:hAnsi="Arial" w:cs="Arial"/>
          <w:sz w:val="22"/>
          <w:szCs w:val="22"/>
        </w:rPr>
        <w:t xml:space="preserve">To identify factors associated with spectacle non-acceptance and non-use among students provided </w:t>
      </w:r>
      <w:r w:rsidR="002B2757" w:rsidRPr="006D2F58">
        <w:rPr>
          <w:rFonts w:ascii="Arial" w:hAnsi="Arial" w:cs="Arial"/>
          <w:sz w:val="22"/>
          <w:szCs w:val="22"/>
        </w:rPr>
        <w:t xml:space="preserve">free </w:t>
      </w:r>
      <w:r w:rsidRPr="006D2F58">
        <w:rPr>
          <w:rFonts w:ascii="Arial" w:hAnsi="Arial" w:cs="Arial"/>
          <w:sz w:val="22"/>
          <w:szCs w:val="22"/>
        </w:rPr>
        <w:t xml:space="preserve">spectacles through school-based vision programming.  </w:t>
      </w:r>
    </w:p>
    <w:p w14:paraId="3B04AF80" w14:textId="77777777" w:rsidR="003E02EF" w:rsidRPr="006D2F58" w:rsidRDefault="003E02EF" w:rsidP="0016775A">
      <w:pPr>
        <w:pStyle w:val="paragraph"/>
        <w:spacing w:before="0" w:beforeAutospacing="0" w:after="0" w:afterAutospacing="0"/>
        <w:textAlignment w:val="baseline"/>
        <w:rPr>
          <w:rFonts w:ascii="Arial" w:hAnsi="Arial" w:cs="Arial"/>
          <w:sz w:val="22"/>
          <w:szCs w:val="22"/>
        </w:rPr>
      </w:pPr>
    </w:p>
    <w:p w14:paraId="3DCD83F6" w14:textId="77777777" w:rsidR="003E02EF" w:rsidRPr="006D2F58" w:rsidRDefault="003E02EF" w:rsidP="0016775A">
      <w:pPr>
        <w:pStyle w:val="paragraph"/>
        <w:spacing w:before="0" w:beforeAutospacing="0" w:after="0" w:afterAutospacing="0"/>
        <w:textAlignment w:val="baseline"/>
        <w:rPr>
          <w:rFonts w:ascii="Arial" w:hAnsi="Arial" w:cs="Arial"/>
          <w:sz w:val="22"/>
          <w:szCs w:val="22"/>
        </w:rPr>
      </w:pPr>
      <w:r w:rsidRPr="006D2F58">
        <w:rPr>
          <w:rFonts w:ascii="Arial" w:hAnsi="Arial" w:cs="Arial"/>
          <w:sz w:val="22"/>
          <w:szCs w:val="22"/>
        </w:rPr>
        <w:t xml:space="preserve">This survey received ethics approval through the Ethics Committee of the Faculty of Medicine, </w:t>
      </w:r>
      <w:proofErr w:type="spellStart"/>
      <w:r w:rsidRPr="006D2F58">
        <w:rPr>
          <w:rFonts w:ascii="Arial" w:hAnsi="Arial" w:cs="Arial"/>
          <w:sz w:val="22"/>
          <w:szCs w:val="22"/>
        </w:rPr>
        <w:t>Hasnuddin</w:t>
      </w:r>
      <w:proofErr w:type="spellEnd"/>
      <w:r w:rsidRPr="006D2F58">
        <w:rPr>
          <w:rFonts w:ascii="Arial" w:hAnsi="Arial" w:cs="Arial"/>
          <w:sz w:val="22"/>
          <w:szCs w:val="22"/>
        </w:rPr>
        <w:t xml:space="preserve"> University, South Sulawesi, Indonesia.</w:t>
      </w:r>
    </w:p>
    <w:p w14:paraId="104C52A1" w14:textId="77777777" w:rsidR="003E02EF" w:rsidRPr="006D2F58" w:rsidRDefault="003E02EF" w:rsidP="0016775A">
      <w:pPr>
        <w:pStyle w:val="paragraph"/>
        <w:spacing w:before="0" w:beforeAutospacing="0" w:after="0" w:afterAutospacing="0"/>
        <w:textAlignment w:val="baseline"/>
        <w:rPr>
          <w:rFonts w:ascii="Arial" w:hAnsi="Arial" w:cs="Arial"/>
          <w:sz w:val="22"/>
          <w:szCs w:val="22"/>
        </w:rPr>
      </w:pPr>
    </w:p>
    <w:p w14:paraId="5B0AB14B" w14:textId="64E98711" w:rsidR="003E02EF" w:rsidRPr="006D2F58" w:rsidRDefault="003E02EF" w:rsidP="0016775A">
      <w:pPr>
        <w:pStyle w:val="paragraph"/>
        <w:spacing w:before="0" w:beforeAutospacing="0" w:after="0" w:afterAutospacing="0"/>
        <w:textAlignment w:val="baseline"/>
        <w:rPr>
          <w:rFonts w:ascii="Arial" w:hAnsi="Arial" w:cs="Arial"/>
          <w:sz w:val="22"/>
          <w:szCs w:val="22"/>
        </w:rPr>
      </w:pPr>
      <w:r w:rsidRPr="006D2F58">
        <w:rPr>
          <w:rFonts w:ascii="Arial" w:hAnsi="Arial" w:cs="Arial"/>
          <w:sz w:val="22"/>
          <w:szCs w:val="22"/>
        </w:rPr>
        <w:t>In total, 31% of selected students were found to be wearing their spectacles at the time of the data collection visit.  Boys (38%) were more likely to be wearing them when compared to girls (28%).  When broken down by uncorrected visual acuity for both eyes, 9%, 54% and 75% of students with mild, moderate, and severe uncorrected visual acuity were found to be wearing their spectacles, respectively.</w:t>
      </w:r>
      <w:r w:rsidR="009F725E" w:rsidRPr="006D2F58">
        <w:rPr>
          <w:rFonts w:ascii="Arial" w:hAnsi="Arial" w:cs="Arial"/>
          <w:sz w:val="22"/>
          <w:szCs w:val="22"/>
        </w:rPr>
        <w:t xml:space="preserve">  It is encouraging that students with higher levels of visual impairment are more consistently using their eyeglasses, while more support and education is needed to encourage those with mild myopia to also do so, although the benefit may not be as </w:t>
      </w:r>
      <w:proofErr w:type="gramStart"/>
      <w:r w:rsidR="009F725E" w:rsidRPr="006D2F58">
        <w:rPr>
          <w:rFonts w:ascii="Arial" w:hAnsi="Arial" w:cs="Arial"/>
          <w:sz w:val="22"/>
          <w:szCs w:val="22"/>
        </w:rPr>
        <w:t>clearly evident</w:t>
      </w:r>
      <w:proofErr w:type="gramEnd"/>
      <w:r w:rsidR="009F725E" w:rsidRPr="006D2F58">
        <w:rPr>
          <w:rFonts w:ascii="Arial" w:hAnsi="Arial" w:cs="Arial"/>
          <w:sz w:val="22"/>
          <w:szCs w:val="22"/>
        </w:rPr>
        <w:t xml:space="preserve"> to them. In addition, we were </w:t>
      </w:r>
      <w:r w:rsidR="00204B3C" w:rsidRPr="006D2F58">
        <w:rPr>
          <w:rFonts w:ascii="Arial" w:hAnsi="Arial" w:cs="Arial"/>
          <w:sz w:val="22"/>
          <w:szCs w:val="22"/>
        </w:rPr>
        <w:t xml:space="preserve">also </w:t>
      </w:r>
      <w:r w:rsidR="009F725E" w:rsidRPr="006D2F58">
        <w:rPr>
          <w:rFonts w:ascii="Arial" w:hAnsi="Arial" w:cs="Arial"/>
          <w:sz w:val="22"/>
          <w:szCs w:val="22"/>
        </w:rPr>
        <w:t>encouraged by the fact that of the students who</w:t>
      </w:r>
      <w:r w:rsidR="00204B3C" w:rsidRPr="006D2F58">
        <w:rPr>
          <w:rFonts w:ascii="Arial" w:hAnsi="Arial" w:cs="Arial"/>
          <w:sz w:val="22"/>
          <w:szCs w:val="22"/>
        </w:rPr>
        <w:t xml:space="preserve"> were not found to be wearing their eyeglasses during the visit, </w:t>
      </w:r>
      <w:r w:rsidR="009F725E" w:rsidRPr="006D2F58">
        <w:rPr>
          <w:rFonts w:ascii="Arial" w:hAnsi="Arial" w:cs="Arial"/>
          <w:sz w:val="22"/>
          <w:szCs w:val="22"/>
        </w:rPr>
        <w:t xml:space="preserve"> </w:t>
      </w:r>
      <w:r w:rsidR="00204B3C" w:rsidRPr="006D2F58">
        <w:rPr>
          <w:rFonts w:ascii="Arial" w:hAnsi="Arial" w:cs="Arial"/>
          <w:sz w:val="22"/>
          <w:szCs w:val="22"/>
        </w:rPr>
        <w:t xml:space="preserve">35% had their spectacles with them at school, either physically with them or stored at their desk.so they were accessible during the school day. </w:t>
      </w:r>
      <w:r w:rsidR="009F725E" w:rsidRPr="006D2F58">
        <w:rPr>
          <w:rFonts w:ascii="Arial" w:hAnsi="Arial" w:cs="Arial"/>
          <w:sz w:val="22"/>
          <w:szCs w:val="22"/>
        </w:rPr>
        <w:t xml:space="preserve">  </w:t>
      </w:r>
      <w:r w:rsidRPr="006D2F58">
        <w:rPr>
          <w:rFonts w:ascii="Arial" w:hAnsi="Arial" w:cs="Arial"/>
          <w:sz w:val="22"/>
          <w:szCs w:val="22"/>
        </w:rPr>
        <w:t xml:space="preserve">   </w:t>
      </w:r>
    </w:p>
    <w:p w14:paraId="44407D09" w14:textId="77777777" w:rsidR="003E02EF" w:rsidRPr="006D2F58" w:rsidRDefault="003E02EF" w:rsidP="0016775A">
      <w:pPr>
        <w:pStyle w:val="paragraph"/>
        <w:spacing w:before="0" w:beforeAutospacing="0" w:after="0" w:afterAutospacing="0"/>
        <w:textAlignment w:val="baseline"/>
        <w:rPr>
          <w:rFonts w:ascii="Arial" w:hAnsi="Arial" w:cs="Arial"/>
          <w:sz w:val="22"/>
          <w:szCs w:val="22"/>
        </w:rPr>
      </w:pPr>
    </w:p>
    <w:p w14:paraId="7909A698" w14:textId="77777777" w:rsidR="003E02EF" w:rsidRPr="006D2F58" w:rsidRDefault="003E02EF" w:rsidP="0016775A">
      <w:pPr>
        <w:pStyle w:val="paragraph"/>
        <w:spacing w:before="0" w:beforeAutospacing="0" w:after="0" w:afterAutospacing="0"/>
        <w:textAlignment w:val="baseline"/>
        <w:rPr>
          <w:rFonts w:ascii="Arial" w:hAnsi="Arial" w:cs="Arial"/>
          <w:sz w:val="22"/>
          <w:szCs w:val="22"/>
        </w:rPr>
      </w:pPr>
      <w:r w:rsidRPr="006D2F58">
        <w:rPr>
          <w:rFonts w:ascii="Arial" w:hAnsi="Arial" w:cs="Arial"/>
          <w:sz w:val="22"/>
          <w:szCs w:val="22"/>
        </w:rPr>
        <w:t>When asked about frequency of wearing their spectacles over the previous 30 days, 19% reported wearing their spectacles all the time, 19% reported most of the time, 32% sometimes, 16% seldom, and 14% never wore them.</w:t>
      </w:r>
    </w:p>
    <w:p w14:paraId="02491DBE" w14:textId="77777777" w:rsidR="003E02EF" w:rsidRPr="006D2F58" w:rsidRDefault="003E02EF" w:rsidP="0016775A">
      <w:pPr>
        <w:pStyle w:val="paragraph"/>
        <w:spacing w:before="0" w:beforeAutospacing="0" w:after="0" w:afterAutospacing="0"/>
        <w:textAlignment w:val="baseline"/>
        <w:rPr>
          <w:rFonts w:ascii="Arial" w:hAnsi="Arial" w:cs="Arial"/>
          <w:sz w:val="22"/>
          <w:szCs w:val="22"/>
        </w:rPr>
      </w:pPr>
    </w:p>
    <w:p w14:paraId="4A06B3B3" w14:textId="77777777" w:rsidR="003E02EF" w:rsidRPr="006D2F58" w:rsidRDefault="003E02EF" w:rsidP="0016775A">
      <w:pPr>
        <w:pStyle w:val="paragraph"/>
        <w:spacing w:before="0" w:beforeAutospacing="0" w:after="0" w:afterAutospacing="0"/>
        <w:textAlignment w:val="baseline"/>
        <w:rPr>
          <w:rFonts w:ascii="Arial" w:hAnsi="Arial" w:cs="Arial"/>
          <w:sz w:val="22"/>
          <w:szCs w:val="22"/>
        </w:rPr>
      </w:pPr>
      <w:r w:rsidRPr="006D2F58">
        <w:rPr>
          <w:rFonts w:ascii="Arial" w:hAnsi="Arial" w:cs="Arial"/>
          <w:sz w:val="22"/>
          <w:szCs w:val="22"/>
        </w:rPr>
        <w:t xml:space="preserve">For students who were not currently wearing their spectacles at time of data collection, when asked the reason for why not wearing their spectacles now, 27% forgot them at home, 23% identified that they wear them only during specific times of day, and 22% identified that they felt dizzy, had a headache, felt uncomfortable, or could not see clearly when wearing spectacles.  In addition, 9% stated lack of self-confidence or worried about being teased, and 6% reported that their spectacles were broken.  </w:t>
      </w:r>
    </w:p>
    <w:p w14:paraId="7E28C446" w14:textId="77777777" w:rsidR="003E02EF" w:rsidRPr="006D2F58" w:rsidRDefault="003E02EF" w:rsidP="0016775A">
      <w:pPr>
        <w:pStyle w:val="paragraph"/>
        <w:spacing w:before="0" w:beforeAutospacing="0" w:after="0" w:afterAutospacing="0"/>
        <w:textAlignment w:val="baseline"/>
        <w:rPr>
          <w:rFonts w:ascii="Arial" w:hAnsi="Arial" w:cs="Arial"/>
          <w:sz w:val="22"/>
          <w:szCs w:val="22"/>
        </w:rPr>
      </w:pPr>
    </w:p>
    <w:p w14:paraId="7CFEB7FF" w14:textId="03834E5D" w:rsidR="003E02EF" w:rsidRPr="006D2F58" w:rsidRDefault="00204B3C" w:rsidP="0016775A">
      <w:pPr>
        <w:pStyle w:val="paragraph"/>
        <w:spacing w:before="0" w:beforeAutospacing="0" w:after="0" w:afterAutospacing="0"/>
        <w:textAlignment w:val="baseline"/>
        <w:rPr>
          <w:rFonts w:ascii="Arial" w:hAnsi="Arial" w:cs="Arial"/>
          <w:sz w:val="22"/>
          <w:szCs w:val="22"/>
        </w:rPr>
      </w:pPr>
      <w:r w:rsidRPr="006D2F58">
        <w:rPr>
          <w:rFonts w:ascii="Arial" w:hAnsi="Arial" w:cs="Arial"/>
          <w:sz w:val="22"/>
          <w:szCs w:val="22"/>
        </w:rPr>
        <w:t xml:space="preserve">Among the </w:t>
      </w:r>
      <w:r w:rsidR="003E02EF" w:rsidRPr="006D2F58">
        <w:rPr>
          <w:rFonts w:ascii="Arial" w:hAnsi="Arial" w:cs="Arial"/>
          <w:sz w:val="22"/>
          <w:szCs w:val="22"/>
        </w:rPr>
        <w:t xml:space="preserve">students who were wearing their spectacles at time of data collection, </w:t>
      </w:r>
      <w:r w:rsidRPr="006D2F58">
        <w:rPr>
          <w:rFonts w:ascii="Arial" w:hAnsi="Arial" w:cs="Arial"/>
          <w:sz w:val="22"/>
          <w:szCs w:val="22"/>
        </w:rPr>
        <w:t xml:space="preserve">the key reasons for doing so included the following: </w:t>
      </w:r>
      <w:r w:rsidR="003E02EF" w:rsidRPr="006D2F58">
        <w:rPr>
          <w:rFonts w:ascii="Arial" w:hAnsi="Arial" w:cs="Arial"/>
          <w:sz w:val="22"/>
          <w:szCs w:val="22"/>
        </w:rPr>
        <w:t xml:space="preserve">94% </w:t>
      </w:r>
      <w:r w:rsidRPr="006D2F58">
        <w:rPr>
          <w:rFonts w:ascii="Arial" w:hAnsi="Arial" w:cs="Arial"/>
          <w:sz w:val="22"/>
          <w:szCs w:val="22"/>
        </w:rPr>
        <w:t xml:space="preserve">noted that their </w:t>
      </w:r>
      <w:r w:rsidR="003E02EF" w:rsidRPr="006D2F58">
        <w:rPr>
          <w:rFonts w:ascii="Arial" w:hAnsi="Arial" w:cs="Arial"/>
          <w:sz w:val="22"/>
          <w:szCs w:val="22"/>
        </w:rPr>
        <w:t xml:space="preserve">spectacles </w:t>
      </w:r>
      <w:r w:rsidRPr="006D2F58">
        <w:rPr>
          <w:rFonts w:ascii="Arial" w:hAnsi="Arial" w:cs="Arial"/>
          <w:sz w:val="22"/>
          <w:szCs w:val="22"/>
        </w:rPr>
        <w:t xml:space="preserve">helped them to see more </w:t>
      </w:r>
      <w:r w:rsidR="003E02EF" w:rsidRPr="006D2F58">
        <w:rPr>
          <w:rFonts w:ascii="Arial" w:hAnsi="Arial" w:cs="Arial"/>
          <w:sz w:val="22"/>
          <w:szCs w:val="22"/>
        </w:rPr>
        <w:t>clearly</w:t>
      </w:r>
      <w:r w:rsidRPr="006D2F58">
        <w:rPr>
          <w:rFonts w:ascii="Arial" w:hAnsi="Arial" w:cs="Arial"/>
          <w:sz w:val="22"/>
          <w:szCs w:val="22"/>
        </w:rPr>
        <w:t xml:space="preserve">; </w:t>
      </w:r>
      <w:r w:rsidR="003E02EF" w:rsidRPr="006D2F58">
        <w:rPr>
          <w:rFonts w:ascii="Arial" w:hAnsi="Arial" w:cs="Arial"/>
          <w:sz w:val="22"/>
          <w:szCs w:val="22"/>
        </w:rPr>
        <w:t xml:space="preserve">25% </w:t>
      </w:r>
      <w:r w:rsidRPr="006D2F58">
        <w:rPr>
          <w:rFonts w:ascii="Arial" w:hAnsi="Arial" w:cs="Arial"/>
          <w:sz w:val="22"/>
          <w:szCs w:val="22"/>
        </w:rPr>
        <w:t xml:space="preserve">noted </w:t>
      </w:r>
      <w:r w:rsidR="003E02EF" w:rsidRPr="006D2F58">
        <w:rPr>
          <w:rFonts w:ascii="Arial" w:hAnsi="Arial" w:cs="Arial"/>
          <w:sz w:val="22"/>
          <w:szCs w:val="22"/>
        </w:rPr>
        <w:t>that their spectacles were comfortable</w:t>
      </w:r>
      <w:r w:rsidRPr="006D2F58">
        <w:rPr>
          <w:rFonts w:ascii="Arial" w:hAnsi="Arial" w:cs="Arial"/>
          <w:sz w:val="22"/>
          <w:szCs w:val="22"/>
        </w:rPr>
        <w:t>;</w:t>
      </w:r>
      <w:r w:rsidR="003E02EF" w:rsidRPr="006D2F58">
        <w:rPr>
          <w:rFonts w:ascii="Arial" w:hAnsi="Arial" w:cs="Arial"/>
          <w:sz w:val="22"/>
          <w:szCs w:val="22"/>
        </w:rPr>
        <w:t xml:space="preserve">  2% </w:t>
      </w:r>
      <w:r w:rsidRPr="006D2F58">
        <w:rPr>
          <w:rFonts w:ascii="Arial" w:hAnsi="Arial" w:cs="Arial"/>
          <w:sz w:val="22"/>
          <w:szCs w:val="22"/>
        </w:rPr>
        <w:t xml:space="preserve">mentioned that they made feel more </w:t>
      </w:r>
      <w:r w:rsidR="003E02EF" w:rsidRPr="006D2F58">
        <w:rPr>
          <w:rFonts w:ascii="Arial" w:hAnsi="Arial" w:cs="Arial"/>
          <w:sz w:val="22"/>
          <w:szCs w:val="22"/>
        </w:rPr>
        <w:t>attractive</w:t>
      </w:r>
      <w:r w:rsidRPr="006D2F58">
        <w:rPr>
          <w:rFonts w:ascii="Arial" w:hAnsi="Arial" w:cs="Arial"/>
          <w:sz w:val="22"/>
          <w:szCs w:val="22"/>
        </w:rPr>
        <w:t xml:space="preserve">; </w:t>
      </w:r>
      <w:r w:rsidR="003E02EF" w:rsidRPr="006D2F58">
        <w:rPr>
          <w:rFonts w:ascii="Arial" w:hAnsi="Arial" w:cs="Arial"/>
          <w:sz w:val="22"/>
          <w:szCs w:val="22"/>
        </w:rPr>
        <w:t xml:space="preserve"> and another 2% identified </w:t>
      </w:r>
      <w:r w:rsidRPr="006D2F58">
        <w:rPr>
          <w:rFonts w:ascii="Arial" w:hAnsi="Arial" w:cs="Arial"/>
          <w:sz w:val="22"/>
          <w:szCs w:val="22"/>
        </w:rPr>
        <w:t xml:space="preserve">an </w:t>
      </w:r>
      <w:r w:rsidR="003E02EF" w:rsidRPr="006D2F58">
        <w:rPr>
          <w:rFonts w:ascii="Arial" w:hAnsi="Arial" w:cs="Arial"/>
          <w:sz w:val="22"/>
          <w:szCs w:val="22"/>
        </w:rPr>
        <w:t>increase</w:t>
      </w:r>
      <w:r w:rsidRPr="006D2F58">
        <w:rPr>
          <w:rFonts w:ascii="Arial" w:hAnsi="Arial" w:cs="Arial"/>
          <w:sz w:val="22"/>
          <w:szCs w:val="22"/>
        </w:rPr>
        <w:t>s</w:t>
      </w:r>
      <w:r w:rsidR="003E02EF" w:rsidRPr="006D2F58">
        <w:rPr>
          <w:rFonts w:ascii="Arial" w:hAnsi="Arial" w:cs="Arial"/>
          <w:sz w:val="22"/>
          <w:szCs w:val="22"/>
        </w:rPr>
        <w:t xml:space="preserve"> ability to concentrate</w:t>
      </w:r>
      <w:r w:rsidRPr="006D2F58">
        <w:rPr>
          <w:rFonts w:ascii="Arial" w:hAnsi="Arial" w:cs="Arial"/>
          <w:sz w:val="22"/>
          <w:szCs w:val="22"/>
        </w:rPr>
        <w:t xml:space="preserve"> and to complete their school work</w:t>
      </w:r>
      <w:r w:rsidR="003E02EF" w:rsidRPr="006D2F58">
        <w:rPr>
          <w:rFonts w:ascii="Arial" w:hAnsi="Arial" w:cs="Arial"/>
          <w:sz w:val="22"/>
          <w:szCs w:val="22"/>
        </w:rPr>
        <w:t xml:space="preserve">.  </w:t>
      </w:r>
    </w:p>
    <w:p w14:paraId="007A80B7" w14:textId="77777777" w:rsidR="00C936EA" w:rsidRPr="006D2F58" w:rsidRDefault="00C936EA" w:rsidP="00C11933">
      <w:pPr>
        <w:pStyle w:val="paragraph"/>
        <w:spacing w:before="0" w:beforeAutospacing="0" w:after="0" w:afterAutospacing="0"/>
        <w:textAlignment w:val="baseline"/>
        <w:rPr>
          <w:rStyle w:val="normaltextrun"/>
          <w:rFonts w:ascii="Arial" w:hAnsi="Arial" w:cs="Arial"/>
          <w:b/>
          <w:bCs/>
          <w:i/>
          <w:iCs/>
          <w:sz w:val="22"/>
          <w:szCs w:val="22"/>
          <w:lang w:val="en-GB"/>
        </w:rPr>
      </w:pPr>
    </w:p>
    <w:p w14:paraId="5231C7DA" w14:textId="7DBE16B8" w:rsidR="003E02EF" w:rsidRPr="006D2F58" w:rsidRDefault="003E02EF" w:rsidP="0016775A">
      <w:pPr>
        <w:pStyle w:val="paragraph"/>
        <w:spacing w:before="0" w:beforeAutospacing="0" w:after="0" w:afterAutospacing="0"/>
        <w:textAlignment w:val="baseline"/>
        <w:rPr>
          <w:rStyle w:val="eop"/>
          <w:rFonts w:ascii="Arial" w:eastAsia="Calibri" w:hAnsi="Arial" w:cs="Arial"/>
          <w:sz w:val="22"/>
          <w:szCs w:val="22"/>
        </w:rPr>
      </w:pPr>
      <w:r w:rsidRPr="006D2F58">
        <w:rPr>
          <w:rStyle w:val="normaltextrun"/>
          <w:rFonts w:ascii="Arial" w:hAnsi="Arial" w:cs="Arial"/>
          <w:b/>
          <w:bCs/>
          <w:sz w:val="22"/>
          <w:szCs w:val="22"/>
          <w:lang w:val="en-GB"/>
        </w:rPr>
        <w:t>Enablers and Barriers to referral of students and children identified with eye problem in South Sulawesi</w:t>
      </w:r>
    </w:p>
    <w:p w14:paraId="5ACCC4DE" w14:textId="151C8273" w:rsidR="003E02EF" w:rsidRPr="006D2F58" w:rsidRDefault="003E02EF" w:rsidP="0016775A">
      <w:pPr>
        <w:pStyle w:val="paragraph"/>
        <w:spacing w:before="0" w:beforeAutospacing="0" w:after="0" w:afterAutospacing="0"/>
        <w:jc w:val="both"/>
        <w:textAlignment w:val="baseline"/>
        <w:rPr>
          <w:rFonts w:ascii="Arial" w:hAnsi="Arial" w:cs="Arial"/>
          <w:sz w:val="22"/>
          <w:szCs w:val="22"/>
        </w:rPr>
      </w:pPr>
      <w:r w:rsidRPr="006D2F58">
        <w:rPr>
          <w:rFonts w:ascii="Arial" w:hAnsi="Arial" w:cs="Arial"/>
          <w:sz w:val="22"/>
          <w:szCs w:val="22"/>
        </w:rPr>
        <w:t xml:space="preserve">This </w:t>
      </w:r>
      <w:r w:rsidR="00204B3C" w:rsidRPr="006D2F58">
        <w:rPr>
          <w:rFonts w:ascii="Arial" w:hAnsi="Arial" w:cs="Arial"/>
          <w:sz w:val="22"/>
          <w:szCs w:val="22"/>
        </w:rPr>
        <w:t xml:space="preserve">is a </w:t>
      </w:r>
      <w:r w:rsidRPr="006D2F58">
        <w:rPr>
          <w:rFonts w:ascii="Arial" w:hAnsi="Arial" w:cs="Arial"/>
          <w:sz w:val="22"/>
          <w:szCs w:val="22"/>
        </w:rPr>
        <w:t xml:space="preserve">mixed methods study that included a cross-sectional quantitative survey coupled with in-depth interviews.  The survey sample included 352 parents of secondary-level students who </w:t>
      </w:r>
      <w:r w:rsidRPr="006D2F58">
        <w:rPr>
          <w:rFonts w:ascii="Arial" w:hAnsi="Arial" w:cs="Arial"/>
          <w:sz w:val="22"/>
          <w:szCs w:val="22"/>
        </w:rPr>
        <w:lastRenderedPageBreak/>
        <w:t xml:space="preserve">had previously failed school-based eye health screening and a separate 142 parents of younger children who failed their eye health screening at a maternal &amp; child health (MCH) post. </w:t>
      </w:r>
      <w:r w:rsidRPr="006D2F58">
        <w:rPr>
          <w:rStyle w:val="normaltextrun"/>
          <w:rFonts w:ascii="Arial" w:hAnsi="Arial" w:cs="Arial"/>
          <w:sz w:val="22"/>
          <w:szCs w:val="22"/>
          <w:lang w:val="en-GB"/>
        </w:rPr>
        <w:t>In-depth interviews were used to explore teachers (n=24), CHWs (n=14), and PHC staff (n=14) on their perception of enablers and barriers to referral for eye treatment among children and students who failed eye screening test.</w:t>
      </w:r>
      <w:r w:rsidRPr="006D2F58">
        <w:rPr>
          <w:rStyle w:val="eop"/>
          <w:rFonts w:ascii="Arial" w:eastAsia="Calibri" w:hAnsi="Arial" w:cs="Arial"/>
          <w:sz w:val="22"/>
          <w:szCs w:val="22"/>
        </w:rPr>
        <w:t> </w:t>
      </w:r>
    </w:p>
    <w:p w14:paraId="7CA96E35" w14:textId="77777777" w:rsidR="003E02EF" w:rsidRPr="006D2F58" w:rsidRDefault="003E02EF" w:rsidP="0016775A">
      <w:pPr>
        <w:pStyle w:val="paragraph"/>
        <w:spacing w:before="0" w:beforeAutospacing="0" w:after="0" w:afterAutospacing="0"/>
        <w:jc w:val="both"/>
        <w:textAlignment w:val="baseline"/>
        <w:rPr>
          <w:rFonts w:ascii="Arial" w:hAnsi="Arial" w:cs="Arial"/>
          <w:sz w:val="22"/>
          <w:szCs w:val="22"/>
        </w:rPr>
      </w:pPr>
    </w:p>
    <w:p w14:paraId="0AF5E73C" w14:textId="77777777" w:rsidR="003E02EF" w:rsidRPr="006D2F58" w:rsidRDefault="003E02EF" w:rsidP="0016775A">
      <w:pPr>
        <w:pStyle w:val="paragraph"/>
        <w:spacing w:before="0" w:beforeAutospacing="0" w:after="0" w:afterAutospacing="0"/>
        <w:jc w:val="both"/>
        <w:textAlignment w:val="baseline"/>
        <w:rPr>
          <w:rStyle w:val="eop"/>
          <w:rFonts w:ascii="Arial" w:eastAsia="Calibri" w:hAnsi="Arial" w:cs="Arial"/>
          <w:sz w:val="22"/>
          <w:szCs w:val="22"/>
        </w:rPr>
      </w:pPr>
      <w:r w:rsidRPr="006D2F58">
        <w:rPr>
          <w:rStyle w:val="normaltextrun"/>
          <w:rFonts w:ascii="Arial" w:hAnsi="Arial" w:cs="Arial"/>
          <w:sz w:val="22"/>
          <w:szCs w:val="22"/>
          <w:lang w:val="en-GB"/>
        </w:rPr>
        <w:t xml:space="preserve"> The objectives of the study were:</w:t>
      </w:r>
      <w:r w:rsidRPr="006D2F58">
        <w:rPr>
          <w:rStyle w:val="eop"/>
          <w:rFonts w:ascii="Arial" w:eastAsia="Calibri" w:hAnsi="Arial" w:cs="Arial"/>
          <w:sz w:val="22"/>
          <w:szCs w:val="22"/>
        </w:rPr>
        <w:t> </w:t>
      </w:r>
    </w:p>
    <w:p w14:paraId="16B4A591" w14:textId="77777777" w:rsidR="003E02EF" w:rsidRPr="006D2F58" w:rsidRDefault="003E02EF" w:rsidP="00070588">
      <w:pPr>
        <w:pStyle w:val="paragraph"/>
        <w:numPr>
          <w:ilvl w:val="0"/>
          <w:numId w:val="12"/>
        </w:numPr>
        <w:tabs>
          <w:tab w:val="clear" w:pos="720"/>
        </w:tabs>
        <w:spacing w:before="0" w:beforeAutospacing="0" w:after="0" w:afterAutospacing="0"/>
        <w:jc w:val="both"/>
        <w:textAlignment w:val="baseline"/>
        <w:rPr>
          <w:rStyle w:val="normaltextrun"/>
          <w:rFonts w:ascii="Arial" w:hAnsi="Arial" w:cs="Arial"/>
          <w:sz w:val="22"/>
          <w:szCs w:val="22"/>
          <w:lang w:val="en-GB"/>
        </w:rPr>
      </w:pPr>
      <w:r w:rsidRPr="006D2F58">
        <w:rPr>
          <w:rStyle w:val="normaltextrun"/>
          <w:rFonts w:ascii="Arial" w:hAnsi="Arial" w:cs="Arial"/>
          <w:sz w:val="22"/>
          <w:szCs w:val="22"/>
          <w:lang w:val="en-GB"/>
        </w:rPr>
        <w:t>To identify what proportion of: </w:t>
      </w:r>
    </w:p>
    <w:p w14:paraId="2B406B11" w14:textId="77777777" w:rsidR="003E02EF" w:rsidRPr="006D2F58" w:rsidRDefault="003E02EF" w:rsidP="00070588">
      <w:pPr>
        <w:pStyle w:val="paragraph"/>
        <w:numPr>
          <w:ilvl w:val="0"/>
          <w:numId w:val="10"/>
        </w:numPr>
        <w:tabs>
          <w:tab w:val="clear" w:pos="720"/>
          <w:tab w:val="num" w:pos="0"/>
        </w:tabs>
        <w:spacing w:before="0" w:beforeAutospacing="0" w:after="0" w:afterAutospacing="0"/>
        <w:ind w:left="1080" w:firstLine="0"/>
        <w:jc w:val="both"/>
        <w:textAlignment w:val="baseline"/>
        <w:rPr>
          <w:rFonts w:ascii="Arial" w:hAnsi="Arial" w:cs="Arial"/>
          <w:sz w:val="22"/>
          <w:szCs w:val="22"/>
        </w:rPr>
      </w:pPr>
      <w:r w:rsidRPr="006D2F58">
        <w:rPr>
          <w:rStyle w:val="normaltextrun"/>
          <w:rFonts w:ascii="Arial" w:hAnsi="Arial" w:cs="Arial"/>
          <w:sz w:val="22"/>
          <w:szCs w:val="22"/>
          <w:lang w:val="en-GB"/>
        </w:rPr>
        <w:t>Parents knew that their child had previously failed an eye health screening at schools and that their child was informed they needed to seek out appropriate eye health services. </w:t>
      </w:r>
      <w:r w:rsidRPr="006D2F58">
        <w:rPr>
          <w:rStyle w:val="eop"/>
          <w:rFonts w:ascii="Arial" w:eastAsia="Calibri" w:hAnsi="Arial" w:cs="Arial"/>
          <w:sz w:val="22"/>
          <w:szCs w:val="22"/>
        </w:rPr>
        <w:t> </w:t>
      </w:r>
    </w:p>
    <w:p w14:paraId="61583846" w14:textId="77777777" w:rsidR="003E02EF" w:rsidRPr="006D2F58" w:rsidRDefault="003E02EF" w:rsidP="00070588">
      <w:pPr>
        <w:pStyle w:val="paragraph"/>
        <w:numPr>
          <w:ilvl w:val="0"/>
          <w:numId w:val="11"/>
        </w:numPr>
        <w:tabs>
          <w:tab w:val="clear" w:pos="720"/>
          <w:tab w:val="num" w:pos="0"/>
        </w:tabs>
        <w:spacing w:before="0" w:beforeAutospacing="0" w:after="0" w:afterAutospacing="0"/>
        <w:ind w:left="1080" w:firstLine="0"/>
        <w:jc w:val="both"/>
        <w:textAlignment w:val="baseline"/>
        <w:rPr>
          <w:rFonts w:ascii="Arial" w:hAnsi="Arial" w:cs="Arial"/>
          <w:sz w:val="22"/>
          <w:szCs w:val="22"/>
        </w:rPr>
      </w:pPr>
      <w:r w:rsidRPr="006D2F58">
        <w:rPr>
          <w:rStyle w:val="normaltextrun"/>
          <w:rFonts w:ascii="Arial" w:hAnsi="Arial" w:cs="Arial"/>
          <w:sz w:val="22"/>
          <w:szCs w:val="22"/>
          <w:lang w:val="en-GB"/>
        </w:rPr>
        <w:t>Parents were informed and educated at the MCH post and were informed that their child requires to be seen by a doctor for further management.</w:t>
      </w:r>
      <w:r w:rsidRPr="006D2F58">
        <w:rPr>
          <w:rStyle w:val="eop"/>
          <w:rFonts w:ascii="Arial" w:eastAsia="Calibri" w:hAnsi="Arial" w:cs="Arial"/>
          <w:sz w:val="22"/>
          <w:szCs w:val="22"/>
        </w:rPr>
        <w:t> </w:t>
      </w:r>
    </w:p>
    <w:p w14:paraId="1073D21D" w14:textId="77777777" w:rsidR="003E02EF" w:rsidRPr="006D2F58" w:rsidRDefault="003E02EF" w:rsidP="00070588">
      <w:pPr>
        <w:pStyle w:val="paragraph"/>
        <w:numPr>
          <w:ilvl w:val="0"/>
          <w:numId w:val="12"/>
        </w:numPr>
        <w:spacing w:before="0" w:beforeAutospacing="0" w:after="0" w:afterAutospacing="0"/>
        <w:jc w:val="both"/>
        <w:textAlignment w:val="baseline"/>
        <w:rPr>
          <w:rFonts w:ascii="Arial" w:hAnsi="Arial" w:cs="Arial"/>
          <w:sz w:val="22"/>
          <w:szCs w:val="22"/>
        </w:rPr>
      </w:pPr>
      <w:r w:rsidRPr="006D2F58">
        <w:rPr>
          <w:rStyle w:val="normaltextrun"/>
          <w:rFonts w:ascii="Arial" w:hAnsi="Arial" w:cs="Arial"/>
          <w:sz w:val="22"/>
          <w:szCs w:val="22"/>
          <w:lang w:val="en-GB"/>
        </w:rPr>
        <w:t>To identify what proportion of parents successfully sought out appropriate eye health services for their child.</w:t>
      </w:r>
      <w:r w:rsidRPr="006D2F58">
        <w:rPr>
          <w:rStyle w:val="eop"/>
          <w:rFonts w:ascii="Arial" w:eastAsia="Calibri" w:hAnsi="Arial" w:cs="Arial"/>
          <w:sz w:val="22"/>
          <w:szCs w:val="22"/>
        </w:rPr>
        <w:t> </w:t>
      </w:r>
    </w:p>
    <w:p w14:paraId="46505F9A" w14:textId="77777777" w:rsidR="003E02EF" w:rsidRPr="006D2F58" w:rsidRDefault="003E02EF" w:rsidP="00070588">
      <w:pPr>
        <w:pStyle w:val="paragraph"/>
        <w:numPr>
          <w:ilvl w:val="0"/>
          <w:numId w:val="12"/>
        </w:numPr>
        <w:tabs>
          <w:tab w:val="clear" w:pos="720"/>
          <w:tab w:val="num" w:pos="0"/>
        </w:tabs>
        <w:spacing w:before="0" w:beforeAutospacing="0" w:after="0" w:afterAutospacing="0"/>
        <w:ind w:left="360" w:firstLine="0"/>
        <w:jc w:val="both"/>
        <w:textAlignment w:val="baseline"/>
        <w:rPr>
          <w:rFonts w:ascii="Arial" w:hAnsi="Arial" w:cs="Arial"/>
          <w:sz w:val="22"/>
          <w:szCs w:val="22"/>
        </w:rPr>
      </w:pPr>
      <w:r w:rsidRPr="006D2F58">
        <w:rPr>
          <w:rStyle w:val="normaltextrun"/>
          <w:rFonts w:ascii="Arial" w:hAnsi="Arial" w:cs="Arial"/>
          <w:sz w:val="22"/>
          <w:szCs w:val="22"/>
          <w:lang w:val="en-GB"/>
        </w:rPr>
        <w:t>To identify enablers   and barriers for why appropriate eye health services were or were not successfully sought out. </w:t>
      </w:r>
      <w:r w:rsidRPr="006D2F58">
        <w:rPr>
          <w:rStyle w:val="eop"/>
          <w:rFonts w:ascii="Arial" w:eastAsia="Calibri" w:hAnsi="Arial" w:cs="Arial"/>
          <w:sz w:val="22"/>
          <w:szCs w:val="22"/>
        </w:rPr>
        <w:t> </w:t>
      </w:r>
    </w:p>
    <w:p w14:paraId="14707236" w14:textId="77777777" w:rsidR="003E02EF" w:rsidRPr="006D2F58" w:rsidRDefault="003E02EF" w:rsidP="00070588">
      <w:pPr>
        <w:pStyle w:val="paragraph"/>
        <w:numPr>
          <w:ilvl w:val="0"/>
          <w:numId w:val="13"/>
        </w:numPr>
        <w:tabs>
          <w:tab w:val="clear" w:pos="720"/>
          <w:tab w:val="num" w:pos="0"/>
        </w:tabs>
        <w:spacing w:before="0" w:beforeAutospacing="0" w:after="0" w:afterAutospacing="0"/>
        <w:ind w:left="360" w:firstLine="0"/>
        <w:jc w:val="both"/>
        <w:textAlignment w:val="baseline"/>
        <w:rPr>
          <w:rStyle w:val="eop"/>
          <w:rFonts w:ascii="Arial" w:eastAsia="Calibri" w:hAnsi="Arial" w:cs="Arial"/>
          <w:sz w:val="22"/>
          <w:szCs w:val="22"/>
        </w:rPr>
      </w:pPr>
      <w:r w:rsidRPr="006D2F58">
        <w:rPr>
          <w:rStyle w:val="normaltextrun"/>
          <w:rFonts w:ascii="Arial" w:hAnsi="Arial" w:cs="Arial"/>
          <w:sz w:val="22"/>
          <w:szCs w:val="22"/>
          <w:lang w:val="en-GB"/>
        </w:rPr>
        <w:t>To explore perception of teachers, CHWs and PHC staff on factors that enables and prevent students and children to seek referral for eye treatment </w:t>
      </w:r>
      <w:r w:rsidRPr="006D2F58">
        <w:rPr>
          <w:rStyle w:val="eop"/>
          <w:rFonts w:ascii="Arial" w:eastAsia="Calibri" w:hAnsi="Arial" w:cs="Arial"/>
          <w:sz w:val="22"/>
          <w:szCs w:val="22"/>
        </w:rPr>
        <w:t> </w:t>
      </w:r>
    </w:p>
    <w:p w14:paraId="38DA3E3C" w14:textId="77777777" w:rsidR="003E02EF" w:rsidRPr="006D2F58" w:rsidRDefault="003E02EF" w:rsidP="0016775A">
      <w:pPr>
        <w:pStyle w:val="paragraph"/>
        <w:spacing w:before="0" w:beforeAutospacing="0" w:after="0" w:afterAutospacing="0"/>
        <w:jc w:val="both"/>
        <w:textAlignment w:val="baseline"/>
        <w:rPr>
          <w:rStyle w:val="eop"/>
          <w:rFonts w:ascii="Arial" w:eastAsia="Calibri" w:hAnsi="Arial" w:cs="Arial"/>
          <w:sz w:val="22"/>
          <w:szCs w:val="22"/>
        </w:rPr>
      </w:pPr>
    </w:p>
    <w:p w14:paraId="27925B9D" w14:textId="0D700F54" w:rsidR="003E02EF" w:rsidRPr="006D2F58" w:rsidRDefault="003E02EF" w:rsidP="0016775A">
      <w:pPr>
        <w:pStyle w:val="paragraph"/>
        <w:spacing w:before="0" w:beforeAutospacing="0" w:after="0" w:afterAutospacing="0"/>
        <w:jc w:val="both"/>
        <w:textAlignment w:val="baseline"/>
        <w:rPr>
          <w:rFonts w:ascii="Arial" w:hAnsi="Arial" w:cs="Arial"/>
          <w:sz w:val="22"/>
          <w:szCs w:val="22"/>
        </w:rPr>
      </w:pPr>
      <w:r w:rsidRPr="006D2F58">
        <w:rPr>
          <w:rFonts w:ascii="Arial" w:hAnsi="Arial" w:cs="Arial"/>
          <w:sz w:val="22"/>
          <w:szCs w:val="22"/>
        </w:rPr>
        <w:t>This study received ethics approval through the Ethics Committee of the Faculty of Public Health, Has</w:t>
      </w:r>
      <w:r w:rsidR="00C11933" w:rsidRPr="006D2F58">
        <w:rPr>
          <w:rFonts w:ascii="Arial" w:hAnsi="Arial" w:cs="Arial"/>
          <w:sz w:val="22"/>
          <w:szCs w:val="22"/>
        </w:rPr>
        <w:t>a</w:t>
      </w:r>
      <w:r w:rsidRPr="006D2F58">
        <w:rPr>
          <w:rFonts w:ascii="Arial" w:hAnsi="Arial" w:cs="Arial"/>
          <w:sz w:val="22"/>
          <w:szCs w:val="22"/>
        </w:rPr>
        <w:t>nuddin University, South Sulawesi, Indonesia.</w:t>
      </w:r>
    </w:p>
    <w:p w14:paraId="34D16B61" w14:textId="77777777" w:rsidR="003E02EF" w:rsidRPr="006D2F58" w:rsidRDefault="003E02EF" w:rsidP="0016775A">
      <w:pPr>
        <w:pStyle w:val="paragraph"/>
        <w:spacing w:before="0" w:beforeAutospacing="0" w:after="0" w:afterAutospacing="0"/>
        <w:jc w:val="both"/>
        <w:textAlignment w:val="baseline"/>
        <w:rPr>
          <w:rFonts w:ascii="Arial" w:hAnsi="Arial" w:cs="Arial"/>
          <w:sz w:val="22"/>
          <w:szCs w:val="22"/>
        </w:rPr>
      </w:pPr>
    </w:p>
    <w:p w14:paraId="61113DCE" w14:textId="77777777" w:rsidR="003E02EF" w:rsidRPr="006D2F58" w:rsidRDefault="003E02EF" w:rsidP="0016775A">
      <w:pPr>
        <w:pStyle w:val="paragraph"/>
        <w:spacing w:before="0" w:beforeAutospacing="0" w:after="0" w:afterAutospacing="0"/>
        <w:jc w:val="both"/>
        <w:textAlignment w:val="baseline"/>
        <w:rPr>
          <w:rFonts w:ascii="Arial" w:hAnsi="Arial" w:cs="Arial"/>
          <w:sz w:val="22"/>
          <w:szCs w:val="22"/>
        </w:rPr>
      </w:pPr>
      <w:r w:rsidRPr="006D2F58">
        <w:rPr>
          <w:rFonts w:ascii="Arial" w:hAnsi="Arial" w:cs="Arial"/>
          <w:bCs/>
          <w:sz w:val="22"/>
          <w:szCs w:val="22"/>
        </w:rPr>
        <w:t xml:space="preserve">For parents of students who were screened at school, 51% of parents were aware that their child’s eyes were screened.  However, only 13% of parents received the results of this screening.  Among those parents who received results, 21% were also informed that their child needed further examination.  Ultimately 3% of all parents of students sought out further eye health services.  Overall, the main reasons for not seeking out additional services was that 47% of parents did not see the problem as serious and 42% of parents were unaware that their child had a problem.   </w:t>
      </w:r>
    </w:p>
    <w:p w14:paraId="6D7CF24E" w14:textId="77777777" w:rsidR="003E02EF" w:rsidRPr="006D2F58" w:rsidRDefault="003E02EF" w:rsidP="0016775A">
      <w:pPr>
        <w:pStyle w:val="paragraph"/>
        <w:spacing w:before="0" w:beforeAutospacing="0" w:after="0" w:afterAutospacing="0"/>
        <w:textAlignment w:val="baseline"/>
        <w:rPr>
          <w:rFonts w:ascii="Arial" w:hAnsi="Arial" w:cs="Arial"/>
          <w:sz w:val="22"/>
          <w:szCs w:val="22"/>
        </w:rPr>
      </w:pPr>
    </w:p>
    <w:p w14:paraId="6D689ECF" w14:textId="77777777" w:rsidR="003E02EF" w:rsidRPr="006D2F58" w:rsidRDefault="003E02EF" w:rsidP="0016775A">
      <w:pPr>
        <w:pStyle w:val="paragraph"/>
        <w:spacing w:before="0" w:beforeAutospacing="0" w:after="0" w:afterAutospacing="0"/>
        <w:jc w:val="both"/>
        <w:textAlignment w:val="baseline"/>
        <w:rPr>
          <w:rFonts w:ascii="Arial" w:hAnsi="Arial" w:cs="Arial"/>
          <w:bCs/>
          <w:sz w:val="22"/>
          <w:szCs w:val="22"/>
        </w:rPr>
      </w:pPr>
      <w:r w:rsidRPr="006D2F58">
        <w:rPr>
          <w:rFonts w:ascii="Arial" w:hAnsi="Arial" w:cs="Arial"/>
          <w:bCs/>
          <w:sz w:val="22"/>
          <w:szCs w:val="22"/>
        </w:rPr>
        <w:t xml:space="preserve">For parents of younger children who were screened at the MCH post, 94% of parents were aware that their child’s eyes were screened.  However, only 67% were informed that their child needed further examination.  Ultimately 21% of all parents of younger children sought out further eye health services. Overall, the main reason for not seeking out additional services was that 61% of parents were unaware that their child had a problem.  The remaining 39% was broken down into multiple reasons such as not having time to take the child (7%), health services located too far away (6%), having no insurance card (6%), the eye problem not perceived to be serious (6%), child is too young (4%), and not having enough money (3%).   </w:t>
      </w:r>
    </w:p>
    <w:p w14:paraId="61A14A6E" w14:textId="77777777" w:rsidR="003E02EF" w:rsidRPr="006D2F58" w:rsidRDefault="003E02EF" w:rsidP="0016775A">
      <w:pPr>
        <w:pStyle w:val="paragraph"/>
        <w:spacing w:before="0" w:beforeAutospacing="0" w:after="0" w:afterAutospacing="0"/>
        <w:textAlignment w:val="baseline"/>
        <w:rPr>
          <w:rFonts w:ascii="Arial" w:hAnsi="Arial" w:cs="Arial"/>
          <w:sz w:val="22"/>
          <w:szCs w:val="22"/>
        </w:rPr>
      </w:pPr>
    </w:p>
    <w:p w14:paraId="03B15912" w14:textId="77777777" w:rsidR="003E02EF" w:rsidRPr="006D2F58" w:rsidRDefault="003E02EF" w:rsidP="0016775A">
      <w:pPr>
        <w:pStyle w:val="paragraph"/>
        <w:spacing w:before="0" w:beforeAutospacing="0" w:after="0" w:afterAutospacing="0"/>
        <w:textAlignment w:val="baseline"/>
        <w:rPr>
          <w:rFonts w:ascii="Arial" w:hAnsi="Arial" w:cs="Arial"/>
          <w:sz w:val="22"/>
          <w:szCs w:val="22"/>
        </w:rPr>
      </w:pPr>
      <w:r w:rsidRPr="006D2F58">
        <w:rPr>
          <w:rStyle w:val="normaltextrun"/>
          <w:rFonts w:ascii="Arial" w:hAnsi="Arial" w:cs="Arial"/>
          <w:sz w:val="22"/>
          <w:szCs w:val="22"/>
          <w:lang w:val="en-GB"/>
        </w:rPr>
        <w:t>A key lesson learnt from this study was that the parents often did not know that their child had an eye health problem. This problem was anticipated in students who were screened at the schools as there was no formal mechanism for informing the parents of the child. Most often the teachers told the students to tell their parents, which the children most often forgot to do.  Several methods were tried through the course of the project, such as supplying teachers a template letter to fill out and send home with children to give to their parents.  Cards were also developed which were given to students to give to their parents, but none of them appeared to have worked.  A possible solution would be for the teachers to contact the parents directly to inform them that their child has a problem with his/her vision. This possibility was thought of but monitoring the activity across several districts was a challenge. </w:t>
      </w:r>
      <w:r w:rsidRPr="006D2F58">
        <w:rPr>
          <w:rStyle w:val="eop"/>
          <w:rFonts w:ascii="Arial" w:eastAsia="Calibri" w:hAnsi="Arial" w:cs="Arial"/>
          <w:sz w:val="22"/>
          <w:szCs w:val="22"/>
        </w:rPr>
        <w:t> </w:t>
      </w:r>
    </w:p>
    <w:p w14:paraId="324715B2" w14:textId="77777777" w:rsidR="007228B6" w:rsidRPr="006D2F58" w:rsidRDefault="007228B6" w:rsidP="0016775A">
      <w:pPr>
        <w:pStyle w:val="paragraph"/>
        <w:spacing w:before="0" w:beforeAutospacing="0" w:after="0" w:afterAutospacing="0"/>
        <w:textAlignment w:val="baseline"/>
        <w:rPr>
          <w:rStyle w:val="normaltextrun"/>
          <w:rFonts w:ascii="Arial" w:hAnsi="Arial" w:cs="Arial"/>
          <w:b/>
          <w:bCs/>
          <w:i/>
          <w:iCs/>
          <w:sz w:val="22"/>
          <w:szCs w:val="22"/>
          <w:lang w:val="en-GB"/>
        </w:rPr>
      </w:pPr>
    </w:p>
    <w:p w14:paraId="643277A4" w14:textId="417EA32F" w:rsidR="00EE21A6" w:rsidRPr="006D2F58" w:rsidRDefault="00EE21A6" w:rsidP="0016775A">
      <w:pPr>
        <w:pStyle w:val="paragraph"/>
        <w:spacing w:before="0" w:beforeAutospacing="0" w:after="0" w:afterAutospacing="0"/>
        <w:textAlignment w:val="baseline"/>
        <w:rPr>
          <w:rStyle w:val="normaltextrun"/>
          <w:rFonts w:ascii="Arial" w:hAnsi="Arial" w:cs="Arial"/>
          <w:b/>
          <w:bCs/>
          <w:sz w:val="22"/>
          <w:szCs w:val="22"/>
          <w:lang w:val="en-GB"/>
        </w:rPr>
      </w:pPr>
      <w:r w:rsidRPr="006D2F58">
        <w:rPr>
          <w:rStyle w:val="normaltextrun"/>
          <w:rFonts w:ascii="Arial" w:hAnsi="Arial" w:cs="Arial"/>
          <w:b/>
          <w:bCs/>
          <w:sz w:val="22"/>
          <w:szCs w:val="22"/>
          <w:lang w:val="en-GB"/>
        </w:rPr>
        <w:t xml:space="preserve">Evaluating the inclusion of class prefects to increase screening and successful referral </w:t>
      </w:r>
    </w:p>
    <w:p w14:paraId="7406E4AC" w14:textId="77777777" w:rsidR="007228B6" w:rsidRPr="006D2F58" w:rsidRDefault="007228B6" w:rsidP="0016775A">
      <w:pPr>
        <w:pStyle w:val="paragraph"/>
        <w:spacing w:before="0" w:beforeAutospacing="0" w:after="0" w:afterAutospacing="0"/>
        <w:jc w:val="both"/>
        <w:textAlignment w:val="baseline"/>
        <w:rPr>
          <w:rFonts w:ascii="Arial" w:hAnsi="Arial" w:cs="Arial"/>
          <w:bCs/>
          <w:sz w:val="22"/>
          <w:szCs w:val="22"/>
        </w:rPr>
      </w:pPr>
    </w:p>
    <w:p w14:paraId="7F24B441" w14:textId="6C181C69" w:rsidR="00EE21A6" w:rsidRPr="006D2F58" w:rsidRDefault="00EE21A6" w:rsidP="0016775A">
      <w:pPr>
        <w:pStyle w:val="paragraph"/>
        <w:spacing w:before="0" w:beforeAutospacing="0" w:after="0" w:afterAutospacing="0"/>
        <w:jc w:val="both"/>
        <w:textAlignment w:val="baseline"/>
        <w:rPr>
          <w:rFonts w:ascii="Arial" w:hAnsi="Arial" w:cs="Arial"/>
          <w:bCs/>
          <w:sz w:val="22"/>
          <w:szCs w:val="22"/>
        </w:rPr>
      </w:pPr>
      <w:r w:rsidRPr="006D2F58">
        <w:rPr>
          <w:rFonts w:ascii="Arial" w:hAnsi="Arial" w:cs="Arial"/>
          <w:bCs/>
          <w:sz w:val="22"/>
          <w:szCs w:val="22"/>
        </w:rPr>
        <w:lastRenderedPageBreak/>
        <w:t xml:space="preserve">One intervention that was evaluated was the inclusion of class prefects into school screening activities to increase number of students screened and promote successful referral to PHCs for students who failed their screening.     </w:t>
      </w:r>
    </w:p>
    <w:p w14:paraId="3E240E1C" w14:textId="77777777" w:rsidR="00EE21A6" w:rsidRPr="006D2F58" w:rsidRDefault="00EE21A6" w:rsidP="0016775A">
      <w:pPr>
        <w:pStyle w:val="paragraph"/>
        <w:spacing w:before="0" w:beforeAutospacing="0" w:after="0" w:afterAutospacing="0"/>
        <w:jc w:val="both"/>
        <w:textAlignment w:val="baseline"/>
        <w:rPr>
          <w:rFonts w:ascii="Arial" w:hAnsi="Arial" w:cs="Arial"/>
          <w:bCs/>
          <w:sz w:val="22"/>
          <w:szCs w:val="22"/>
        </w:rPr>
      </w:pPr>
    </w:p>
    <w:p w14:paraId="083E229D" w14:textId="77777777" w:rsidR="00EE21A6" w:rsidRPr="006D2F58" w:rsidRDefault="00EE21A6" w:rsidP="0016775A">
      <w:pPr>
        <w:pStyle w:val="paragraph"/>
        <w:spacing w:before="0" w:beforeAutospacing="0" w:after="0" w:afterAutospacing="0"/>
        <w:jc w:val="both"/>
        <w:textAlignment w:val="baseline"/>
        <w:rPr>
          <w:rFonts w:ascii="Arial" w:hAnsi="Arial" w:cs="Arial"/>
          <w:bCs/>
          <w:sz w:val="22"/>
          <w:szCs w:val="22"/>
        </w:rPr>
      </w:pPr>
      <w:r w:rsidRPr="006D2F58">
        <w:rPr>
          <w:rFonts w:ascii="Arial" w:hAnsi="Arial" w:cs="Arial"/>
          <w:bCs/>
          <w:sz w:val="22"/>
          <w:szCs w:val="22"/>
        </w:rPr>
        <w:t xml:space="preserve">The objectives of this evaluation were to: </w:t>
      </w:r>
    </w:p>
    <w:p w14:paraId="52C29DBA" w14:textId="77777777" w:rsidR="00EE21A6" w:rsidRPr="006D2F58" w:rsidRDefault="00EE21A6" w:rsidP="00070588">
      <w:pPr>
        <w:pStyle w:val="paragraph"/>
        <w:numPr>
          <w:ilvl w:val="1"/>
          <w:numId w:val="12"/>
        </w:numPr>
        <w:spacing w:before="0" w:beforeAutospacing="0" w:after="0" w:afterAutospacing="0"/>
        <w:jc w:val="both"/>
        <w:textAlignment w:val="baseline"/>
        <w:rPr>
          <w:rFonts w:ascii="Arial" w:hAnsi="Arial" w:cs="Arial"/>
          <w:bCs/>
          <w:sz w:val="22"/>
          <w:szCs w:val="22"/>
        </w:rPr>
      </w:pPr>
      <w:r w:rsidRPr="006D2F58">
        <w:rPr>
          <w:rFonts w:ascii="Arial" w:hAnsi="Arial" w:cs="Arial"/>
          <w:bCs/>
          <w:sz w:val="22"/>
          <w:szCs w:val="22"/>
        </w:rPr>
        <w:t>Determine if including a peer-support component reduced the length of time between health teachers being trained and actual screening of students</w:t>
      </w:r>
    </w:p>
    <w:p w14:paraId="0F29C75C" w14:textId="77777777" w:rsidR="00EE21A6" w:rsidRPr="006D2F58" w:rsidRDefault="00EE21A6" w:rsidP="00070588">
      <w:pPr>
        <w:pStyle w:val="paragraph"/>
        <w:numPr>
          <w:ilvl w:val="1"/>
          <w:numId w:val="12"/>
        </w:numPr>
        <w:spacing w:before="0" w:beforeAutospacing="0" w:after="0" w:afterAutospacing="0"/>
        <w:jc w:val="both"/>
        <w:textAlignment w:val="baseline"/>
        <w:rPr>
          <w:rFonts w:ascii="Arial" w:hAnsi="Arial" w:cs="Arial"/>
          <w:bCs/>
          <w:sz w:val="22"/>
          <w:szCs w:val="22"/>
        </w:rPr>
      </w:pPr>
      <w:r w:rsidRPr="006D2F58">
        <w:rPr>
          <w:rFonts w:ascii="Arial" w:hAnsi="Arial" w:cs="Arial"/>
          <w:bCs/>
          <w:sz w:val="22"/>
          <w:szCs w:val="22"/>
        </w:rPr>
        <w:t xml:space="preserve">Determine if including a peer-support component increased the proportion of students who failed their eye screening, who successfully seek out eye health services. </w:t>
      </w:r>
    </w:p>
    <w:p w14:paraId="50D1BF48" w14:textId="3310B218" w:rsidR="00EE21A6" w:rsidRPr="006D2F58" w:rsidRDefault="00EE21A6" w:rsidP="0016775A">
      <w:pPr>
        <w:pStyle w:val="paragraph"/>
        <w:spacing w:before="0" w:beforeAutospacing="0" w:after="0" w:afterAutospacing="0"/>
        <w:jc w:val="both"/>
        <w:textAlignment w:val="baseline"/>
        <w:rPr>
          <w:rFonts w:ascii="Arial" w:hAnsi="Arial" w:cs="Arial"/>
          <w:bCs/>
          <w:sz w:val="22"/>
          <w:szCs w:val="22"/>
        </w:rPr>
      </w:pPr>
      <w:r w:rsidRPr="006D2F58">
        <w:rPr>
          <w:rFonts w:ascii="Arial" w:hAnsi="Arial" w:cs="Arial"/>
          <w:bCs/>
          <w:sz w:val="22"/>
          <w:szCs w:val="22"/>
        </w:rPr>
        <w:t xml:space="preserve">18 secondary schools in </w:t>
      </w:r>
      <w:proofErr w:type="spellStart"/>
      <w:r w:rsidRPr="006D2F58">
        <w:rPr>
          <w:rFonts w:ascii="Arial" w:hAnsi="Arial" w:cs="Arial"/>
          <w:bCs/>
          <w:sz w:val="22"/>
          <w:szCs w:val="22"/>
        </w:rPr>
        <w:t>Bantaeng</w:t>
      </w:r>
      <w:proofErr w:type="spellEnd"/>
      <w:r w:rsidRPr="006D2F58">
        <w:rPr>
          <w:rFonts w:ascii="Arial" w:hAnsi="Arial" w:cs="Arial"/>
          <w:bCs/>
          <w:sz w:val="22"/>
          <w:szCs w:val="22"/>
        </w:rPr>
        <w:t xml:space="preserve"> District in South Sulawesi </w:t>
      </w:r>
      <w:proofErr w:type="spellStart"/>
      <w:r w:rsidRPr="006D2F58">
        <w:rPr>
          <w:rFonts w:ascii="Arial" w:hAnsi="Arial" w:cs="Arial"/>
          <w:bCs/>
          <w:sz w:val="22"/>
          <w:szCs w:val="22"/>
        </w:rPr>
        <w:t>Provice</w:t>
      </w:r>
      <w:proofErr w:type="spellEnd"/>
      <w:r w:rsidRPr="006D2F58">
        <w:rPr>
          <w:rFonts w:ascii="Arial" w:hAnsi="Arial" w:cs="Arial"/>
          <w:bCs/>
          <w:sz w:val="22"/>
          <w:szCs w:val="22"/>
        </w:rPr>
        <w:t xml:space="preserve"> were selected for participation in this evaluation.  All schools included teachers who were trained to carry out school-based screening activities.  Nine of the 18 schools were randomly selected to receive an additional peer-leader training (intervention schools), in which two students (one girl and one boy) from each of the schools received a one-day training on peer-to-peer techniques for motivating classmates on eye health.  This one-day training also included eye health content, </w:t>
      </w:r>
      <w:r w:rsidR="00204B3C" w:rsidRPr="006D2F58">
        <w:rPr>
          <w:rFonts w:ascii="Arial" w:hAnsi="Arial" w:cs="Arial"/>
          <w:bCs/>
          <w:sz w:val="22"/>
          <w:szCs w:val="22"/>
        </w:rPr>
        <w:t xml:space="preserve">including </w:t>
      </w:r>
      <w:r w:rsidRPr="006D2F58">
        <w:rPr>
          <w:rFonts w:ascii="Arial" w:hAnsi="Arial" w:cs="Arial"/>
          <w:bCs/>
          <w:sz w:val="22"/>
          <w:szCs w:val="22"/>
        </w:rPr>
        <w:t xml:space="preserve">practical sessions on conducting a vision assessment, public speaking, and peer education.  The remaining nine schools (control schools) received no training in this regard.  </w:t>
      </w:r>
    </w:p>
    <w:p w14:paraId="19A4031A" w14:textId="77777777" w:rsidR="00EE21A6" w:rsidRPr="006D2F58" w:rsidRDefault="00EE21A6" w:rsidP="0016775A">
      <w:pPr>
        <w:pStyle w:val="paragraph"/>
        <w:spacing w:before="0" w:beforeAutospacing="0" w:after="0" w:afterAutospacing="0"/>
        <w:jc w:val="both"/>
        <w:textAlignment w:val="baseline"/>
        <w:rPr>
          <w:rFonts w:ascii="Arial" w:hAnsi="Arial" w:cs="Arial"/>
          <w:bCs/>
          <w:sz w:val="22"/>
          <w:szCs w:val="22"/>
        </w:rPr>
      </w:pPr>
    </w:p>
    <w:p w14:paraId="08854C0A" w14:textId="77777777" w:rsidR="00EE21A6" w:rsidRPr="006D2F58" w:rsidRDefault="00EE21A6" w:rsidP="0016775A">
      <w:pPr>
        <w:pStyle w:val="paragraph"/>
        <w:spacing w:before="0" w:beforeAutospacing="0" w:after="0" w:afterAutospacing="0"/>
        <w:jc w:val="both"/>
        <w:textAlignment w:val="baseline"/>
        <w:rPr>
          <w:rFonts w:ascii="Arial" w:hAnsi="Arial" w:cs="Arial"/>
          <w:bCs/>
          <w:sz w:val="22"/>
          <w:szCs w:val="22"/>
        </w:rPr>
      </w:pPr>
      <w:r w:rsidRPr="006D2F58">
        <w:rPr>
          <w:rFonts w:ascii="Arial" w:hAnsi="Arial" w:cs="Arial"/>
          <w:bCs/>
          <w:sz w:val="22"/>
          <w:szCs w:val="22"/>
        </w:rPr>
        <w:t xml:space="preserve">        </w:t>
      </w:r>
    </w:p>
    <w:p w14:paraId="5AE61BF1" w14:textId="228D1AC3" w:rsidR="00EE21A6" w:rsidRPr="006D2F58" w:rsidRDefault="00EE21A6" w:rsidP="0016775A">
      <w:pPr>
        <w:pStyle w:val="paragraph"/>
        <w:spacing w:before="0" w:beforeAutospacing="0" w:after="0" w:afterAutospacing="0"/>
        <w:jc w:val="both"/>
        <w:textAlignment w:val="baseline"/>
        <w:rPr>
          <w:rFonts w:ascii="Arial" w:hAnsi="Arial" w:cs="Arial"/>
          <w:bCs/>
          <w:sz w:val="22"/>
          <w:szCs w:val="22"/>
        </w:rPr>
      </w:pPr>
      <w:r w:rsidRPr="006D2F58">
        <w:rPr>
          <w:rFonts w:ascii="Arial" w:hAnsi="Arial" w:cs="Arial"/>
          <w:bCs/>
          <w:sz w:val="22"/>
          <w:szCs w:val="22"/>
        </w:rPr>
        <w:t>As a follow -up to the training, in-depth interviews were carried out in the intervention schools to further assess the implementation of the screening activity. The class prefect students felt that the training was useful and that their knowledge towards eye health and the importance of vision had increased. The teachers stated that it was easier to gather students for screening and that the class prefects were able to motivate their peers to use their eyeglasses. The class prefect students and the teachers found the practical sessions on vision assessment most useful. Of the seven class prefects interviewed, six of them were able to assist the vision assessment in their schools. The class prefects were able to engage in gathering the students, completing the screening forms and conduct the vision assessment test. The class prefects talked about encouraging their friends who have failed the screening test to seek care from the PHC.  </w:t>
      </w:r>
    </w:p>
    <w:p w14:paraId="67CC9EC6" w14:textId="77777777" w:rsidR="00204B3C" w:rsidRPr="006D2F58" w:rsidRDefault="00204B3C" w:rsidP="0016775A">
      <w:pPr>
        <w:pStyle w:val="paragraph"/>
        <w:spacing w:before="0" w:beforeAutospacing="0" w:after="0" w:afterAutospacing="0"/>
        <w:jc w:val="both"/>
        <w:textAlignment w:val="baseline"/>
        <w:rPr>
          <w:rFonts w:ascii="Arial" w:hAnsi="Arial" w:cs="Arial"/>
          <w:bCs/>
          <w:sz w:val="22"/>
          <w:szCs w:val="22"/>
        </w:rPr>
      </w:pPr>
    </w:p>
    <w:p w14:paraId="48CADF44" w14:textId="1A486EBA" w:rsidR="00EE21A6" w:rsidRPr="006D2F58" w:rsidRDefault="00EE21A6" w:rsidP="0016775A">
      <w:pPr>
        <w:pStyle w:val="paragraph"/>
        <w:spacing w:before="0" w:beforeAutospacing="0" w:after="0" w:afterAutospacing="0"/>
        <w:jc w:val="both"/>
        <w:textAlignment w:val="baseline"/>
        <w:rPr>
          <w:rFonts w:ascii="Arial" w:hAnsi="Arial" w:cs="Arial"/>
          <w:bCs/>
          <w:sz w:val="22"/>
          <w:szCs w:val="22"/>
        </w:rPr>
      </w:pPr>
      <w:r w:rsidRPr="006D2F58">
        <w:rPr>
          <w:rFonts w:ascii="Arial" w:hAnsi="Arial" w:cs="Arial"/>
          <w:bCs/>
          <w:sz w:val="22"/>
          <w:szCs w:val="22"/>
        </w:rPr>
        <w:t>Unfortunately, we were not able to collect quantitative data from the PHC to measure how many of these students identified visited the PHC for further management and care. Due to the COVID-19 pandemic, Helen Keller was not able to provide refraction services as the DHO in </w:t>
      </w:r>
      <w:proofErr w:type="spellStart"/>
      <w:r w:rsidRPr="006D2F58">
        <w:rPr>
          <w:rFonts w:ascii="Arial" w:hAnsi="Arial" w:cs="Arial"/>
          <w:bCs/>
          <w:sz w:val="22"/>
          <w:szCs w:val="22"/>
        </w:rPr>
        <w:t>Bantaeng</w:t>
      </w:r>
      <w:proofErr w:type="spellEnd"/>
      <w:r w:rsidRPr="006D2F58">
        <w:rPr>
          <w:rFonts w:ascii="Arial" w:hAnsi="Arial" w:cs="Arial"/>
          <w:bCs/>
          <w:sz w:val="22"/>
          <w:szCs w:val="22"/>
        </w:rPr>
        <w:t> has not permitted these activities to take place in the district. Therefore, no conclusion could be drawn from this study. </w:t>
      </w:r>
    </w:p>
    <w:p w14:paraId="29E41111" w14:textId="77777777" w:rsidR="00EE21A6" w:rsidRPr="006D2F58" w:rsidRDefault="00EE21A6" w:rsidP="0016775A">
      <w:pPr>
        <w:pStyle w:val="paragraph"/>
        <w:spacing w:before="0" w:beforeAutospacing="0" w:after="0" w:afterAutospacing="0"/>
        <w:textAlignment w:val="baseline"/>
        <w:rPr>
          <w:rFonts w:ascii="Arial" w:hAnsi="Arial" w:cs="Arial"/>
          <w:sz w:val="22"/>
          <w:szCs w:val="22"/>
        </w:rPr>
      </w:pPr>
    </w:p>
    <w:p w14:paraId="2D6F7917" w14:textId="77777777" w:rsidR="00EE21A6" w:rsidRPr="006D2F58" w:rsidRDefault="00EE21A6" w:rsidP="0016775A">
      <w:pPr>
        <w:pStyle w:val="paragraph"/>
        <w:spacing w:before="0" w:beforeAutospacing="0" w:after="0" w:afterAutospacing="0"/>
        <w:textAlignment w:val="baseline"/>
        <w:rPr>
          <w:rStyle w:val="normaltextrun"/>
          <w:rFonts w:ascii="Arial" w:hAnsi="Arial" w:cs="Arial"/>
          <w:b/>
          <w:bCs/>
          <w:sz w:val="22"/>
          <w:szCs w:val="22"/>
          <w:lang w:val="en-GB"/>
        </w:rPr>
      </w:pPr>
      <w:r w:rsidRPr="006D2F58">
        <w:rPr>
          <w:rStyle w:val="normaltextrun"/>
          <w:rFonts w:ascii="Arial" w:hAnsi="Arial" w:cs="Arial"/>
          <w:b/>
          <w:bCs/>
          <w:sz w:val="22"/>
          <w:szCs w:val="22"/>
          <w:lang w:val="en-GB"/>
        </w:rPr>
        <w:t xml:space="preserve">Training evaluation of the trained PHC staff &amp; schoolteachers </w:t>
      </w:r>
    </w:p>
    <w:p w14:paraId="28853EE0" w14:textId="2FF3FD87" w:rsidR="00EE21A6" w:rsidRPr="006D2F58" w:rsidRDefault="00EE21A6" w:rsidP="0016775A">
      <w:pPr>
        <w:spacing w:line="240" w:lineRule="auto"/>
        <w:rPr>
          <w:rFonts w:ascii="Arial" w:hAnsi="Arial" w:cs="Arial"/>
          <w:sz w:val="22"/>
          <w:szCs w:val="22"/>
        </w:rPr>
      </w:pPr>
      <w:r w:rsidRPr="006D2F58">
        <w:rPr>
          <w:rFonts w:ascii="Arial" w:hAnsi="Arial" w:cs="Arial"/>
          <w:sz w:val="22"/>
          <w:szCs w:val="22"/>
        </w:rPr>
        <w:t xml:space="preserve">A total of 3,257 teachers and 441 PHC staff completed a self-administered paper-based pre-training and post-training questionnaire immediately before and immediately after the training.       </w:t>
      </w:r>
    </w:p>
    <w:p w14:paraId="1AC9D0D9" w14:textId="3A8E1F61" w:rsidR="00EE21A6" w:rsidRPr="006D2F58" w:rsidRDefault="00EE21A6" w:rsidP="0016775A">
      <w:pPr>
        <w:spacing w:line="240" w:lineRule="auto"/>
        <w:rPr>
          <w:rFonts w:ascii="Arial" w:hAnsi="Arial" w:cs="Arial"/>
          <w:sz w:val="22"/>
          <w:szCs w:val="22"/>
        </w:rPr>
      </w:pPr>
      <w:r w:rsidRPr="006D2F58">
        <w:rPr>
          <w:rFonts w:ascii="Arial" w:hAnsi="Arial" w:cs="Arial"/>
          <w:sz w:val="22"/>
          <w:szCs w:val="22"/>
        </w:rPr>
        <w:t>For teachers, the median score on the pre-test was 30% with an interquartile range of 20% to 50% correct responses.  However, the median score for teachers on the post-test was 60% with an interquartile range of 50% to 70% correct responses.  For PHC staff, the median score on the pre</w:t>
      </w:r>
      <w:r w:rsidR="009A4630" w:rsidRPr="006D2F58">
        <w:rPr>
          <w:rFonts w:ascii="Arial" w:hAnsi="Arial" w:cs="Arial"/>
          <w:sz w:val="22"/>
          <w:szCs w:val="22"/>
        </w:rPr>
        <w:t>-</w:t>
      </w:r>
      <w:r w:rsidRPr="006D2F58">
        <w:rPr>
          <w:rFonts w:ascii="Arial" w:hAnsi="Arial" w:cs="Arial"/>
          <w:sz w:val="22"/>
          <w:szCs w:val="22"/>
        </w:rPr>
        <w:t xml:space="preserve">test was 60% with an interquartile range of 53% to 73%.  However, the median score for PHC staff at post-test was 80% with an interquartile range of 73% to 87%.           </w:t>
      </w:r>
    </w:p>
    <w:p w14:paraId="4B5DD485" w14:textId="1BFEF735" w:rsidR="00EE21A6" w:rsidRPr="006D2F58" w:rsidRDefault="00EE21A6" w:rsidP="0016775A">
      <w:pPr>
        <w:spacing w:line="240" w:lineRule="auto"/>
        <w:rPr>
          <w:rFonts w:ascii="Arial" w:hAnsi="Arial" w:cs="Arial"/>
          <w:sz w:val="22"/>
          <w:szCs w:val="22"/>
        </w:rPr>
      </w:pPr>
      <w:r w:rsidRPr="006D2F58">
        <w:rPr>
          <w:rFonts w:ascii="Arial" w:hAnsi="Arial" w:cs="Arial"/>
          <w:sz w:val="22"/>
          <w:szCs w:val="22"/>
        </w:rPr>
        <w:t>Training participants were also asked during the post-training questionnaire their future intentions regarding the information learned during this training.  Almost all teachers (98%) and PHC staff (97%) stated that they intended to use the information learned from this training, and to also try the techniques discussed during the training</w:t>
      </w:r>
      <w:r w:rsidR="00611FCF" w:rsidRPr="006D2F58">
        <w:rPr>
          <w:rFonts w:ascii="Arial" w:hAnsi="Arial" w:cs="Arial"/>
          <w:sz w:val="22"/>
          <w:szCs w:val="22"/>
        </w:rPr>
        <w:t xml:space="preserve">. In total, 89% of </w:t>
      </w:r>
      <w:r w:rsidR="00611FCF" w:rsidRPr="006D2F58">
        <w:rPr>
          <w:rFonts w:ascii="Arial" w:hAnsi="Arial" w:cs="Arial"/>
          <w:sz w:val="22"/>
          <w:szCs w:val="22"/>
        </w:rPr>
        <w:lastRenderedPageBreak/>
        <w:t xml:space="preserve">teachers and 92% of PHC staff felt that they had the ability to screen children while 12% of teachers and 8% of PHC staff felt that they had very little to no ability.  </w:t>
      </w:r>
    </w:p>
    <w:p w14:paraId="69AEDB4A" w14:textId="77777777" w:rsidR="00EE21A6" w:rsidRPr="006D2F58" w:rsidRDefault="00EE21A6" w:rsidP="0016775A">
      <w:pPr>
        <w:spacing w:line="240" w:lineRule="auto"/>
        <w:rPr>
          <w:rFonts w:ascii="Arial" w:hAnsi="Arial" w:cs="Arial"/>
          <w:sz w:val="22"/>
          <w:szCs w:val="22"/>
        </w:rPr>
      </w:pPr>
      <w:r w:rsidRPr="006D2F58">
        <w:rPr>
          <w:rFonts w:ascii="Arial" w:hAnsi="Arial" w:cs="Arial"/>
          <w:sz w:val="22"/>
          <w:szCs w:val="22"/>
        </w:rPr>
        <w:t xml:space="preserve">Several months following their training, 294 teachers and 178 PHC staff completed a mobile-based follow-up questionnaire to better understand how they have been using skills learned through the training.  </w:t>
      </w:r>
    </w:p>
    <w:p w14:paraId="741F9214" w14:textId="13B054F5" w:rsidR="00EE21A6" w:rsidRPr="006D2F58" w:rsidRDefault="00EE21A6" w:rsidP="0016775A">
      <w:pPr>
        <w:spacing w:line="240" w:lineRule="auto"/>
        <w:rPr>
          <w:rFonts w:ascii="Arial" w:hAnsi="Arial" w:cs="Arial"/>
          <w:sz w:val="22"/>
          <w:szCs w:val="22"/>
        </w:rPr>
      </w:pPr>
      <w:r w:rsidRPr="006D2F58">
        <w:rPr>
          <w:rFonts w:ascii="Arial" w:hAnsi="Arial" w:cs="Arial"/>
          <w:sz w:val="22"/>
          <w:szCs w:val="22"/>
        </w:rPr>
        <w:t xml:space="preserve">Among PHC staff completing the questionnaire, 85.2% stated that they were instructed to train others on the materials covered during this training.  Among those who were instructed, 78% stated that they were instructed to train teachers, 13% were instructed to train health cadres, 13% midwives, and 1% other PHC staff. </w:t>
      </w:r>
    </w:p>
    <w:p w14:paraId="7A33EE31" w14:textId="205BE0D5" w:rsidR="00EE21A6" w:rsidRPr="006D2F58" w:rsidRDefault="00EE21A6" w:rsidP="0016775A">
      <w:pPr>
        <w:spacing w:line="240" w:lineRule="auto"/>
        <w:rPr>
          <w:rFonts w:ascii="Arial" w:hAnsi="Arial" w:cs="Arial"/>
          <w:sz w:val="22"/>
          <w:szCs w:val="22"/>
        </w:rPr>
      </w:pPr>
      <w:r w:rsidRPr="006D2F58">
        <w:rPr>
          <w:rFonts w:ascii="Arial" w:hAnsi="Arial" w:cs="Arial"/>
          <w:sz w:val="22"/>
          <w:szCs w:val="22"/>
        </w:rPr>
        <w:t>Among those who had training responsibilities, the median number of teachers trained by PHC staff was 12 teachers (IQR: 6-15 teachers), with the maximum number reported trained by a</w:t>
      </w:r>
      <w:r w:rsidR="003636F1" w:rsidRPr="006D2F58">
        <w:rPr>
          <w:rFonts w:ascii="Arial" w:hAnsi="Arial" w:cs="Arial"/>
          <w:sz w:val="22"/>
          <w:szCs w:val="22"/>
        </w:rPr>
        <w:t>n</w:t>
      </w:r>
      <w:r w:rsidRPr="006D2F58">
        <w:rPr>
          <w:rFonts w:ascii="Arial" w:hAnsi="Arial" w:cs="Arial"/>
          <w:sz w:val="22"/>
          <w:szCs w:val="22"/>
        </w:rPr>
        <w:t xml:space="preserve"> individual PHC staff member being 41.  These trained teachers came from on average 5 different schools (IQR 4-5 schools).  Among schools where PHC staff had already trained teachers, the median proportion of schools already screening was 33% (IQR 33%-59%).</w:t>
      </w:r>
    </w:p>
    <w:p w14:paraId="3545C16B" w14:textId="77777777" w:rsidR="00EE21A6" w:rsidRPr="006D2F58" w:rsidRDefault="00EE21A6" w:rsidP="0016775A">
      <w:pPr>
        <w:spacing w:line="240" w:lineRule="auto"/>
        <w:rPr>
          <w:rFonts w:ascii="Arial" w:hAnsi="Arial" w:cs="Arial"/>
          <w:sz w:val="22"/>
          <w:szCs w:val="22"/>
        </w:rPr>
      </w:pPr>
      <w:r w:rsidRPr="006D2F58">
        <w:rPr>
          <w:rFonts w:ascii="Arial" w:hAnsi="Arial" w:cs="Arial"/>
          <w:sz w:val="22"/>
          <w:szCs w:val="22"/>
        </w:rPr>
        <w:t xml:space="preserve">Among teachers completing the questionnaire, the median number of children estimated to have been screened by these teachers was 125 students, with an interquartile range of 80 to 241 students, and on average it took teachers roughly fifty minutes to screen a classroom (IQR: 30-50 minutes).  Almost all teachers identified that they were using the Snellen chart (99.6%) and screening report book (99.6%) provided by Helen Keller International.  In addition, most teachers (87%) also stated that they had not come across any obstacles preventing them from screening school children.  </w:t>
      </w:r>
    </w:p>
    <w:p w14:paraId="4F254770" w14:textId="77777777" w:rsidR="00EE21A6" w:rsidRPr="006D2F58" w:rsidRDefault="00EE21A6" w:rsidP="003E02EF">
      <w:pPr>
        <w:pStyle w:val="paragraph"/>
        <w:spacing w:before="0" w:beforeAutospacing="0" w:after="0" w:afterAutospacing="0" w:line="360" w:lineRule="auto"/>
        <w:textAlignment w:val="baseline"/>
        <w:rPr>
          <w:rFonts w:ascii="Arial" w:hAnsi="Arial" w:cs="Arial"/>
          <w:sz w:val="22"/>
          <w:szCs w:val="22"/>
        </w:rPr>
      </w:pPr>
    </w:p>
    <w:p w14:paraId="7E5AA5F4" w14:textId="77777777" w:rsidR="0059730C" w:rsidRPr="006D2F58" w:rsidRDefault="0059730C" w:rsidP="0059730C">
      <w:pPr>
        <w:rPr>
          <w:rFonts w:ascii="Arial" w:hAnsi="Arial" w:cs="Arial"/>
          <w:b/>
          <w:bCs/>
          <w:sz w:val="22"/>
          <w:szCs w:val="22"/>
        </w:rPr>
      </w:pPr>
      <w:r w:rsidRPr="006D2F58">
        <w:rPr>
          <w:rFonts w:ascii="Arial" w:hAnsi="Arial" w:cs="Arial"/>
          <w:b/>
          <w:bCs/>
          <w:sz w:val="22"/>
          <w:szCs w:val="22"/>
        </w:rPr>
        <w:t>The Cost Effectiveness Analysis of school screening; and provision of refraction and optical services</w:t>
      </w:r>
    </w:p>
    <w:p w14:paraId="07735AF9" w14:textId="6A8F4F99" w:rsidR="0059730C" w:rsidRPr="006D2F58" w:rsidRDefault="0059730C" w:rsidP="0059730C">
      <w:pPr>
        <w:rPr>
          <w:rFonts w:ascii="Arial" w:hAnsi="Arial" w:cs="Arial"/>
          <w:sz w:val="22"/>
          <w:szCs w:val="22"/>
        </w:rPr>
      </w:pPr>
      <w:r w:rsidRPr="006D2F58">
        <w:rPr>
          <w:rFonts w:ascii="Arial" w:hAnsi="Arial" w:cs="Arial"/>
          <w:sz w:val="22"/>
          <w:szCs w:val="22"/>
        </w:rPr>
        <w:t xml:space="preserve">This study was carried out to estimate costs of screening, refraction and eyeglasses per child to advocate to the government that such programs, when implemented efficiently, have the potential to improving quality of life in schoolchildren with refractive error in settings with limited access to care. </w:t>
      </w:r>
    </w:p>
    <w:p w14:paraId="6F75A5E6" w14:textId="77777777" w:rsidR="0059730C" w:rsidRPr="006D2F58" w:rsidRDefault="0059730C" w:rsidP="0059730C">
      <w:pPr>
        <w:pStyle w:val="ListParagraph"/>
        <w:ind w:left="0"/>
        <w:rPr>
          <w:rFonts w:ascii="Arial" w:hAnsi="Arial" w:cs="Arial"/>
          <w:sz w:val="22"/>
          <w:szCs w:val="22"/>
        </w:rPr>
      </w:pPr>
      <w:r w:rsidRPr="006D2F58">
        <w:rPr>
          <w:rFonts w:ascii="Arial" w:hAnsi="Arial" w:cs="Arial"/>
          <w:sz w:val="22"/>
          <w:szCs w:val="22"/>
        </w:rPr>
        <w:t xml:space="preserve">This observational study analysed the costs and outcomes of </w:t>
      </w:r>
      <w:r w:rsidRPr="006D2F58">
        <w:rPr>
          <w:rFonts w:ascii="Arial" w:hAnsi="Arial" w:cs="Arial"/>
          <w:b/>
          <w:bCs/>
          <w:sz w:val="22"/>
          <w:szCs w:val="22"/>
        </w:rPr>
        <w:t>Opticians-in-Schools</w:t>
      </w:r>
      <w:r w:rsidRPr="006D2F58">
        <w:rPr>
          <w:rFonts w:ascii="Arial" w:hAnsi="Arial" w:cs="Arial"/>
          <w:sz w:val="22"/>
          <w:szCs w:val="22"/>
        </w:rPr>
        <w:t xml:space="preserve">, a school-based visual acuity (VA) screening, refraction, and glasses delivery program implemented in six districts - Makassar, </w:t>
      </w:r>
      <w:proofErr w:type="spellStart"/>
      <w:r w:rsidRPr="006D2F58">
        <w:rPr>
          <w:rFonts w:ascii="Arial" w:hAnsi="Arial" w:cs="Arial"/>
          <w:sz w:val="22"/>
          <w:szCs w:val="22"/>
        </w:rPr>
        <w:t>Gowa</w:t>
      </w:r>
      <w:proofErr w:type="spellEnd"/>
      <w:r w:rsidRPr="006D2F58">
        <w:rPr>
          <w:rFonts w:ascii="Arial" w:hAnsi="Arial" w:cs="Arial"/>
          <w:sz w:val="22"/>
          <w:szCs w:val="22"/>
        </w:rPr>
        <w:t xml:space="preserve">, </w:t>
      </w:r>
      <w:proofErr w:type="spellStart"/>
      <w:r w:rsidRPr="006D2F58">
        <w:rPr>
          <w:rFonts w:ascii="Arial" w:hAnsi="Arial" w:cs="Arial"/>
          <w:sz w:val="22"/>
          <w:szCs w:val="22"/>
        </w:rPr>
        <w:t>Bulukumba</w:t>
      </w:r>
      <w:proofErr w:type="spellEnd"/>
      <w:r w:rsidRPr="006D2F58">
        <w:rPr>
          <w:rFonts w:ascii="Arial" w:hAnsi="Arial" w:cs="Arial"/>
          <w:sz w:val="22"/>
          <w:szCs w:val="22"/>
        </w:rPr>
        <w:t xml:space="preserve">, Bone, </w:t>
      </w:r>
      <w:proofErr w:type="spellStart"/>
      <w:r w:rsidRPr="006D2F58">
        <w:rPr>
          <w:rFonts w:ascii="Arial" w:hAnsi="Arial" w:cs="Arial"/>
          <w:sz w:val="22"/>
          <w:szCs w:val="22"/>
        </w:rPr>
        <w:t>Palopo</w:t>
      </w:r>
      <w:proofErr w:type="spellEnd"/>
      <w:r w:rsidRPr="006D2F58">
        <w:rPr>
          <w:rFonts w:ascii="Arial" w:hAnsi="Arial" w:cs="Arial"/>
          <w:sz w:val="22"/>
          <w:szCs w:val="22"/>
        </w:rPr>
        <w:t xml:space="preserve">, and </w:t>
      </w:r>
      <w:proofErr w:type="spellStart"/>
      <w:r w:rsidRPr="006D2F58">
        <w:rPr>
          <w:rFonts w:ascii="Arial" w:hAnsi="Arial" w:cs="Arial"/>
          <w:sz w:val="22"/>
          <w:szCs w:val="22"/>
        </w:rPr>
        <w:t>Parepare</w:t>
      </w:r>
      <w:proofErr w:type="spellEnd"/>
      <w:r w:rsidRPr="006D2F58">
        <w:rPr>
          <w:rFonts w:ascii="Arial" w:hAnsi="Arial" w:cs="Arial"/>
          <w:sz w:val="22"/>
          <w:szCs w:val="22"/>
        </w:rPr>
        <w:t>.</w:t>
      </w:r>
    </w:p>
    <w:p w14:paraId="3CB46C91" w14:textId="77777777" w:rsidR="00D418D7" w:rsidRPr="006D2F58" w:rsidRDefault="00D418D7" w:rsidP="0016775A">
      <w:pPr>
        <w:pStyle w:val="CommentText"/>
        <w:spacing w:after="0"/>
        <w:rPr>
          <w:rFonts w:ascii="Arial" w:hAnsi="Arial" w:cs="Arial"/>
          <w:sz w:val="22"/>
          <w:szCs w:val="22"/>
        </w:rPr>
      </w:pPr>
      <w:r w:rsidRPr="006D2F58">
        <w:rPr>
          <w:rFonts w:ascii="Arial" w:hAnsi="Arial" w:cs="Arial"/>
          <w:sz w:val="22"/>
          <w:szCs w:val="22"/>
        </w:rPr>
        <w:t xml:space="preserve">Two primary models of service delivery were tried out – </w:t>
      </w:r>
    </w:p>
    <w:p w14:paraId="07F9618E" w14:textId="77777777" w:rsidR="00D418D7" w:rsidRPr="006D2F58" w:rsidRDefault="00D418D7" w:rsidP="0016775A">
      <w:pPr>
        <w:pStyle w:val="CommentText"/>
        <w:spacing w:after="0"/>
        <w:rPr>
          <w:rFonts w:ascii="Arial" w:hAnsi="Arial" w:cs="Arial"/>
          <w:sz w:val="22"/>
          <w:szCs w:val="22"/>
        </w:rPr>
      </w:pPr>
      <w:r w:rsidRPr="006D2F58">
        <w:rPr>
          <w:rFonts w:ascii="Arial" w:hAnsi="Arial" w:cs="Arial"/>
          <w:sz w:val="22"/>
          <w:szCs w:val="22"/>
        </w:rPr>
        <w:t xml:space="preserve">a) in which the opticians travelled to schools to perform refractions and </w:t>
      </w:r>
    </w:p>
    <w:p w14:paraId="3F4A588A" w14:textId="77777777" w:rsidR="00D418D7" w:rsidRPr="006D2F58" w:rsidRDefault="00D418D7" w:rsidP="0016775A">
      <w:pPr>
        <w:pStyle w:val="CommentText"/>
        <w:spacing w:after="0"/>
        <w:rPr>
          <w:rFonts w:ascii="Arial" w:hAnsi="Arial" w:cs="Arial"/>
          <w:sz w:val="22"/>
          <w:szCs w:val="22"/>
        </w:rPr>
      </w:pPr>
      <w:r w:rsidRPr="006D2F58">
        <w:rPr>
          <w:rFonts w:ascii="Arial" w:hAnsi="Arial" w:cs="Arial"/>
          <w:sz w:val="22"/>
          <w:szCs w:val="22"/>
        </w:rPr>
        <w:t xml:space="preserve">b) in which school children were invited to a centralized location to receive refraction services. </w:t>
      </w:r>
    </w:p>
    <w:p w14:paraId="197D0991" w14:textId="5A4D09C6" w:rsidR="00D418D7" w:rsidRPr="006D2F58" w:rsidRDefault="00D418D7" w:rsidP="00D418D7">
      <w:pPr>
        <w:pStyle w:val="CommentText"/>
        <w:spacing w:after="0"/>
        <w:rPr>
          <w:rFonts w:ascii="Arial" w:hAnsi="Arial" w:cs="Arial"/>
          <w:sz w:val="22"/>
          <w:szCs w:val="22"/>
        </w:rPr>
      </w:pPr>
      <w:r w:rsidRPr="006D2F58">
        <w:rPr>
          <w:rFonts w:ascii="Arial" w:hAnsi="Arial" w:cs="Arial"/>
          <w:sz w:val="22"/>
          <w:szCs w:val="22"/>
        </w:rPr>
        <w:t>It was seen that the percentage of absenteeism was more in the latter model where students were invited to come to a central location</w:t>
      </w:r>
      <w:r w:rsidR="0014304A" w:rsidRPr="006D2F58">
        <w:rPr>
          <w:rFonts w:ascii="Arial" w:hAnsi="Arial" w:cs="Arial"/>
          <w:sz w:val="22"/>
          <w:szCs w:val="22"/>
        </w:rPr>
        <w:t xml:space="preserve"> thereby increasing the cost of the refraction and eyeglasses</w:t>
      </w:r>
      <w:r w:rsidR="00D53023" w:rsidRPr="006D2F58">
        <w:rPr>
          <w:rFonts w:ascii="Arial" w:hAnsi="Arial" w:cs="Arial"/>
          <w:sz w:val="22"/>
          <w:szCs w:val="22"/>
        </w:rPr>
        <w:t>.</w:t>
      </w:r>
    </w:p>
    <w:p w14:paraId="3B88B638" w14:textId="77777777" w:rsidR="00D418D7" w:rsidRPr="006D2F58" w:rsidRDefault="00D418D7" w:rsidP="0016775A">
      <w:pPr>
        <w:pStyle w:val="CommentText"/>
        <w:spacing w:after="0"/>
        <w:rPr>
          <w:rFonts w:ascii="Arial" w:hAnsi="Arial" w:cs="Arial"/>
          <w:sz w:val="22"/>
          <w:szCs w:val="22"/>
        </w:rPr>
      </w:pPr>
    </w:p>
    <w:p w14:paraId="0F6A4D8D" w14:textId="77777777" w:rsidR="0059730C" w:rsidRPr="006D2F58" w:rsidRDefault="0059730C" w:rsidP="0059730C">
      <w:pPr>
        <w:pStyle w:val="ListParagraph"/>
        <w:ind w:left="0"/>
        <w:rPr>
          <w:rFonts w:ascii="Arial" w:hAnsi="Arial" w:cs="Arial"/>
          <w:sz w:val="22"/>
          <w:szCs w:val="22"/>
        </w:rPr>
      </w:pPr>
      <w:r w:rsidRPr="006D2F58">
        <w:rPr>
          <w:rFonts w:ascii="Arial" w:hAnsi="Arial" w:cs="Arial"/>
          <w:sz w:val="22"/>
          <w:szCs w:val="22"/>
        </w:rPr>
        <w:t>The costs were estimated for two models of service delivery:</w:t>
      </w:r>
    </w:p>
    <w:p w14:paraId="7C2DDF3A" w14:textId="77777777" w:rsidR="0059730C" w:rsidRPr="006D2F58" w:rsidRDefault="0059730C" w:rsidP="00070588">
      <w:pPr>
        <w:pStyle w:val="ListParagraph"/>
        <w:numPr>
          <w:ilvl w:val="0"/>
          <w:numId w:val="2"/>
        </w:numPr>
        <w:rPr>
          <w:rFonts w:ascii="Arial" w:hAnsi="Arial" w:cs="Arial"/>
          <w:sz w:val="22"/>
          <w:szCs w:val="22"/>
        </w:rPr>
      </w:pPr>
      <w:r w:rsidRPr="006D2F58">
        <w:rPr>
          <w:rFonts w:ascii="Arial" w:hAnsi="Arial" w:cs="Arial"/>
          <w:sz w:val="22"/>
          <w:szCs w:val="22"/>
        </w:rPr>
        <w:t xml:space="preserve">School to school model: Here the opticians travel from one school to the next providing refraction for students identified with visual impairment. This was carried out in the districts of Makassar, </w:t>
      </w:r>
      <w:proofErr w:type="spellStart"/>
      <w:r w:rsidRPr="006D2F58">
        <w:rPr>
          <w:rFonts w:ascii="Arial" w:hAnsi="Arial" w:cs="Arial"/>
          <w:sz w:val="22"/>
          <w:szCs w:val="22"/>
        </w:rPr>
        <w:t>Gowa</w:t>
      </w:r>
      <w:proofErr w:type="spellEnd"/>
      <w:r w:rsidRPr="006D2F58">
        <w:rPr>
          <w:rFonts w:ascii="Arial" w:hAnsi="Arial" w:cs="Arial"/>
          <w:sz w:val="22"/>
          <w:szCs w:val="22"/>
        </w:rPr>
        <w:t xml:space="preserve">, </w:t>
      </w:r>
      <w:proofErr w:type="spellStart"/>
      <w:r w:rsidRPr="006D2F58">
        <w:rPr>
          <w:rFonts w:ascii="Arial" w:hAnsi="Arial" w:cs="Arial"/>
          <w:sz w:val="22"/>
          <w:szCs w:val="22"/>
        </w:rPr>
        <w:t>Parepare</w:t>
      </w:r>
      <w:proofErr w:type="spellEnd"/>
      <w:r w:rsidRPr="006D2F58">
        <w:rPr>
          <w:rFonts w:ascii="Arial" w:hAnsi="Arial" w:cs="Arial"/>
          <w:sz w:val="22"/>
          <w:szCs w:val="22"/>
        </w:rPr>
        <w:t xml:space="preserve"> and </w:t>
      </w:r>
      <w:proofErr w:type="spellStart"/>
      <w:r w:rsidRPr="006D2F58">
        <w:rPr>
          <w:rFonts w:ascii="Arial" w:hAnsi="Arial" w:cs="Arial"/>
          <w:sz w:val="22"/>
          <w:szCs w:val="22"/>
        </w:rPr>
        <w:t>Palopo</w:t>
      </w:r>
      <w:proofErr w:type="spellEnd"/>
    </w:p>
    <w:p w14:paraId="06D9BF71" w14:textId="77777777" w:rsidR="0059730C" w:rsidRPr="006D2F58" w:rsidRDefault="0059730C" w:rsidP="00070588">
      <w:pPr>
        <w:pStyle w:val="ListParagraph"/>
        <w:numPr>
          <w:ilvl w:val="1"/>
          <w:numId w:val="3"/>
        </w:numPr>
        <w:rPr>
          <w:rFonts w:ascii="Arial" w:hAnsi="Arial" w:cs="Arial"/>
          <w:sz w:val="22"/>
          <w:szCs w:val="22"/>
        </w:rPr>
      </w:pPr>
      <w:r w:rsidRPr="006D2F58">
        <w:rPr>
          <w:rFonts w:ascii="Arial" w:hAnsi="Arial" w:cs="Arial"/>
          <w:sz w:val="22"/>
          <w:szCs w:val="22"/>
        </w:rPr>
        <w:lastRenderedPageBreak/>
        <w:t>The cost of vision screening: IDR 36,437 or US$2.57 per child</w:t>
      </w:r>
    </w:p>
    <w:p w14:paraId="6A91FFD4" w14:textId="77777777" w:rsidR="0059730C" w:rsidRPr="006D2F58" w:rsidRDefault="0059730C" w:rsidP="00070588">
      <w:pPr>
        <w:pStyle w:val="ListParagraph"/>
        <w:numPr>
          <w:ilvl w:val="1"/>
          <w:numId w:val="3"/>
        </w:numPr>
        <w:rPr>
          <w:rFonts w:ascii="Arial" w:hAnsi="Arial" w:cs="Arial"/>
          <w:sz w:val="22"/>
          <w:szCs w:val="22"/>
        </w:rPr>
      </w:pPr>
      <w:r w:rsidRPr="006D2F58">
        <w:rPr>
          <w:rFonts w:ascii="Arial" w:hAnsi="Arial" w:cs="Arial"/>
          <w:sz w:val="22"/>
          <w:szCs w:val="22"/>
        </w:rPr>
        <w:t>Cost of Refraction: IDR 444,873 or US$31.33 per child</w:t>
      </w:r>
    </w:p>
    <w:p w14:paraId="7E10678A" w14:textId="77777777" w:rsidR="0059730C" w:rsidRPr="006D2F58" w:rsidRDefault="0059730C" w:rsidP="00070588">
      <w:pPr>
        <w:pStyle w:val="ListParagraph"/>
        <w:numPr>
          <w:ilvl w:val="1"/>
          <w:numId w:val="3"/>
        </w:numPr>
        <w:rPr>
          <w:rFonts w:ascii="Arial" w:hAnsi="Arial" w:cs="Arial"/>
          <w:sz w:val="22"/>
          <w:szCs w:val="22"/>
        </w:rPr>
      </w:pPr>
      <w:r w:rsidRPr="006D2F58">
        <w:rPr>
          <w:rFonts w:ascii="Arial" w:hAnsi="Arial" w:cs="Arial"/>
          <w:sz w:val="22"/>
          <w:szCs w:val="22"/>
        </w:rPr>
        <w:t>Cost of eyeglasses: IDR 587,838 or US$41.40 per child</w:t>
      </w:r>
    </w:p>
    <w:p w14:paraId="56611F2E" w14:textId="77777777" w:rsidR="0059730C" w:rsidRPr="006D2F58" w:rsidRDefault="0059730C" w:rsidP="00070588">
      <w:pPr>
        <w:pStyle w:val="ListParagraph"/>
        <w:numPr>
          <w:ilvl w:val="0"/>
          <w:numId w:val="2"/>
        </w:numPr>
        <w:rPr>
          <w:rFonts w:ascii="Arial" w:hAnsi="Arial" w:cs="Arial"/>
          <w:sz w:val="22"/>
          <w:szCs w:val="22"/>
        </w:rPr>
      </w:pPr>
      <w:r w:rsidRPr="006D2F58">
        <w:rPr>
          <w:rFonts w:ascii="Arial" w:hAnsi="Arial" w:cs="Arial"/>
          <w:sz w:val="22"/>
          <w:szCs w:val="22"/>
        </w:rPr>
        <w:t>Centrally managed model where the students are invited to a central location:</w:t>
      </w:r>
    </w:p>
    <w:p w14:paraId="66F5FFE6" w14:textId="77777777" w:rsidR="0059730C" w:rsidRPr="006D2F58" w:rsidRDefault="0059730C" w:rsidP="00070588">
      <w:pPr>
        <w:pStyle w:val="ListParagraph"/>
        <w:numPr>
          <w:ilvl w:val="0"/>
          <w:numId w:val="4"/>
        </w:numPr>
        <w:rPr>
          <w:rFonts w:ascii="Arial" w:hAnsi="Arial" w:cs="Arial"/>
          <w:sz w:val="22"/>
          <w:szCs w:val="22"/>
        </w:rPr>
      </w:pPr>
      <w:r w:rsidRPr="006D2F58">
        <w:rPr>
          <w:rFonts w:ascii="Arial" w:hAnsi="Arial" w:cs="Arial"/>
          <w:sz w:val="22"/>
          <w:szCs w:val="22"/>
        </w:rPr>
        <w:t>The cost of vision screening: IDR 29,018 or US$ 2.04</w:t>
      </w:r>
    </w:p>
    <w:p w14:paraId="066712BE" w14:textId="77777777" w:rsidR="0059730C" w:rsidRPr="006D2F58" w:rsidRDefault="0059730C" w:rsidP="00070588">
      <w:pPr>
        <w:pStyle w:val="ListParagraph"/>
        <w:numPr>
          <w:ilvl w:val="0"/>
          <w:numId w:val="4"/>
        </w:numPr>
        <w:rPr>
          <w:rFonts w:ascii="Arial" w:hAnsi="Arial" w:cs="Arial"/>
          <w:sz w:val="22"/>
          <w:szCs w:val="22"/>
        </w:rPr>
      </w:pPr>
      <w:r w:rsidRPr="006D2F58">
        <w:rPr>
          <w:rFonts w:ascii="Arial" w:hAnsi="Arial" w:cs="Arial"/>
          <w:sz w:val="22"/>
          <w:szCs w:val="22"/>
        </w:rPr>
        <w:t>Cost of Refraction: IDR 849,091 or US$59.80 per child</w:t>
      </w:r>
    </w:p>
    <w:p w14:paraId="3B46C3FD" w14:textId="77777777" w:rsidR="0059730C" w:rsidRPr="006D2F58" w:rsidRDefault="0059730C" w:rsidP="00070588">
      <w:pPr>
        <w:pStyle w:val="ListParagraph"/>
        <w:numPr>
          <w:ilvl w:val="0"/>
          <w:numId w:val="4"/>
        </w:numPr>
        <w:rPr>
          <w:rFonts w:ascii="Arial" w:hAnsi="Arial" w:cs="Arial"/>
          <w:sz w:val="22"/>
          <w:szCs w:val="22"/>
        </w:rPr>
      </w:pPr>
      <w:r w:rsidRPr="006D2F58">
        <w:rPr>
          <w:rFonts w:ascii="Arial" w:hAnsi="Arial" w:cs="Arial"/>
          <w:sz w:val="22"/>
          <w:szCs w:val="22"/>
        </w:rPr>
        <w:t>Cost of eyeglasses: IDR 1,039,786 or US$73.22 per child</w:t>
      </w:r>
    </w:p>
    <w:p w14:paraId="24D986E5" w14:textId="77777777" w:rsidR="0059730C" w:rsidRPr="006D2F58" w:rsidRDefault="0059730C" w:rsidP="0059730C">
      <w:pPr>
        <w:rPr>
          <w:rFonts w:ascii="Arial" w:eastAsia="Arial" w:hAnsi="Arial" w:cs="Arial"/>
          <w:sz w:val="22"/>
          <w:szCs w:val="22"/>
        </w:rPr>
      </w:pPr>
      <w:r w:rsidRPr="006D2F58">
        <w:rPr>
          <w:rFonts w:ascii="Arial" w:hAnsi="Arial" w:cs="Arial"/>
          <w:sz w:val="22"/>
          <w:szCs w:val="22"/>
        </w:rPr>
        <w:t>Overall, the cost of vision screening per child was found to be IDR 36,437 or US$2.</w:t>
      </w:r>
      <w:r w:rsidRPr="006D2F58">
        <w:rPr>
          <w:rFonts w:ascii="Arial" w:eastAsia="Arial" w:hAnsi="Arial" w:cs="Arial"/>
          <w:sz w:val="22"/>
          <w:szCs w:val="22"/>
        </w:rPr>
        <w:t>37 and the cost per student receiving glasses was IDR 518,322 ($36.50).</w:t>
      </w:r>
    </w:p>
    <w:p w14:paraId="20FDECDC" w14:textId="77777777" w:rsidR="0016775A" w:rsidRPr="006D2F58" w:rsidRDefault="0059730C" w:rsidP="00D540C2">
      <w:pPr>
        <w:pStyle w:val="ListParagraph"/>
        <w:spacing w:line="288" w:lineRule="auto"/>
        <w:ind w:left="0"/>
        <w:rPr>
          <w:rFonts w:ascii="Arial" w:eastAsia="Arial" w:hAnsi="Arial" w:cs="Arial"/>
          <w:sz w:val="22"/>
          <w:szCs w:val="22"/>
        </w:rPr>
      </w:pPr>
      <w:r w:rsidRPr="006D2F58">
        <w:rPr>
          <w:rFonts w:ascii="Arial" w:eastAsia="Arial" w:hAnsi="Arial" w:cs="Arial"/>
          <w:sz w:val="22"/>
          <w:szCs w:val="22"/>
        </w:rPr>
        <w:t xml:space="preserve">Assuming a </w:t>
      </w:r>
      <w:proofErr w:type="gramStart"/>
      <w:r w:rsidRPr="006D2F58">
        <w:rPr>
          <w:rFonts w:ascii="Arial" w:eastAsia="Arial" w:hAnsi="Arial" w:cs="Arial"/>
          <w:sz w:val="22"/>
          <w:szCs w:val="22"/>
        </w:rPr>
        <w:t>2 year</w:t>
      </w:r>
      <w:proofErr w:type="gramEnd"/>
      <w:r w:rsidRPr="006D2F58">
        <w:rPr>
          <w:rFonts w:ascii="Arial" w:eastAsia="Arial" w:hAnsi="Arial" w:cs="Arial"/>
          <w:sz w:val="22"/>
          <w:szCs w:val="22"/>
        </w:rPr>
        <w:t xml:space="preserve"> useful life cycle for a pair of glasses and an 18.4% prevalence of uncorrected refractive error in South Sulawesi, the estimated cost per DALY averted was IDR 1,264,397($89.04) using pre-2010 GBD weights and IDR 5,933,441 ($417.85) using 2016 GBD weights.</w:t>
      </w:r>
    </w:p>
    <w:p w14:paraId="37530756" w14:textId="77777777" w:rsidR="0016775A" w:rsidRPr="006D2F58" w:rsidRDefault="0016775A" w:rsidP="00D540C2">
      <w:pPr>
        <w:pStyle w:val="ListParagraph"/>
        <w:spacing w:line="288" w:lineRule="auto"/>
        <w:ind w:left="0"/>
        <w:rPr>
          <w:rFonts w:ascii="Arial" w:eastAsia="Arial" w:hAnsi="Arial" w:cs="Arial"/>
          <w:sz w:val="22"/>
          <w:szCs w:val="22"/>
        </w:rPr>
      </w:pPr>
    </w:p>
    <w:p w14:paraId="0992011F" w14:textId="074D3E45" w:rsidR="0037030E" w:rsidRPr="006D2F58" w:rsidRDefault="003A37FA" w:rsidP="00D540C2">
      <w:pPr>
        <w:pStyle w:val="ListParagraph"/>
        <w:spacing w:line="288" w:lineRule="auto"/>
        <w:ind w:left="0"/>
        <w:rPr>
          <w:rFonts w:ascii="Arial" w:hAnsi="Arial" w:cs="Arial"/>
          <w:b/>
          <w:i/>
          <w:iCs/>
          <w:sz w:val="22"/>
          <w:szCs w:val="22"/>
        </w:rPr>
      </w:pPr>
      <w:r w:rsidRPr="006D2F58">
        <w:rPr>
          <w:rFonts w:ascii="Arial" w:hAnsi="Arial" w:cs="Arial"/>
          <w:b/>
          <w:i/>
          <w:iCs/>
          <w:sz w:val="22"/>
          <w:szCs w:val="22"/>
        </w:rPr>
        <w:t xml:space="preserve">Conclusions </w:t>
      </w:r>
    </w:p>
    <w:p w14:paraId="3B3281AE" w14:textId="1B25BF9A" w:rsidR="003A37FA" w:rsidRPr="006D2F58" w:rsidRDefault="003A37FA" w:rsidP="00D540C2">
      <w:pPr>
        <w:pStyle w:val="ListParagraph"/>
        <w:spacing w:line="288" w:lineRule="auto"/>
        <w:ind w:left="0"/>
        <w:rPr>
          <w:rFonts w:ascii="Arial" w:hAnsi="Arial" w:cs="Arial"/>
          <w:b/>
          <w:i/>
          <w:iCs/>
          <w:sz w:val="22"/>
          <w:szCs w:val="22"/>
        </w:rPr>
      </w:pPr>
    </w:p>
    <w:p w14:paraId="2E994C96" w14:textId="42F3D211" w:rsidR="00AC59E1" w:rsidRPr="006D2F58" w:rsidRDefault="004105C0" w:rsidP="00D540C2">
      <w:pPr>
        <w:pStyle w:val="ListParagraph"/>
        <w:spacing w:line="288" w:lineRule="auto"/>
        <w:ind w:left="0"/>
        <w:rPr>
          <w:rFonts w:ascii="Arial" w:hAnsi="Arial" w:cs="Arial"/>
          <w:bCs/>
          <w:sz w:val="22"/>
          <w:szCs w:val="22"/>
        </w:rPr>
      </w:pPr>
      <w:r w:rsidRPr="006D2F58">
        <w:rPr>
          <w:rFonts w:ascii="Arial" w:hAnsi="Arial" w:cs="Arial"/>
          <w:bCs/>
          <w:sz w:val="22"/>
          <w:szCs w:val="22"/>
        </w:rPr>
        <w:t>Several lessons were learnt from</w:t>
      </w:r>
      <w:r w:rsidR="003A37FA" w:rsidRPr="006D2F58">
        <w:rPr>
          <w:rFonts w:ascii="Arial" w:hAnsi="Arial" w:cs="Arial"/>
          <w:bCs/>
          <w:sz w:val="22"/>
          <w:szCs w:val="22"/>
        </w:rPr>
        <w:t xml:space="preserve"> the last five years</w:t>
      </w:r>
      <w:r w:rsidR="002054D0" w:rsidRPr="006D2F58">
        <w:rPr>
          <w:rFonts w:ascii="Arial" w:hAnsi="Arial" w:cs="Arial"/>
          <w:bCs/>
          <w:sz w:val="22"/>
          <w:szCs w:val="22"/>
        </w:rPr>
        <w:t xml:space="preserve"> of program implementation</w:t>
      </w:r>
      <w:r w:rsidRPr="006D2F58">
        <w:rPr>
          <w:rFonts w:ascii="Arial" w:hAnsi="Arial" w:cs="Arial"/>
          <w:bCs/>
          <w:sz w:val="22"/>
          <w:szCs w:val="22"/>
        </w:rPr>
        <w:t xml:space="preserve"> in South Sulawesi.</w:t>
      </w:r>
      <w:r w:rsidR="00D67092" w:rsidRPr="006D2F58">
        <w:rPr>
          <w:rFonts w:ascii="Arial" w:hAnsi="Arial" w:cs="Arial"/>
          <w:bCs/>
          <w:sz w:val="22"/>
          <w:szCs w:val="22"/>
        </w:rPr>
        <w:t xml:space="preserve"> The i</w:t>
      </w:r>
      <w:r w:rsidR="009E1B17" w:rsidRPr="006D2F58">
        <w:rPr>
          <w:rFonts w:ascii="Arial" w:hAnsi="Arial" w:cs="Arial"/>
          <w:bCs/>
          <w:sz w:val="22"/>
          <w:szCs w:val="22"/>
        </w:rPr>
        <w:t>ntegration</w:t>
      </w:r>
      <w:r w:rsidR="00AC59E1" w:rsidRPr="006D2F58">
        <w:rPr>
          <w:rFonts w:ascii="Arial" w:hAnsi="Arial" w:cs="Arial"/>
          <w:bCs/>
          <w:sz w:val="22"/>
          <w:szCs w:val="22"/>
        </w:rPr>
        <w:t xml:space="preserve"> of </w:t>
      </w:r>
      <w:r w:rsidR="00D67092" w:rsidRPr="006D2F58">
        <w:rPr>
          <w:rFonts w:ascii="Arial" w:hAnsi="Arial" w:cs="Arial"/>
          <w:bCs/>
          <w:sz w:val="22"/>
          <w:szCs w:val="22"/>
        </w:rPr>
        <w:t xml:space="preserve">eye health services </w:t>
      </w:r>
      <w:r w:rsidR="00760AE2" w:rsidRPr="006D2F58">
        <w:rPr>
          <w:rFonts w:ascii="Arial" w:hAnsi="Arial" w:cs="Arial"/>
          <w:bCs/>
          <w:sz w:val="22"/>
          <w:szCs w:val="22"/>
        </w:rPr>
        <w:t xml:space="preserve">activities into </w:t>
      </w:r>
      <w:r w:rsidR="00D67092" w:rsidRPr="006D2F58">
        <w:rPr>
          <w:rFonts w:ascii="Arial" w:hAnsi="Arial" w:cs="Arial"/>
          <w:bCs/>
          <w:sz w:val="22"/>
          <w:szCs w:val="22"/>
        </w:rPr>
        <w:t xml:space="preserve">the educational and primary health care systems </w:t>
      </w:r>
      <w:r w:rsidR="007F6BBA" w:rsidRPr="006D2F58">
        <w:rPr>
          <w:rFonts w:ascii="Arial" w:hAnsi="Arial" w:cs="Arial"/>
          <w:bCs/>
          <w:sz w:val="22"/>
          <w:szCs w:val="22"/>
        </w:rPr>
        <w:t xml:space="preserve">has improved the chances of sustainability of </w:t>
      </w:r>
      <w:r w:rsidR="009E1B17" w:rsidRPr="006D2F58">
        <w:rPr>
          <w:rFonts w:ascii="Arial" w:hAnsi="Arial" w:cs="Arial"/>
          <w:bCs/>
          <w:sz w:val="22"/>
          <w:szCs w:val="22"/>
        </w:rPr>
        <w:t>vision assessment in schools and early detection in the MCH posts.</w:t>
      </w:r>
      <w:r w:rsidR="00760AE2" w:rsidRPr="006D2F58">
        <w:rPr>
          <w:rFonts w:ascii="Arial" w:hAnsi="Arial" w:cs="Arial"/>
          <w:bCs/>
          <w:sz w:val="22"/>
          <w:szCs w:val="22"/>
        </w:rPr>
        <w:t xml:space="preserve"> </w:t>
      </w:r>
    </w:p>
    <w:p w14:paraId="7C7F6163" w14:textId="77777777" w:rsidR="00D67092" w:rsidRPr="006D2F58" w:rsidRDefault="00D67092" w:rsidP="00D540C2">
      <w:pPr>
        <w:pStyle w:val="ListParagraph"/>
        <w:spacing w:line="288" w:lineRule="auto"/>
        <w:ind w:left="0"/>
        <w:rPr>
          <w:rFonts w:ascii="Arial" w:hAnsi="Arial" w:cs="Arial"/>
          <w:bCs/>
          <w:sz w:val="22"/>
          <w:szCs w:val="22"/>
        </w:rPr>
      </w:pPr>
    </w:p>
    <w:p w14:paraId="12342E2C" w14:textId="1B72CA8F" w:rsidR="003A37FA" w:rsidRPr="006D2F58" w:rsidRDefault="00480CD2" w:rsidP="00D540C2">
      <w:pPr>
        <w:pStyle w:val="ListParagraph"/>
        <w:spacing w:line="288" w:lineRule="auto"/>
        <w:ind w:left="0"/>
        <w:rPr>
          <w:rFonts w:ascii="Arial" w:hAnsi="Arial" w:cs="Arial"/>
          <w:bCs/>
          <w:sz w:val="22"/>
          <w:szCs w:val="22"/>
        </w:rPr>
      </w:pPr>
      <w:r w:rsidRPr="006D2F58">
        <w:rPr>
          <w:rFonts w:ascii="Arial" w:hAnsi="Arial" w:cs="Arial"/>
          <w:bCs/>
          <w:sz w:val="22"/>
          <w:szCs w:val="22"/>
        </w:rPr>
        <w:t xml:space="preserve">The training of numerous health care workers at different levels has </w:t>
      </w:r>
      <w:r w:rsidR="007A6DE7" w:rsidRPr="006D2F58">
        <w:rPr>
          <w:rFonts w:ascii="Arial" w:hAnsi="Arial" w:cs="Arial"/>
          <w:bCs/>
          <w:sz w:val="22"/>
          <w:szCs w:val="22"/>
        </w:rPr>
        <w:t xml:space="preserve">improved capacity and knowledge of GPs, nurses, teachers and CHWs through out all the districts in the province. </w:t>
      </w:r>
      <w:r w:rsidR="00E628D1" w:rsidRPr="006D2F58">
        <w:rPr>
          <w:rFonts w:ascii="Arial" w:hAnsi="Arial" w:cs="Arial"/>
          <w:bCs/>
          <w:sz w:val="22"/>
          <w:szCs w:val="22"/>
        </w:rPr>
        <w:t xml:space="preserve">Raising awareness at the schools, PHCs and MCH posts </w:t>
      </w:r>
      <w:r w:rsidR="00B60887" w:rsidRPr="006D2F58">
        <w:rPr>
          <w:rFonts w:ascii="Arial" w:hAnsi="Arial" w:cs="Arial"/>
          <w:bCs/>
          <w:sz w:val="22"/>
          <w:szCs w:val="22"/>
        </w:rPr>
        <w:t>towards</w:t>
      </w:r>
      <w:r w:rsidR="00E628D1" w:rsidRPr="006D2F58">
        <w:rPr>
          <w:rFonts w:ascii="Arial" w:hAnsi="Arial" w:cs="Arial"/>
          <w:bCs/>
          <w:sz w:val="22"/>
          <w:szCs w:val="22"/>
        </w:rPr>
        <w:t xml:space="preserve"> the importance of prevention of</w:t>
      </w:r>
      <w:r w:rsidR="003A37FA" w:rsidRPr="006D2F58">
        <w:rPr>
          <w:rFonts w:ascii="Arial" w:hAnsi="Arial" w:cs="Arial"/>
          <w:bCs/>
          <w:sz w:val="22"/>
          <w:szCs w:val="22"/>
        </w:rPr>
        <w:t xml:space="preserve"> </w:t>
      </w:r>
      <w:r w:rsidR="00B60887" w:rsidRPr="006D2F58">
        <w:rPr>
          <w:rFonts w:ascii="Arial" w:hAnsi="Arial" w:cs="Arial"/>
          <w:bCs/>
          <w:sz w:val="22"/>
          <w:szCs w:val="22"/>
        </w:rPr>
        <w:t xml:space="preserve">blindness through early detection </w:t>
      </w:r>
      <w:r w:rsidR="0065350F" w:rsidRPr="006D2F58">
        <w:rPr>
          <w:rFonts w:ascii="Arial" w:hAnsi="Arial" w:cs="Arial"/>
          <w:bCs/>
          <w:sz w:val="22"/>
          <w:szCs w:val="22"/>
        </w:rPr>
        <w:t xml:space="preserve">has improved screening services at </w:t>
      </w:r>
      <w:r w:rsidR="00016B97" w:rsidRPr="006D2F58">
        <w:rPr>
          <w:rFonts w:ascii="Arial" w:hAnsi="Arial" w:cs="Arial"/>
          <w:bCs/>
          <w:sz w:val="22"/>
          <w:szCs w:val="22"/>
        </w:rPr>
        <w:t>these</w:t>
      </w:r>
      <w:r w:rsidR="00D67092" w:rsidRPr="006D2F58">
        <w:rPr>
          <w:rFonts w:ascii="Arial" w:hAnsi="Arial" w:cs="Arial"/>
          <w:bCs/>
          <w:sz w:val="22"/>
          <w:szCs w:val="22"/>
        </w:rPr>
        <w:t xml:space="preserve"> locations</w:t>
      </w:r>
      <w:r w:rsidR="00016B97" w:rsidRPr="006D2F58">
        <w:rPr>
          <w:rFonts w:ascii="Arial" w:hAnsi="Arial" w:cs="Arial"/>
          <w:bCs/>
          <w:sz w:val="22"/>
          <w:szCs w:val="22"/>
        </w:rPr>
        <w:t>.</w:t>
      </w:r>
    </w:p>
    <w:p w14:paraId="3D582407" w14:textId="77777777" w:rsidR="00D67092" w:rsidRPr="006D2F58" w:rsidRDefault="00D67092" w:rsidP="00D540C2">
      <w:pPr>
        <w:pStyle w:val="ListParagraph"/>
        <w:spacing w:line="288" w:lineRule="auto"/>
        <w:ind w:left="0"/>
        <w:rPr>
          <w:rFonts w:ascii="Arial" w:hAnsi="Arial" w:cs="Arial"/>
          <w:bCs/>
          <w:sz w:val="22"/>
          <w:szCs w:val="22"/>
        </w:rPr>
      </w:pPr>
    </w:p>
    <w:p w14:paraId="19A87C10" w14:textId="7DDC39A0" w:rsidR="004144F0" w:rsidRPr="006D2F58" w:rsidRDefault="003B5665" w:rsidP="00D540C2">
      <w:pPr>
        <w:pStyle w:val="ListParagraph"/>
        <w:spacing w:line="288" w:lineRule="auto"/>
        <w:ind w:left="0"/>
        <w:rPr>
          <w:rFonts w:ascii="Arial" w:hAnsi="Arial" w:cs="Arial"/>
          <w:bCs/>
          <w:sz w:val="22"/>
          <w:szCs w:val="22"/>
        </w:rPr>
      </w:pPr>
      <w:r w:rsidRPr="006D2F58">
        <w:rPr>
          <w:rFonts w:ascii="Arial" w:hAnsi="Arial" w:cs="Arial"/>
          <w:bCs/>
          <w:sz w:val="22"/>
          <w:szCs w:val="22"/>
        </w:rPr>
        <w:t>The brain storming sessions with the district health and education offices</w:t>
      </w:r>
      <w:r w:rsidR="00B511CD" w:rsidRPr="006D2F58">
        <w:rPr>
          <w:rFonts w:ascii="Arial" w:hAnsi="Arial" w:cs="Arial"/>
          <w:bCs/>
          <w:sz w:val="22"/>
          <w:szCs w:val="22"/>
        </w:rPr>
        <w:t xml:space="preserve"> to provide solutions to the provision of refraction and optical services has </w:t>
      </w:r>
      <w:r w:rsidR="009D1084" w:rsidRPr="006D2F58">
        <w:rPr>
          <w:rFonts w:ascii="Arial" w:hAnsi="Arial" w:cs="Arial"/>
          <w:bCs/>
          <w:sz w:val="22"/>
          <w:szCs w:val="22"/>
        </w:rPr>
        <w:t xml:space="preserve">brought new perspective to them </w:t>
      </w:r>
      <w:r w:rsidR="007D6940" w:rsidRPr="006D2F58">
        <w:rPr>
          <w:rFonts w:ascii="Arial" w:hAnsi="Arial" w:cs="Arial"/>
          <w:bCs/>
          <w:sz w:val="22"/>
          <w:szCs w:val="22"/>
        </w:rPr>
        <w:t>and created linkages between them and the professional organizations.</w:t>
      </w:r>
      <w:r w:rsidR="00D67092" w:rsidRPr="006D2F58">
        <w:rPr>
          <w:rFonts w:ascii="Arial" w:hAnsi="Arial" w:cs="Arial"/>
          <w:bCs/>
          <w:sz w:val="22"/>
          <w:szCs w:val="22"/>
        </w:rPr>
        <w:t xml:space="preserve"> </w:t>
      </w:r>
      <w:r w:rsidR="004144F0" w:rsidRPr="006D2F58">
        <w:rPr>
          <w:rFonts w:ascii="Arial" w:hAnsi="Arial" w:cs="Arial"/>
          <w:bCs/>
          <w:sz w:val="22"/>
          <w:szCs w:val="22"/>
        </w:rPr>
        <w:t xml:space="preserve">New </w:t>
      </w:r>
      <w:r w:rsidR="00D67092" w:rsidRPr="006D2F58">
        <w:rPr>
          <w:rFonts w:ascii="Arial" w:hAnsi="Arial" w:cs="Arial"/>
          <w:bCs/>
          <w:sz w:val="22"/>
          <w:szCs w:val="22"/>
        </w:rPr>
        <w:t xml:space="preserve">program </w:t>
      </w:r>
      <w:r w:rsidR="004144F0" w:rsidRPr="006D2F58">
        <w:rPr>
          <w:rFonts w:ascii="Arial" w:hAnsi="Arial" w:cs="Arial"/>
          <w:bCs/>
          <w:sz w:val="22"/>
          <w:szCs w:val="22"/>
        </w:rPr>
        <w:t>areas like ROP</w:t>
      </w:r>
      <w:r w:rsidR="007C3C76" w:rsidRPr="006D2F58">
        <w:rPr>
          <w:rFonts w:ascii="Arial" w:hAnsi="Arial" w:cs="Arial"/>
          <w:bCs/>
          <w:sz w:val="22"/>
          <w:szCs w:val="22"/>
        </w:rPr>
        <w:t xml:space="preserve"> screening,</w:t>
      </w:r>
      <w:r w:rsidR="004144F0" w:rsidRPr="006D2F58">
        <w:rPr>
          <w:rFonts w:ascii="Arial" w:hAnsi="Arial" w:cs="Arial"/>
          <w:bCs/>
          <w:sz w:val="22"/>
          <w:szCs w:val="22"/>
        </w:rPr>
        <w:t xml:space="preserve"> which </w:t>
      </w:r>
      <w:r w:rsidR="00D67092" w:rsidRPr="006D2F58">
        <w:rPr>
          <w:rFonts w:ascii="Arial" w:hAnsi="Arial" w:cs="Arial"/>
          <w:bCs/>
          <w:sz w:val="22"/>
          <w:szCs w:val="22"/>
        </w:rPr>
        <w:t xml:space="preserve">only existed on a very limited basis, if at all, </w:t>
      </w:r>
      <w:r w:rsidR="004144F0" w:rsidRPr="006D2F58">
        <w:rPr>
          <w:rFonts w:ascii="Arial" w:hAnsi="Arial" w:cs="Arial"/>
          <w:bCs/>
          <w:sz w:val="22"/>
          <w:szCs w:val="22"/>
        </w:rPr>
        <w:t>is now being encouraged</w:t>
      </w:r>
      <w:r w:rsidR="007C3C76" w:rsidRPr="006D2F58">
        <w:rPr>
          <w:rFonts w:ascii="Arial" w:hAnsi="Arial" w:cs="Arial"/>
          <w:bCs/>
          <w:sz w:val="22"/>
          <w:szCs w:val="22"/>
        </w:rPr>
        <w:t xml:space="preserve"> in all hospitals providing neonatal services</w:t>
      </w:r>
      <w:r w:rsidR="00D67092" w:rsidRPr="006D2F58">
        <w:rPr>
          <w:rFonts w:ascii="Arial" w:hAnsi="Arial" w:cs="Arial"/>
          <w:bCs/>
          <w:sz w:val="22"/>
          <w:szCs w:val="22"/>
        </w:rPr>
        <w:t xml:space="preserve"> within South Sulawesi</w:t>
      </w:r>
      <w:r w:rsidR="007C3C76" w:rsidRPr="006D2F58">
        <w:rPr>
          <w:rFonts w:ascii="Arial" w:hAnsi="Arial" w:cs="Arial"/>
          <w:bCs/>
          <w:sz w:val="22"/>
          <w:szCs w:val="22"/>
        </w:rPr>
        <w:t>.</w:t>
      </w:r>
      <w:r w:rsidR="004144F0" w:rsidRPr="006D2F58">
        <w:rPr>
          <w:rFonts w:ascii="Arial" w:hAnsi="Arial" w:cs="Arial"/>
          <w:bCs/>
          <w:sz w:val="22"/>
          <w:szCs w:val="22"/>
        </w:rPr>
        <w:t xml:space="preserve"> </w:t>
      </w:r>
    </w:p>
    <w:p w14:paraId="1A2DDB18" w14:textId="77777777" w:rsidR="00D67092" w:rsidRPr="006D2F58" w:rsidRDefault="00D67092" w:rsidP="00D540C2">
      <w:pPr>
        <w:pStyle w:val="ListParagraph"/>
        <w:spacing w:line="288" w:lineRule="auto"/>
        <w:ind w:left="0"/>
        <w:rPr>
          <w:rFonts w:ascii="Arial" w:hAnsi="Arial" w:cs="Arial"/>
          <w:bCs/>
          <w:sz w:val="22"/>
          <w:szCs w:val="22"/>
        </w:rPr>
      </w:pPr>
    </w:p>
    <w:p w14:paraId="5C7D9EED" w14:textId="6A547595" w:rsidR="00016B97" w:rsidRPr="006D2F58" w:rsidRDefault="007D6940" w:rsidP="00D540C2">
      <w:pPr>
        <w:pStyle w:val="ListParagraph"/>
        <w:spacing w:line="288" w:lineRule="auto"/>
        <w:ind w:left="0"/>
        <w:rPr>
          <w:rFonts w:ascii="Arial" w:hAnsi="Arial" w:cs="Arial"/>
          <w:bCs/>
          <w:sz w:val="22"/>
          <w:szCs w:val="22"/>
        </w:rPr>
      </w:pPr>
      <w:r w:rsidRPr="006D2F58">
        <w:rPr>
          <w:rFonts w:ascii="Arial" w:hAnsi="Arial" w:cs="Arial"/>
          <w:bCs/>
          <w:sz w:val="22"/>
          <w:szCs w:val="22"/>
        </w:rPr>
        <w:t>Additional education</w:t>
      </w:r>
      <w:r w:rsidR="007C3C76" w:rsidRPr="006D2F58">
        <w:rPr>
          <w:rFonts w:ascii="Arial" w:hAnsi="Arial" w:cs="Arial"/>
          <w:bCs/>
          <w:sz w:val="22"/>
          <w:szCs w:val="22"/>
        </w:rPr>
        <w:t xml:space="preserve"> and</w:t>
      </w:r>
      <w:r w:rsidRPr="006D2F58">
        <w:rPr>
          <w:rFonts w:ascii="Arial" w:hAnsi="Arial" w:cs="Arial"/>
          <w:bCs/>
          <w:sz w:val="22"/>
          <w:szCs w:val="22"/>
        </w:rPr>
        <w:t xml:space="preserve"> counselling </w:t>
      </w:r>
      <w:r w:rsidR="00745A44" w:rsidRPr="006D2F58">
        <w:rPr>
          <w:rFonts w:ascii="Arial" w:hAnsi="Arial" w:cs="Arial"/>
          <w:bCs/>
          <w:sz w:val="22"/>
          <w:szCs w:val="22"/>
        </w:rPr>
        <w:t>are</w:t>
      </w:r>
      <w:r w:rsidR="007C3C76" w:rsidRPr="006D2F58">
        <w:rPr>
          <w:rFonts w:ascii="Arial" w:hAnsi="Arial" w:cs="Arial"/>
          <w:bCs/>
          <w:sz w:val="22"/>
          <w:szCs w:val="22"/>
        </w:rPr>
        <w:t xml:space="preserve"> required </w:t>
      </w:r>
      <w:r w:rsidR="00AD436E" w:rsidRPr="006D2F58">
        <w:rPr>
          <w:rFonts w:ascii="Arial" w:hAnsi="Arial" w:cs="Arial"/>
          <w:bCs/>
          <w:sz w:val="22"/>
          <w:szCs w:val="22"/>
        </w:rPr>
        <w:t>to parents to access health care and children to use their eyeglasses.</w:t>
      </w:r>
      <w:r w:rsidR="00D67092" w:rsidRPr="006D2F58">
        <w:rPr>
          <w:rFonts w:ascii="Arial" w:hAnsi="Arial" w:cs="Arial"/>
          <w:bCs/>
          <w:sz w:val="22"/>
          <w:szCs w:val="22"/>
        </w:rPr>
        <w:t xml:space="preserve"> </w:t>
      </w:r>
      <w:r w:rsidR="00290CF8" w:rsidRPr="006D2F58">
        <w:rPr>
          <w:rFonts w:ascii="Arial" w:hAnsi="Arial" w:cs="Arial"/>
          <w:bCs/>
          <w:sz w:val="22"/>
          <w:szCs w:val="22"/>
        </w:rPr>
        <w:t>With the estimated costs of providing screening, refraction services and eyeglasses, the provincial health office and the Ministry of health have more information to plan and budget for future</w:t>
      </w:r>
      <w:r w:rsidR="007F6BBA" w:rsidRPr="006D2F58">
        <w:rPr>
          <w:rFonts w:ascii="Arial" w:hAnsi="Arial" w:cs="Arial"/>
          <w:bCs/>
          <w:sz w:val="22"/>
          <w:szCs w:val="22"/>
        </w:rPr>
        <w:t xml:space="preserve"> programming in these areas.</w:t>
      </w:r>
      <w:r w:rsidR="00AD436E" w:rsidRPr="006D2F58">
        <w:rPr>
          <w:rFonts w:ascii="Arial" w:hAnsi="Arial" w:cs="Arial"/>
          <w:bCs/>
          <w:sz w:val="22"/>
          <w:szCs w:val="22"/>
        </w:rPr>
        <w:t xml:space="preserve"> </w:t>
      </w:r>
    </w:p>
    <w:p w14:paraId="452FB3B0" w14:textId="520D499E" w:rsidR="009A4630" w:rsidRPr="006D2F58" w:rsidRDefault="009A4630" w:rsidP="00D540C2">
      <w:pPr>
        <w:pStyle w:val="ListParagraph"/>
        <w:spacing w:line="288" w:lineRule="auto"/>
        <w:ind w:left="0"/>
        <w:rPr>
          <w:rFonts w:ascii="Arial" w:hAnsi="Arial" w:cs="Arial"/>
          <w:bCs/>
          <w:sz w:val="22"/>
          <w:szCs w:val="22"/>
        </w:rPr>
      </w:pPr>
    </w:p>
    <w:p w14:paraId="62CE14B4" w14:textId="16FD2339" w:rsidR="009A4630" w:rsidRPr="006D2F58" w:rsidRDefault="009A4630" w:rsidP="00D540C2">
      <w:pPr>
        <w:pStyle w:val="ListParagraph"/>
        <w:spacing w:line="288" w:lineRule="auto"/>
        <w:ind w:left="0"/>
        <w:rPr>
          <w:rFonts w:ascii="Arial" w:hAnsi="Arial" w:cs="Arial"/>
          <w:bCs/>
          <w:sz w:val="22"/>
          <w:szCs w:val="22"/>
        </w:rPr>
      </w:pPr>
    </w:p>
    <w:p w14:paraId="083CEF6B" w14:textId="24B987B5" w:rsidR="009A4630" w:rsidRDefault="009A4630" w:rsidP="00D540C2">
      <w:pPr>
        <w:pStyle w:val="ListParagraph"/>
        <w:spacing w:line="288" w:lineRule="auto"/>
        <w:ind w:left="0"/>
        <w:rPr>
          <w:rFonts w:ascii="Arial" w:hAnsi="Arial" w:cs="Arial"/>
          <w:bCs/>
        </w:rPr>
      </w:pPr>
    </w:p>
    <w:p w14:paraId="7C97E831" w14:textId="6AB39DE7" w:rsidR="009A4630" w:rsidRDefault="009A4630" w:rsidP="00D540C2">
      <w:pPr>
        <w:pStyle w:val="ListParagraph"/>
        <w:spacing w:line="288" w:lineRule="auto"/>
        <w:ind w:left="0"/>
        <w:rPr>
          <w:rFonts w:ascii="Arial" w:hAnsi="Arial" w:cs="Arial"/>
          <w:bCs/>
        </w:rPr>
      </w:pPr>
    </w:p>
    <w:p w14:paraId="07BD9BBC" w14:textId="4A62B268" w:rsidR="009A4630" w:rsidRDefault="009A4630" w:rsidP="00D540C2">
      <w:pPr>
        <w:pStyle w:val="ListParagraph"/>
        <w:spacing w:line="288" w:lineRule="auto"/>
        <w:ind w:left="0"/>
        <w:rPr>
          <w:rFonts w:ascii="Arial" w:hAnsi="Arial" w:cs="Arial"/>
          <w:bCs/>
        </w:rPr>
      </w:pPr>
    </w:p>
    <w:p w14:paraId="4763272F" w14:textId="41E30307" w:rsidR="001219CB" w:rsidRDefault="001219CB" w:rsidP="00D540C2">
      <w:pPr>
        <w:pStyle w:val="ListParagraph"/>
        <w:spacing w:line="288" w:lineRule="auto"/>
        <w:ind w:left="0"/>
        <w:rPr>
          <w:rFonts w:ascii="Arial" w:hAnsi="Arial" w:cs="Arial"/>
          <w:bCs/>
        </w:rPr>
      </w:pPr>
    </w:p>
    <w:p w14:paraId="3CF7EBED" w14:textId="0E22A869" w:rsidR="001219CB" w:rsidRDefault="001219CB" w:rsidP="00D540C2">
      <w:pPr>
        <w:pStyle w:val="ListParagraph"/>
        <w:spacing w:line="288" w:lineRule="auto"/>
        <w:ind w:left="0"/>
        <w:rPr>
          <w:rFonts w:ascii="Arial" w:hAnsi="Arial" w:cs="Arial"/>
          <w:bCs/>
        </w:rPr>
      </w:pPr>
    </w:p>
    <w:p w14:paraId="62A3784B" w14:textId="344ABF45" w:rsidR="001219CB" w:rsidRDefault="001219CB" w:rsidP="00D540C2">
      <w:pPr>
        <w:pStyle w:val="ListParagraph"/>
        <w:spacing w:line="288" w:lineRule="auto"/>
        <w:ind w:left="0"/>
        <w:rPr>
          <w:rFonts w:ascii="Arial" w:hAnsi="Arial" w:cs="Arial"/>
          <w:bCs/>
        </w:rPr>
      </w:pPr>
    </w:p>
    <w:p w14:paraId="37A8AA1A" w14:textId="5A814D0E" w:rsidR="001A12DC" w:rsidRPr="007E0C33" w:rsidRDefault="00C37B34" w:rsidP="001A12DC">
      <w:pPr>
        <w:spacing w:line="240" w:lineRule="auto"/>
        <w:rPr>
          <w:rStyle w:val="fontstyle01"/>
          <w:rFonts w:ascii="Arial" w:hAnsi="Arial" w:cs="Arial"/>
        </w:rPr>
      </w:pPr>
      <w:r w:rsidRPr="007E0C33">
        <w:rPr>
          <w:rFonts w:ascii="Arial" w:hAnsi="Arial" w:cs="Arial"/>
          <w:noProof/>
        </w:rPr>
        <w:lastRenderedPageBreak/>
        <mc:AlternateContent>
          <mc:Choice Requires="wps">
            <w:drawing>
              <wp:anchor distT="45720" distB="45720" distL="114300" distR="114300" simplePos="0" relativeHeight="251694093" behindDoc="0" locked="0" layoutInCell="1" allowOverlap="1" wp14:anchorId="41F5B0F6" wp14:editId="49D703AE">
                <wp:simplePos x="0" y="0"/>
                <wp:positionH relativeFrom="column">
                  <wp:posOffset>0</wp:posOffset>
                </wp:positionH>
                <wp:positionV relativeFrom="paragraph">
                  <wp:posOffset>0</wp:posOffset>
                </wp:positionV>
                <wp:extent cx="5619750" cy="1404620"/>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4620"/>
                        </a:xfrm>
                        <a:prstGeom prst="rect">
                          <a:avLst/>
                        </a:prstGeom>
                        <a:solidFill>
                          <a:schemeClr val="accent1">
                            <a:lumMod val="50000"/>
                          </a:schemeClr>
                        </a:solidFill>
                        <a:ln w="9525">
                          <a:solidFill>
                            <a:srgbClr val="000000"/>
                          </a:solidFill>
                          <a:miter lim="800000"/>
                          <a:headEnd/>
                          <a:tailEnd/>
                        </a:ln>
                      </wps:spPr>
                      <wps:txbx>
                        <w:txbxContent>
                          <w:p w14:paraId="385D42B6" w14:textId="7E75B070" w:rsidR="00C37B34" w:rsidRPr="00C37B34" w:rsidRDefault="00C37B34" w:rsidP="00C37B34">
                            <w:pPr>
                              <w:rPr>
                                <w:rFonts w:ascii="Arial" w:hAnsi="Arial" w:cs="Arial"/>
                                <w:b/>
                                <w:bCs/>
                                <w:color w:val="FFFFFF" w:themeColor="background1"/>
                                <w:sz w:val="32"/>
                                <w:szCs w:val="32"/>
                              </w:rPr>
                            </w:pPr>
                            <w:r w:rsidRPr="00C37B34">
                              <w:rPr>
                                <w:rFonts w:ascii="Arial" w:hAnsi="Arial" w:cs="Arial"/>
                                <w:b/>
                                <w:bCs/>
                                <w:sz w:val="28"/>
                                <w:szCs w:val="28"/>
                              </w:rPr>
                              <w:t>FRED HOLLOWS FOUNDATION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F5B0F6" id="_x0000_s1036" type="#_x0000_t202" style="position:absolute;margin-left:0;margin-top:0;width:442.5pt;height:110.6pt;z-index:25169409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" fillcolor="#1f3763 [1604]">
                <v:textbox style="mso-fit-shape-to-text:t">
                  <w:txbxContent>
                    <w:p w14:paraId="385D42B6" w14:textId="7E75B070" w:rsidR="00C37B34" w:rsidRPr="00C37B34" w:rsidRDefault="00C37B34" w:rsidP="00C37B34">
                      <w:pPr>
                        <w:rPr>
                          <w:rFonts w:ascii="Arial" w:hAnsi="Arial" w:cs="Arial"/>
                          <w:b/>
                          <w:bCs/>
                          <w:color w:val="FFFFFF" w:themeColor="background1"/>
                          <w:sz w:val="32"/>
                          <w:szCs w:val="32"/>
                        </w:rPr>
                      </w:pPr>
                      <w:r w:rsidRPr="00C37B34">
                        <w:rPr>
                          <w:rFonts w:ascii="Arial" w:hAnsi="Arial" w:cs="Arial"/>
                          <w:b/>
                          <w:bCs/>
                          <w:sz w:val="28"/>
                          <w:szCs w:val="28"/>
                        </w:rPr>
                        <w:t>FRED HOLLOWS FOUNDATION</w:t>
                      </w:r>
                    </w:p>
                  </w:txbxContent>
                </v:textbox>
                <w10:wrap type="square"/>
              </v:shape>
            </w:pict>
          </mc:Fallback>
        </mc:AlternateContent>
      </w:r>
      <w:r w:rsidR="001A12DC" w:rsidRPr="007E0C33">
        <w:rPr>
          <w:rStyle w:val="fontstyle01"/>
          <w:rFonts w:ascii="Arial" w:hAnsi="Arial" w:cs="Arial"/>
        </w:rPr>
        <w:t>This project addressed the growing problem of avoidable blindness in Indonesia through an efficient and effective school eye health and community</w:t>
      </w:r>
      <w:r w:rsidR="001A12DC" w:rsidRPr="007E0C33">
        <w:rPr>
          <w:rFonts w:ascii="Arial" w:hAnsi="Arial" w:cs="Arial"/>
          <w:color w:val="231F20"/>
        </w:rPr>
        <w:t xml:space="preserve"> </w:t>
      </w:r>
      <w:r w:rsidR="001A12DC" w:rsidRPr="007E0C33">
        <w:rPr>
          <w:rStyle w:val="fontstyle01"/>
          <w:rFonts w:ascii="Arial" w:hAnsi="Arial" w:cs="Arial"/>
        </w:rPr>
        <w:t xml:space="preserve">eye care program that served five Districts of Nusa Tenggara Barat Province namely </w:t>
      </w:r>
      <w:proofErr w:type="spellStart"/>
      <w:r w:rsidR="001A12DC" w:rsidRPr="007E0C33">
        <w:rPr>
          <w:rStyle w:val="fontstyle01"/>
          <w:rFonts w:ascii="Arial" w:hAnsi="Arial" w:cs="Arial"/>
        </w:rPr>
        <w:t>Mataram</w:t>
      </w:r>
      <w:proofErr w:type="spellEnd"/>
      <w:r w:rsidR="001A12DC" w:rsidRPr="007E0C33">
        <w:rPr>
          <w:rStyle w:val="fontstyle01"/>
          <w:rFonts w:ascii="Arial" w:hAnsi="Arial" w:cs="Arial"/>
        </w:rPr>
        <w:t xml:space="preserve"> City, West</w:t>
      </w:r>
      <w:r w:rsidR="001A12DC" w:rsidRPr="007E0C33">
        <w:rPr>
          <w:rFonts w:ascii="Arial" w:hAnsi="Arial" w:cs="Arial"/>
          <w:color w:val="231F20"/>
        </w:rPr>
        <w:t xml:space="preserve"> </w:t>
      </w:r>
      <w:r w:rsidR="001A12DC" w:rsidRPr="007E0C33">
        <w:rPr>
          <w:rStyle w:val="fontstyle01"/>
          <w:rFonts w:ascii="Arial" w:hAnsi="Arial" w:cs="Arial"/>
        </w:rPr>
        <w:t xml:space="preserve">Lombok, Central Lombok, East Lombok and West Sumbawa. </w:t>
      </w:r>
    </w:p>
    <w:p w14:paraId="5C9270B9" w14:textId="77777777" w:rsidR="001A12DC" w:rsidRPr="007E0C33" w:rsidRDefault="001A12DC" w:rsidP="001A12DC">
      <w:pPr>
        <w:spacing w:line="240" w:lineRule="auto"/>
        <w:rPr>
          <w:rStyle w:val="fontstyle01"/>
          <w:rFonts w:ascii="Arial" w:hAnsi="Arial" w:cs="Arial"/>
        </w:rPr>
      </w:pPr>
      <w:r w:rsidRPr="007E0C33">
        <w:rPr>
          <w:rStyle w:val="fontstyle01"/>
          <w:rFonts w:ascii="Arial" w:hAnsi="Arial" w:cs="Arial"/>
        </w:rPr>
        <w:t>The goal of the project is to establish a system within Nusa Tenggara Barat (NTB) province where all children with visual impairment or other avoidable eye health conditions are identified early and have access to quality, affordable services</w:t>
      </w:r>
      <w:r w:rsidRPr="007E0C33">
        <w:rPr>
          <w:rStyle w:val="fontstyle21"/>
          <w:rFonts w:ascii="Arial" w:hAnsi="Arial" w:cs="Arial"/>
        </w:rPr>
        <w:t>.</w:t>
      </w:r>
      <w:r w:rsidRPr="007E0C33">
        <w:rPr>
          <w:rFonts w:ascii="Arial" w:hAnsi="Arial" w:cs="Arial"/>
          <w:b/>
          <w:bCs/>
          <w:color w:val="231F20"/>
        </w:rPr>
        <w:br/>
      </w:r>
    </w:p>
    <w:p w14:paraId="78FB5BC5" w14:textId="77777777" w:rsidR="001A12DC" w:rsidRPr="007E0C33" w:rsidRDefault="001A12DC" w:rsidP="001A12DC">
      <w:pPr>
        <w:spacing w:line="240" w:lineRule="auto"/>
        <w:rPr>
          <w:rStyle w:val="fontstyle01"/>
          <w:rFonts w:ascii="Arial" w:hAnsi="Arial" w:cs="Arial"/>
        </w:rPr>
      </w:pPr>
      <w:r w:rsidRPr="007E0C33">
        <w:rPr>
          <w:rStyle w:val="fontstyle01"/>
          <w:rFonts w:ascii="Arial" w:hAnsi="Arial" w:cs="Arial"/>
        </w:rPr>
        <w:t>The project activities are aimed at:</w:t>
      </w:r>
    </w:p>
    <w:p w14:paraId="5DFC8A5A" w14:textId="77777777" w:rsidR="001A12DC" w:rsidRPr="007E0C33" w:rsidRDefault="001A12DC" w:rsidP="001A12DC">
      <w:pPr>
        <w:pStyle w:val="ListParagraph"/>
        <w:numPr>
          <w:ilvl w:val="0"/>
          <w:numId w:val="33"/>
        </w:numPr>
        <w:spacing w:line="240" w:lineRule="auto"/>
        <w:rPr>
          <w:rFonts w:ascii="Arial" w:hAnsi="Arial" w:cs="Arial"/>
          <w:color w:val="231F20"/>
        </w:rPr>
      </w:pPr>
      <w:r w:rsidRPr="007E0C33">
        <w:rPr>
          <w:rStyle w:val="fontstyle01"/>
          <w:rFonts w:ascii="Arial" w:hAnsi="Arial" w:cs="Arial"/>
        </w:rPr>
        <w:t>Introducing eye health education to all primary and junior high schools in the project area</w:t>
      </w:r>
    </w:p>
    <w:p w14:paraId="3C548D37" w14:textId="77777777" w:rsidR="001A12DC" w:rsidRPr="007E0C33" w:rsidRDefault="001A12DC" w:rsidP="001A12DC">
      <w:pPr>
        <w:pStyle w:val="ListParagraph"/>
        <w:numPr>
          <w:ilvl w:val="0"/>
          <w:numId w:val="33"/>
        </w:numPr>
        <w:spacing w:line="240" w:lineRule="auto"/>
        <w:rPr>
          <w:rStyle w:val="fontstyle01"/>
          <w:rFonts w:ascii="Arial" w:hAnsi="Arial" w:cs="Arial"/>
        </w:rPr>
      </w:pPr>
      <w:r w:rsidRPr="007E0C33">
        <w:rPr>
          <w:rStyle w:val="fontstyle01"/>
          <w:rFonts w:ascii="Arial" w:hAnsi="Arial" w:cs="Arial"/>
        </w:rPr>
        <w:t xml:space="preserve">Increasing human resource capabilities in visual acuity (teachers and primary health workers) </w:t>
      </w:r>
    </w:p>
    <w:p w14:paraId="12BA4DC0" w14:textId="77777777" w:rsidR="001A12DC" w:rsidRPr="007E0C33" w:rsidRDefault="001A12DC" w:rsidP="001A12DC">
      <w:pPr>
        <w:pStyle w:val="ListParagraph"/>
        <w:numPr>
          <w:ilvl w:val="0"/>
          <w:numId w:val="33"/>
        </w:numPr>
        <w:spacing w:line="240" w:lineRule="auto"/>
        <w:rPr>
          <w:rStyle w:val="fontstyle01"/>
          <w:rFonts w:ascii="Arial" w:hAnsi="Arial" w:cs="Arial"/>
        </w:rPr>
      </w:pPr>
      <w:r w:rsidRPr="007E0C33">
        <w:rPr>
          <w:rStyle w:val="fontstyle01"/>
          <w:rFonts w:ascii="Arial" w:hAnsi="Arial" w:cs="Arial"/>
        </w:rPr>
        <w:t xml:space="preserve">Increasing selected primary health care workers’ skills in refraction </w:t>
      </w:r>
    </w:p>
    <w:p w14:paraId="10457F44" w14:textId="77777777" w:rsidR="001A12DC" w:rsidRPr="007E0C33" w:rsidRDefault="001A12DC" w:rsidP="001A12DC">
      <w:pPr>
        <w:pStyle w:val="ListParagraph"/>
        <w:numPr>
          <w:ilvl w:val="0"/>
          <w:numId w:val="33"/>
        </w:numPr>
        <w:spacing w:line="240" w:lineRule="auto"/>
        <w:rPr>
          <w:rFonts w:ascii="Arial" w:hAnsi="Arial" w:cs="Arial"/>
          <w:color w:val="231F20"/>
        </w:rPr>
      </w:pPr>
      <w:r w:rsidRPr="007E0C33">
        <w:rPr>
          <w:rStyle w:val="fontstyle01"/>
          <w:rFonts w:ascii="Arial" w:hAnsi="Arial" w:cs="Arial"/>
        </w:rPr>
        <w:t xml:space="preserve">Establishing a central Vision Centre in </w:t>
      </w:r>
      <w:proofErr w:type="spellStart"/>
      <w:r w:rsidRPr="007E0C33">
        <w:rPr>
          <w:rStyle w:val="fontstyle01"/>
          <w:rFonts w:ascii="Arial" w:hAnsi="Arial" w:cs="Arial"/>
        </w:rPr>
        <w:t>Mataram</w:t>
      </w:r>
      <w:proofErr w:type="spellEnd"/>
      <w:r w:rsidRPr="007E0C33">
        <w:rPr>
          <w:rStyle w:val="fontstyle01"/>
          <w:rFonts w:ascii="Arial" w:hAnsi="Arial" w:cs="Arial"/>
        </w:rPr>
        <w:t xml:space="preserve"> City to allow for the availability of high-quality,</w:t>
      </w:r>
      <w:r w:rsidRPr="007E0C33">
        <w:rPr>
          <w:rFonts w:ascii="Arial" w:hAnsi="Arial" w:cs="Arial"/>
          <w:color w:val="231F20"/>
        </w:rPr>
        <w:t xml:space="preserve"> </w:t>
      </w:r>
      <w:r w:rsidRPr="007E0C33">
        <w:rPr>
          <w:rStyle w:val="fontstyle01"/>
          <w:rFonts w:ascii="Arial" w:hAnsi="Arial" w:cs="Arial"/>
        </w:rPr>
        <w:t>low-cost eye wear, provide essential equipment for screening and refraction services</w:t>
      </w:r>
    </w:p>
    <w:p w14:paraId="5530163D" w14:textId="77777777" w:rsidR="001A12DC" w:rsidRPr="007E0C33" w:rsidRDefault="001A12DC" w:rsidP="001A12DC">
      <w:pPr>
        <w:pStyle w:val="ListParagraph"/>
        <w:numPr>
          <w:ilvl w:val="0"/>
          <w:numId w:val="33"/>
        </w:numPr>
        <w:spacing w:line="240" w:lineRule="auto"/>
        <w:rPr>
          <w:rStyle w:val="fontstyle01"/>
          <w:rFonts w:ascii="Arial" w:hAnsi="Arial" w:cs="Arial"/>
        </w:rPr>
      </w:pPr>
      <w:r w:rsidRPr="007E0C33">
        <w:rPr>
          <w:rStyle w:val="fontstyle01"/>
          <w:rFonts w:ascii="Arial" w:hAnsi="Arial" w:cs="Arial"/>
        </w:rPr>
        <w:t xml:space="preserve">Increasing community awareness about eye health and vision care practices and available services </w:t>
      </w:r>
    </w:p>
    <w:p w14:paraId="30D20764" w14:textId="77777777" w:rsidR="001A12DC" w:rsidRPr="007E0C33" w:rsidRDefault="001A12DC" w:rsidP="001A12DC">
      <w:pPr>
        <w:pStyle w:val="ListParagraph"/>
        <w:numPr>
          <w:ilvl w:val="0"/>
          <w:numId w:val="33"/>
        </w:numPr>
        <w:spacing w:line="240" w:lineRule="auto"/>
        <w:rPr>
          <w:rFonts w:ascii="Arial" w:hAnsi="Arial" w:cs="Arial"/>
          <w:color w:val="231F20"/>
        </w:rPr>
      </w:pPr>
      <w:r w:rsidRPr="007E0C33">
        <w:rPr>
          <w:rStyle w:val="fontstyle01"/>
          <w:rFonts w:ascii="Arial" w:hAnsi="Arial" w:cs="Arial"/>
        </w:rPr>
        <w:t>Supporting national and provincial level advocacy efforts</w:t>
      </w:r>
      <w:r w:rsidRPr="007E0C33">
        <w:rPr>
          <w:rFonts w:ascii="Arial" w:hAnsi="Arial" w:cs="Arial"/>
          <w:color w:val="231F20"/>
        </w:rPr>
        <w:br/>
      </w:r>
    </w:p>
    <w:p w14:paraId="04724A05" w14:textId="77777777" w:rsidR="001A12DC" w:rsidRPr="007E0C33" w:rsidRDefault="001A12DC" w:rsidP="001A12DC">
      <w:pPr>
        <w:spacing w:line="240" w:lineRule="auto"/>
        <w:rPr>
          <w:rStyle w:val="fontstyle01"/>
          <w:rFonts w:ascii="Arial" w:hAnsi="Arial" w:cs="Arial"/>
        </w:rPr>
      </w:pPr>
      <w:r w:rsidRPr="007E0C33">
        <w:rPr>
          <w:rStyle w:val="fontstyle01"/>
          <w:rFonts w:ascii="Arial" w:hAnsi="Arial" w:cs="Arial"/>
        </w:rPr>
        <w:t>The SIB project has three objectives:</w:t>
      </w:r>
    </w:p>
    <w:p w14:paraId="2F8E4842" w14:textId="77777777" w:rsidR="001A12DC" w:rsidRPr="007E0C33" w:rsidRDefault="001A12DC" w:rsidP="001A12DC">
      <w:pPr>
        <w:rPr>
          <w:rFonts w:ascii="Arial" w:hAnsi="Arial" w:cs="Arial"/>
          <w:sz w:val="22"/>
          <w:szCs w:val="22"/>
        </w:rPr>
      </w:pPr>
      <w:r w:rsidRPr="007E0C33">
        <w:rPr>
          <w:rFonts w:ascii="Arial" w:hAnsi="Arial" w:cs="Arial"/>
          <w:b/>
          <w:bCs/>
          <w:color w:val="231F20"/>
          <w:sz w:val="22"/>
          <w:szCs w:val="22"/>
        </w:rPr>
        <w:t>OBJECTIVE 1:</w:t>
      </w:r>
    </w:p>
    <w:p w14:paraId="0076C66D" w14:textId="77777777" w:rsidR="001A12DC" w:rsidRPr="007E0C33" w:rsidRDefault="001A12DC" w:rsidP="001A12DC">
      <w:pPr>
        <w:spacing w:line="230" w:lineRule="auto"/>
        <w:jc w:val="both"/>
        <w:rPr>
          <w:rFonts w:ascii="Arial" w:hAnsi="Arial" w:cs="Arial"/>
          <w:sz w:val="22"/>
          <w:szCs w:val="22"/>
        </w:rPr>
      </w:pPr>
      <w:r w:rsidRPr="007E0C33">
        <w:rPr>
          <w:rFonts w:ascii="Arial" w:hAnsi="Arial" w:cs="Arial"/>
          <w:color w:val="231F20"/>
          <w:sz w:val="22"/>
          <w:szCs w:val="22"/>
        </w:rPr>
        <w:t>A sustainable system is established in schools and in the community for the early identification and referral to appropriate service providers of refractive error and serious eye conditions among Grades 1-9 students, promoting uptake and utilization of services offered.</w:t>
      </w:r>
    </w:p>
    <w:p w14:paraId="67A6EAC8" w14:textId="77777777" w:rsidR="001A12DC" w:rsidRPr="007E0C33" w:rsidRDefault="001A12DC" w:rsidP="001A12DC">
      <w:pPr>
        <w:rPr>
          <w:rFonts w:ascii="Arial" w:hAnsi="Arial" w:cs="Arial"/>
          <w:sz w:val="22"/>
          <w:szCs w:val="22"/>
        </w:rPr>
      </w:pPr>
      <w:r w:rsidRPr="007E0C33">
        <w:rPr>
          <w:rFonts w:ascii="Arial" w:hAnsi="Arial" w:cs="Arial"/>
          <w:b/>
          <w:bCs/>
          <w:color w:val="231F20"/>
          <w:sz w:val="22"/>
          <w:szCs w:val="22"/>
        </w:rPr>
        <w:t>OBJECTIVE 2:</w:t>
      </w:r>
    </w:p>
    <w:p w14:paraId="0989FACA" w14:textId="77777777" w:rsidR="001A12DC" w:rsidRPr="007E0C33" w:rsidRDefault="001A12DC" w:rsidP="001A12DC">
      <w:pPr>
        <w:spacing w:line="220" w:lineRule="auto"/>
        <w:jc w:val="both"/>
        <w:rPr>
          <w:rFonts w:ascii="Arial" w:hAnsi="Arial" w:cs="Arial"/>
          <w:sz w:val="22"/>
          <w:szCs w:val="22"/>
        </w:rPr>
      </w:pPr>
      <w:r w:rsidRPr="007E0C33">
        <w:rPr>
          <w:rFonts w:ascii="Arial" w:hAnsi="Arial" w:cs="Arial"/>
          <w:color w:val="231F20"/>
          <w:sz w:val="22"/>
          <w:szCs w:val="22"/>
        </w:rPr>
        <w:t>Support the establishment of refractive error services and referral pathways at the primary, secondary, and tertiary levels of the health system.</w:t>
      </w:r>
    </w:p>
    <w:p w14:paraId="0D66C731" w14:textId="77777777" w:rsidR="001A12DC" w:rsidRPr="007E0C33" w:rsidRDefault="001A12DC" w:rsidP="001A12DC">
      <w:pPr>
        <w:rPr>
          <w:rFonts w:ascii="Arial" w:hAnsi="Arial" w:cs="Arial"/>
          <w:sz w:val="22"/>
          <w:szCs w:val="22"/>
        </w:rPr>
      </w:pPr>
      <w:r w:rsidRPr="007E0C33">
        <w:rPr>
          <w:rFonts w:ascii="Arial" w:hAnsi="Arial" w:cs="Arial"/>
          <w:b/>
          <w:bCs/>
          <w:color w:val="231F20"/>
          <w:sz w:val="22"/>
          <w:szCs w:val="22"/>
        </w:rPr>
        <w:t>OBJECTIVE 3</w:t>
      </w:r>
    </w:p>
    <w:p w14:paraId="3AF451EE" w14:textId="77777777" w:rsidR="001A12DC" w:rsidRPr="007E0C33" w:rsidRDefault="001A12DC" w:rsidP="001A12DC">
      <w:pPr>
        <w:spacing w:line="240" w:lineRule="auto"/>
        <w:rPr>
          <w:rFonts w:ascii="Arial" w:hAnsi="Arial" w:cs="Arial"/>
          <w:color w:val="231F20"/>
          <w:sz w:val="22"/>
          <w:szCs w:val="22"/>
        </w:rPr>
      </w:pPr>
      <w:r w:rsidRPr="007E0C33">
        <w:rPr>
          <w:rFonts w:ascii="Arial" w:hAnsi="Arial" w:cs="Arial"/>
          <w:color w:val="231F20"/>
          <w:sz w:val="22"/>
          <w:szCs w:val="22"/>
        </w:rPr>
        <w:t>Develop and implement a monitoring, evaluation, and research system in NTB that rigorously collects evidence and shares lessons learned through technical meetings and dissemination events that bring together experts from inside and outside Indonesia</w:t>
      </w:r>
      <w:r w:rsidRPr="007E0C33">
        <w:rPr>
          <w:rFonts w:ascii="Arial" w:hAnsi="Arial" w:cs="Arial"/>
          <w:color w:val="231F20"/>
          <w:sz w:val="22"/>
          <w:szCs w:val="22"/>
        </w:rPr>
        <w:br/>
        <w:t>The Evaluation was carried out by documenting lessons learnt, and the methodology of the evaluation included:</w:t>
      </w:r>
    </w:p>
    <w:p w14:paraId="49F7FAF7" w14:textId="77777777" w:rsidR="001A12DC" w:rsidRPr="007E0C33" w:rsidRDefault="001A12DC" w:rsidP="001A12DC">
      <w:pPr>
        <w:numPr>
          <w:ilvl w:val="0"/>
          <w:numId w:val="35"/>
        </w:numPr>
        <w:tabs>
          <w:tab w:val="left" w:pos="1340"/>
        </w:tabs>
        <w:spacing w:after="0" w:line="230" w:lineRule="auto"/>
        <w:ind w:left="1340" w:right="700" w:hanging="359"/>
        <w:jc w:val="both"/>
        <w:rPr>
          <w:rFonts w:ascii="Arial" w:eastAsia="Symbol" w:hAnsi="Arial" w:cs="Arial"/>
          <w:color w:val="231F20"/>
          <w:sz w:val="22"/>
          <w:szCs w:val="22"/>
        </w:rPr>
      </w:pPr>
      <w:r w:rsidRPr="007E0C33">
        <w:rPr>
          <w:rFonts w:ascii="Arial" w:hAnsi="Arial" w:cs="Arial"/>
          <w:color w:val="231F20"/>
          <w:sz w:val="22"/>
          <w:szCs w:val="22"/>
        </w:rPr>
        <w:t>Review of existing project documentation – qualitative and quantitative data (to provide a summary of the project’s achievements as well as identify lessons learned throughout project implementation)</w:t>
      </w:r>
    </w:p>
    <w:p w14:paraId="4963B7F6" w14:textId="77777777" w:rsidR="001A12DC" w:rsidRPr="007E0C33" w:rsidRDefault="001A12DC" w:rsidP="001A12DC">
      <w:pPr>
        <w:spacing w:line="22" w:lineRule="exact"/>
        <w:rPr>
          <w:rFonts w:ascii="Arial" w:eastAsia="Symbol" w:hAnsi="Arial" w:cs="Arial"/>
          <w:color w:val="231F20"/>
          <w:sz w:val="22"/>
          <w:szCs w:val="22"/>
        </w:rPr>
      </w:pPr>
    </w:p>
    <w:p w14:paraId="1195373B" w14:textId="77777777" w:rsidR="001A12DC" w:rsidRPr="007E0C33" w:rsidRDefault="001A12DC" w:rsidP="001A12DC">
      <w:pPr>
        <w:numPr>
          <w:ilvl w:val="0"/>
          <w:numId w:val="35"/>
        </w:numPr>
        <w:tabs>
          <w:tab w:val="left" w:pos="1340"/>
        </w:tabs>
        <w:spacing w:after="0" w:line="240" w:lineRule="auto"/>
        <w:ind w:left="1340" w:hanging="359"/>
        <w:rPr>
          <w:rFonts w:ascii="Arial" w:eastAsia="Symbol" w:hAnsi="Arial" w:cs="Arial"/>
          <w:color w:val="231F20"/>
          <w:sz w:val="22"/>
          <w:szCs w:val="22"/>
        </w:rPr>
      </w:pPr>
      <w:r w:rsidRPr="007E0C33">
        <w:rPr>
          <w:rFonts w:ascii="Arial" w:hAnsi="Arial" w:cs="Arial"/>
          <w:color w:val="231F20"/>
          <w:sz w:val="22"/>
          <w:szCs w:val="22"/>
        </w:rPr>
        <w:t>Interviews with key stakeholders (including FHF staff, project partners)</w:t>
      </w:r>
    </w:p>
    <w:p w14:paraId="24748443" w14:textId="77777777" w:rsidR="001A12DC" w:rsidRPr="007E0C33" w:rsidRDefault="001A12DC" w:rsidP="001A12DC">
      <w:pPr>
        <w:spacing w:line="14" w:lineRule="exact"/>
        <w:rPr>
          <w:rFonts w:ascii="Arial" w:eastAsia="Symbol" w:hAnsi="Arial" w:cs="Arial"/>
          <w:color w:val="231F20"/>
          <w:sz w:val="22"/>
          <w:szCs w:val="22"/>
        </w:rPr>
      </w:pPr>
    </w:p>
    <w:p w14:paraId="2502D02A" w14:textId="77777777" w:rsidR="001A12DC" w:rsidRPr="007E0C33" w:rsidRDefault="001A12DC" w:rsidP="001A12DC">
      <w:pPr>
        <w:numPr>
          <w:ilvl w:val="0"/>
          <w:numId w:val="35"/>
        </w:numPr>
        <w:tabs>
          <w:tab w:val="left" w:pos="1340"/>
        </w:tabs>
        <w:spacing w:after="0" w:line="240" w:lineRule="auto"/>
        <w:ind w:left="1340" w:hanging="359"/>
        <w:rPr>
          <w:rFonts w:ascii="Arial" w:eastAsia="Symbol" w:hAnsi="Arial" w:cs="Arial"/>
          <w:color w:val="231F20"/>
          <w:sz w:val="22"/>
          <w:szCs w:val="22"/>
        </w:rPr>
      </w:pPr>
      <w:r w:rsidRPr="007E0C33">
        <w:rPr>
          <w:rFonts w:ascii="Arial" w:hAnsi="Arial" w:cs="Arial"/>
          <w:color w:val="231F20"/>
          <w:sz w:val="22"/>
          <w:szCs w:val="22"/>
        </w:rPr>
        <w:lastRenderedPageBreak/>
        <w:t>Interviews with project participants (e.g. doctors, nurses, teachers, parents, principals)</w:t>
      </w:r>
    </w:p>
    <w:p w14:paraId="77F89C38" w14:textId="77777777" w:rsidR="001A12DC" w:rsidRPr="007E0C33" w:rsidRDefault="001A12DC" w:rsidP="001A12DC">
      <w:pPr>
        <w:spacing w:line="240" w:lineRule="auto"/>
        <w:rPr>
          <w:rFonts w:ascii="Arial" w:hAnsi="Arial" w:cs="Arial"/>
          <w:color w:val="231F20"/>
          <w:sz w:val="22"/>
          <w:szCs w:val="22"/>
        </w:rPr>
      </w:pPr>
    </w:p>
    <w:p w14:paraId="3D23DEF4" w14:textId="77777777" w:rsidR="001A12DC" w:rsidRPr="007E0C33" w:rsidRDefault="001A12DC" w:rsidP="001A12DC">
      <w:pPr>
        <w:spacing w:line="240" w:lineRule="auto"/>
        <w:rPr>
          <w:rFonts w:ascii="Arial" w:hAnsi="Arial" w:cs="Arial"/>
          <w:b/>
          <w:bCs/>
          <w:color w:val="231F20"/>
          <w:sz w:val="22"/>
          <w:szCs w:val="22"/>
        </w:rPr>
      </w:pPr>
      <w:r w:rsidRPr="007E0C33">
        <w:rPr>
          <w:rFonts w:ascii="Arial" w:hAnsi="Arial" w:cs="Arial"/>
          <w:b/>
          <w:bCs/>
          <w:color w:val="231F20"/>
          <w:sz w:val="22"/>
          <w:szCs w:val="22"/>
        </w:rPr>
        <w:t>Strengths</w:t>
      </w:r>
    </w:p>
    <w:p w14:paraId="242D0983" w14:textId="41465C1A" w:rsidR="001A12DC" w:rsidRPr="007E0C33" w:rsidRDefault="007E0C33" w:rsidP="001A12DC">
      <w:pPr>
        <w:ind w:right="60"/>
        <w:jc w:val="both"/>
        <w:rPr>
          <w:rFonts w:ascii="Arial" w:hAnsi="Arial" w:cs="Arial"/>
          <w:sz w:val="22"/>
          <w:szCs w:val="22"/>
        </w:rPr>
      </w:pPr>
      <w:r w:rsidRPr="007E0C33">
        <w:rPr>
          <w:rFonts w:ascii="Arial" w:hAnsi="Arial" w:cs="Arial"/>
          <w:noProof/>
          <w:sz w:val="22"/>
          <w:szCs w:val="22"/>
        </w:rPr>
        <mc:AlternateContent>
          <mc:Choice Requires="wps">
            <w:drawing>
              <wp:anchor distT="45720" distB="45720" distL="114300" distR="114300" simplePos="0" relativeHeight="251678733" behindDoc="0" locked="0" layoutInCell="1" allowOverlap="1" wp14:anchorId="42F9EC45" wp14:editId="4916EE15">
                <wp:simplePos x="0" y="0"/>
                <wp:positionH relativeFrom="column">
                  <wp:posOffset>-47625</wp:posOffset>
                </wp:positionH>
                <wp:positionV relativeFrom="paragraph">
                  <wp:posOffset>697230</wp:posOffset>
                </wp:positionV>
                <wp:extent cx="5810250" cy="1000125"/>
                <wp:effectExtent l="0" t="0" r="19050" b="2857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000125"/>
                        </a:xfrm>
                        <a:prstGeom prst="rect">
                          <a:avLst/>
                        </a:prstGeom>
                        <a:solidFill>
                          <a:srgbClr val="4472C4">
                            <a:lumMod val="40000"/>
                            <a:lumOff val="60000"/>
                          </a:srgbClr>
                        </a:solidFill>
                        <a:ln w="9525">
                          <a:solidFill>
                            <a:srgbClr val="4472C4"/>
                          </a:solidFill>
                          <a:miter lim="800000"/>
                          <a:headEnd/>
                          <a:tailEnd/>
                        </a:ln>
                      </wps:spPr>
                      <wps:txbx>
                        <w:txbxContent>
                          <w:p w14:paraId="551C3ACB" w14:textId="77777777" w:rsidR="001A12DC" w:rsidRPr="007E0C33" w:rsidRDefault="001A12DC" w:rsidP="001A12DC">
                            <w:pPr>
                              <w:spacing w:line="230" w:lineRule="auto"/>
                              <w:ind w:left="720" w:right="60"/>
                              <w:jc w:val="both"/>
                              <w:rPr>
                                <w:rFonts w:cs="Calibri"/>
                                <w:i/>
                                <w:iCs/>
                                <w:sz w:val="24"/>
                                <w:szCs w:val="24"/>
                              </w:rPr>
                            </w:pPr>
                            <w:r w:rsidRPr="007E0C33">
                              <w:rPr>
                                <w:rFonts w:cs="Calibri"/>
                                <w:i/>
                                <w:iCs/>
                                <w:sz w:val="24"/>
                                <w:szCs w:val="24"/>
                              </w:rPr>
                              <w:t>And now we understand many people in the educational program, in minister of education that many students now they are facing RE. So, we bring awareness and screening in educational sectors for our children.</w:t>
                            </w:r>
                          </w:p>
                          <w:p w14:paraId="3708636D" w14:textId="77777777" w:rsidR="001A12DC" w:rsidRPr="007E0C33" w:rsidRDefault="001A12DC" w:rsidP="007E0C33">
                            <w:pPr>
                              <w:spacing w:line="230" w:lineRule="auto"/>
                              <w:ind w:left="720" w:right="1198"/>
                              <w:jc w:val="both"/>
                              <w:rPr>
                                <w:b/>
                                <w:bCs/>
                                <w:sz w:val="24"/>
                                <w:szCs w:val="24"/>
                              </w:rPr>
                            </w:pPr>
                            <w:r w:rsidRPr="007E0C33">
                              <w:rPr>
                                <w:rFonts w:cs="Calibri"/>
                                <w:b/>
                                <w:bCs/>
                                <w:i/>
                                <w:iCs/>
                                <w:sz w:val="24"/>
                                <w:szCs w:val="24"/>
                              </w:rPr>
                              <w:t>-MoH interviewee</w:t>
                            </w:r>
                          </w:p>
                          <w:p w14:paraId="57DB12BB" w14:textId="77777777" w:rsidR="001A12DC" w:rsidRPr="001470C7" w:rsidRDefault="001A12DC" w:rsidP="001A12DC">
                            <w:pPr>
                              <w:ind w:left="1450"/>
                              <w:rPr>
                                <w:rFonts w:eastAsia="Times New Roman"/>
                                <w:i/>
                                <w:iCs/>
                              </w:rPr>
                            </w:pPr>
                          </w:p>
                          <w:p w14:paraId="0A6A6A60" w14:textId="77777777" w:rsidR="001A12DC" w:rsidRPr="001470C7" w:rsidRDefault="001A12DC" w:rsidP="001A12DC">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9EC45" id="Text Box 23" o:spid="_x0000_s1037" type="#_x0000_t202" style="position:absolute;left:0;text-align:left;margin-left:-3.75pt;margin-top:54.9pt;width:457.5pt;height:78.75pt;z-index:25167873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" fillcolor="#b4c7e7" strokecolor="#4472c4">
                <v:textbox>
                  <w:txbxContent>
                    <w:p w14:paraId="551C3ACB" w14:textId="77777777" w:rsidR="001A12DC" w:rsidRPr="007E0C33" w:rsidRDefault="001A12DC" w:rsidP="001A12DC">
                      <w:pPr>
                        <w:spacing w:line="230" w:lineRule="auto"/>
                        <w:ind w:left="720" w:right="60"/>
                        <w:jc w:val="both"/>
                        <w:rPr>
                          <w:rFonts w:cs="Calibri"/>
                          <w:i/>
                          <w:iCs/>
                          <w:sz w:val="24"/>
                          <w:szCs w:val="24"/>
                        </w:rPr>
                      </w:pPr>
                      <w:r w:rsidRPr="007E0C33">
                        <w:rPr>
                          <w:rFonts w:cs="Calibri"/>
                          <w:i/>
                          <w:iCs/>
                          <w:sz w:val="24"/>
                          <w:szCs w:val="24"/>
                        </w:rPr>
                        <w:t>And now we understand many people in the educational program, in minister of education that many students now they are facing RE. So, we bring awareness and screening in educational sectors for our children.</w:t>
                      </w:r>
                    </w:p>
                    <w:p w14:paraId="3708636D" w14:textId="77777777" w:rsidR="001A12DC" w:rsidRPr="007E0C33" w:rsidRDefault="001A12DC" w:rsidP="007E0C33">
                      <w:pPr>
                        <w:spacing w:line="230" w:lineRule="auto"/>
                        <w:ind w:left="720" w:right="1198"/>
                        <w:jc w:val="both"/>
                        <w:rPr>
                          <w:b/>
                          <w:bCs/>
                          <w:sz w:val="24"/>
                          <w:szCs w:val="24"/>
                        </w:rPr>
                      </w:pPr>
                      <w:r w:rsidRPr="007E0C33">
                        <w:rPr>
                          <w:rFonts w:cs="Calibri"/>
                          <w:b/>
                          <w:bCs/>
                          <w:i/>
                          <w:iCs/>
                          <w:sz w:val="24"/>
                          <w:szCs w:val="24"/>
                        </w:rPr>
                        <w:t>-MoH interviewee</w:t>
                      </w:r>
                    </w:p>
                    <w:p w14:paraId="57DB12BB" w14:textId="77777777" w:rsidR="001A12DC" w:rsidRPr="001470C7" w:rsidRDefault="001A12DC" w:rsidP="001A12DC">
                      <w:pPr>
                        <w:ind w:left="1450"/>
                        <w:rPr>
                          <w:rFonts w:eastAsia="Times New Roman"/>
                          <w:i/>
                          <w:iCs/>
                        </w:rPr>
                      </w:pPr>
                    </w:p>
                    <w:p w14:paraId="0A6A6A60" w14:textId="77777777" w:rsidR="001A12DC" w:rsidRPr="001470C7" w:rsidRDefault="001A12DC" w:rsidP="001A12DC">
                      <w:pPr>
                        <w:rPr>
                          <w:i/>
                          <w:iCs/>
                        </w:rPr>
                      </w:pPr>
                    </w:p>
                  </w:txbxContent>
                </v:textbox>
                <w10:wrap type="square"/>
              </v:shape>
            </w:pict>
          </mc:Fallback>
        </mc:AlternateContent>
      </w:r>
      <w:r w:rsidR="001A12DC" w:rsidRPr="007E0C33">
        <w:rPr>
          <w:rFonts w:ascii="Arial" w:hAnsi="Arial" w:cs="Arial"/>
          <w:b/>
          <w:bCs/>
          <w:sz w:val="22"/>
          <w:szCs w:val="22"/>
        </w:rPr>
        <w:t xml:space="preserve">Integrating the project into the existing school health (PE) curriculum and Ministry of Eye Health Strategic Plan </w:t>
      </w:r>
      <w:r w:rsidR="001A12DC" w:rsidRPr="007E0C33">
        <w:rPr>
          <w:rFonts w:ascii="Arial" w:hAnsi="Arial" w:cs="Arial"/>
          <w:sz w:val="22"/>
          <w:szCs w:val="22"/>
        </w:rPr>
        <w:t xml:space="preserve">was noted as a key strength of the project design as it provided an entry point to expand the existing curriculum within schools and strengthen referrals to PHCs. This approach also fostered collaboration between PHO, DHO and </w:t>
      </w:r>
      <w:proofErr w:type="spellStart"/>
      <w:r w:rsidR="001A12DC" w:rsidRPr="007E0C33">
        <w:rPr>
          <w:rFonts w:ascii="Arial" w:hAnsi="Arial" w:cs="Arial"/>
          <w:sz w:val="22"/>
          <w:szCs w:val="22"/>
        </w:rPr>
        <w:t>MoE</w:t>
      </w:r>
      <w:proofErr w:type="spellEnd"/>
      <w:r w:rsidR="001A12DC" w:rsidRPr="007E0C33">
        <w:rPr>
          <w:rFonts w:ascii="Arial" w:hAnsi="Arial" w:cs="Arial"/>
          <w:sz w:val="22"/>
          <w:szCs w:val="22"/>
        </w:rPr>
        <w:t xml:space="preserve">, contributing to raising DHO’s awareness of the need for screening and other RE services for students. </w:t>
      </w:r>
    </w:p>
    <w:p w14:paraId="6ED2BC61" w14:textId="77777777" w:rsidR="001A12DC" w:rsidRPr="007E0C33" w:rsidRDefault="001A12DC" w:rsidP="001A12DC">
      <w:pPr>
        <w:ind w:right="60"/>
        <w:jc w:val="both"/>
        <w:rPr>
          <w:rFonts w:ascii="Arial" w:hAnsi="Arial" w:cs="Arial"/>
          <w:sz w:val="22"/>
          <w:szCs w:val="22"/>
        </w:rPr>
      </w:pPr>
      <w:r w:rsidRPr="007E0C33">
        <w:rPr>
          <w:rFonts w:ascii="Arial" w:hAnsi="Arial" w:cs="Arial"/>
          <w:b/>
          <w:bCs/>
          <w:sz w:val="22"/>
          <w:szCs w:val="22"/>
        </w:rPr>
        <w:t>Participatory project design process:</w:t>
      </w:r>
      <w:r w:rsidRPr="007E0C33">
        <w:rPr>
          <w:rFonts w:ascii="Arial" w:hAnsi="Arial" w:cs="Arial"/>
          <w:sz w:val="22"/>
          <w:szCs w:val="22"/>
        </w:rPr>
        <w:t xml:space="preserve"> Interviewees highlighted that utilising a participatory approach to the project design enabled greater ownership by the PHO and DHO and helped facilitate the integration of project activities in alignment with relevant national policies and provincial and district level priorities. Strategies include conducting pre-design discussions with PHO, DHO and other key stakeholders, PHO playing a leading role in designing project logical framework and identifying a focal person in MoH to support project design and implementation.</w:t>
      </w:r>
    </w:p>
    <w:p w14:paraId="2591D49E" w14:textId="77777777" w:rsidR="001A12DC" w:rsidRPr="007E0C33" w:rsidRDefault="001A12DC" w:rsidP="001A12DC">
      <w:pPr>
        <w:spacing w:line="242" w:lineRule="auto"/>
        <w:ind w:right="60"/>
        <w:jc w:val="both"/>
        <w:rPr>
          <w:rFonts w:ascii="Arial" w:hAnsi="Arial" w:cs="Arial"/>
          <w:sz w:val="22"/>
          <w:szCs w:val="22"/>
        </w:rPr>
      </w:pPr>
      <w:r w:rsidRPr="007E0C33">
        <w:rPr>
          <w:rFonts w:ascii="Arial" w:hAnsi="Arial" w:cs="Arial"/>
          <w:noProof/>
          <w:sz w:val="22"/>
          <w:szCs w:val="22"/>
        </w:rPr>
        <mc:AlternateContent>
          <mc:Choice Requires="wps">
            <w:drawing>
              <wp:anchor distT="45720" distB="45720" distL="114300" distR="114300" simplePos="0" relativeHeight="251679757" behindDoc="0" locked="0" layoutInCell="1" allowOverlap="1" wp14:anchorId="10917034" wp14:editId="47BEA3F6">
                <wp:simplePos x="0" y="0"/>
                <wp:positionH relativeFrom="column">
                  <wp:posOffset>0</wp:posOffset>
                </wp:positionH>
                <wp:positionV relativeFrom="paragraph">
                  <wp:posOffset>1543050</wp:posOffset>
                </wp:positionV>
                <wp:extent cx="5762625" cy="1181100"/>
                <wp:effectExtent l="0" t="0" r="28575" b="1905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181100"/>
                        </a:xfrm>
                        <a:prstGeom prst="rect">
                          <a:avLst/>
                        </a:prstGeom>
                        <a:solidFill>
                          <a:srgbClr val="4472C4">
                            <a:lumMod val="40000"/>
                            <a:lumOff val="60000"/>
                          </a:srgbClr>
                        </a:solidFill>
                        <a:ln w="9525">
                          <a:solidFill>
                            <a:srgbClr val="4472C4"/>
                          </a:solidFill>
                          <a:miter lim="800000"/>
                          <a:headEnd/>
                          <a:tailEnd/>
                        </a:ln>
                      </wps:spPr>
                      <wps:txbx>
                        <w:txbxContent>
                          <w:p w14:paraId="2F7FA191" w14:textId="77777777" w:rsidR="001A12DC" w:rsidRPr="00544AA5" w:rsidRDefault="001A12DC" w:rsidP="00544AA5">
                            <w:pPr>
                              <w:spacing w:line="230" w:lineRule="auto"/>
                              <w:ind w:left="720" w:right="1198"/>
                              <w:jc w:val="both"/>
                              <w:rPr>
                                <w:rFonts w:cs="Calibri"/>
                                <w:i/>
                                <w:iCs/>
                                <w:sz w:val="24"/>
                                <w:szCs w:val="24"/>
                              </w:rPr>
                            </w:pPr>
                            <w:r w:rsidRPr="00544AA5">
                              <w:rPr>
                                <w:rFonts w:cs="Calibri"/>
                                <w:i/>
                                <w:iCs/>
                                <w:sz w:val="24"/>
                                <w:szCs w:val="24"/>
                              </w:rPr>
                              <w:t xml:space="preserve">There’s good coordination between the PHC and the school. The hospital is </w:t>
                            </w:r>
                            <w:proofErr w:type="gramStart"/>
                            <w:r w:rsidRPr="00544AA5">
                              <w:rPr>
                                <w:rFonts w:cs="Calibri"/>
                                <w:i/>
                                <w:iCs/>
                                <w:sz w:val="24"/>
                                <w:szCs w:val="24"/>
                              </w:rPr>
                              <w:t>really far</w:t>
                            </w:r>
                            <w:proofErr w:type="gramEnd"/>
                            <w:r w:rsidRPr="00544AA5">
                              <w:rPr>
                                <w:rFonts w:cs="Calibri"/>
                                <w:i/>
                                <w:iCs/>
                                <w:sz w:val="24"/>
                                <w:szCs w:val="24"/>
                              </w:rPr>
                              <w:t xml:space="preserve"> away from here. I hope that this coordination can continue so people in this village don’t need to go to the hospital, they can just go to The PHCs.</w:t>
                            </w:r>
                          </w:p>
                          <w:p w14:paraId="4E661676" w14:textId="77777777" w:rsidR="001A12DC" w:rsidRPr="00544AA5" w:rsidRDefault="001A12DC" w:rsidP="00544AA5">
                            <w:pPr>
                              <w:spacing w:line="230" w:lineRule="auto"/>
                              <w:ind w:left="720" w:right="1198"/>
                              <w:jc w:val="both"/>
                              <w:rPr>
                                <w:b/>
                                <w:bCs/>
                                <w:sz w:val="24"/>
                                <w:szCs w:val="24"/>
                              </w:rPr>
                            </w:pPr>
                            <w:r w:rsidRPr="00544AA5">
                              <w:rPr>
                                <w:rFonts w:cs="Calibri"/>
                                <w:b/>
                                <w:bCs/>
                                <w:i/>
                                <w:iCs/>
                                <w:sz w:val="24"/>
                                <w:szCs w:val="24"/>
                              </w:rPr>
                              <w:t>-Parent</w:t>
                            </w:r>
                          </w:p>
                          <w:p w14:paraId="3D787E17" w14:textId="77777777" w:rsidR="001A12DC" w:rsidRPr="001470C7" w:rsidRDefault="001A12DC" w:rsidP="00544AA5">
                            <w:pPr>
                              <w:ind w:right="1198"/>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17034" id="Text Box 24" o:spid="_x0000_s1038" type="#_x0000_t202" style="position:absolute;left:0;text-align:left;margin-left:0;margin-top:121.5pt;width:453.75pt;height:93pt;z-index:2516797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" fillcolor="#b4c7e7" strokecolor="#4472c4">
                <v:textbox>
                  <w:txbxContent>
                    <w:p w14:paraId="2F7FA191" w14:textId="77777777" w:rsidR="001A12DC" w:rsidRPr="00544AA5" w:rsidRDefault="001A12DC" w:rsidP="00544AA5">
                      <w:pPr>
                        <w:spacing w:line="230" w:lineRule="auto"/>
                        <w:ind w:left="720" w:right="1198"/>
                        <w:jc w:val="both"/>
                        <w:rPr>
                          <w:rFonts w:cs="Calibri"/>
                          <w:i/>
                          <w:iCs/>
                          <w:sz w:val="24"/>
                          <w:szCs w:val="24"/>
                        </w:rPr>
                      </w:pPr>
                      <w:r w:rsidRPr="00544AA5">
                        <w:rPr>
                          <w:rFonts w:cs="Calibri"/>
                          <w:i/>
                          <w:iCs/>
                          <w:sz w:val="24"/>
                          <w:szCs w:val="24"/>
                        </w:rPr>
                        <w:t xml:space="preserve">There’s good coordination between the PHC and the school. The hospital is </w:t>
                      </w:r>
                      <w:proofErr w:type="gramStart"/>
                      <w:r w:rsidRPr="00544AA5">
                        <w:rPr>
                          <w:rFonts w:cs="Calibri"/>
                          <w:i/>
                          <w:iCs/>
                          <w:sz w:val="24"/>
                          <w:szCs w:val="24"/>
                        </w:rPr>
                        <w:t>really far</w:t>
                      </w:r>
                      <w:proofErr w:type="gramEnd"/>
                      <w:r w:rsidRPr="00544AA5">
                        <w:rPr>
                          <w:rFonts w:cs="Calibri"/>
                          <w:i/>
                          <w:iCs/>
                          <w:sz w:val="24"/>
                          <w:szCs w:val="24"/>
                        </w:rPr>
                        <w:t xml:space="preserve"> away from here. I hope that this coordination can continue so people in this village don’t need to go to the hospital, they can just go to The PHCs.</w:t>
                      </w:r>
                    </w:p>
                    <w:p w14:paraId="4E661676" w14:textId="77777777" w:rsidR="001A12DC" w:rsidRPr="00544AA5" w:rsidRDefault="001A12DC" w:rsidP="00544AA5">
                      <w:pPr>
                        <w:spacing w:line="230" w:lineRule="auto"/>
                        <w:ind w:left="720" w:right="1198"/>
                        <w:jc w:val="both"/>
                        <w:rPr>
                          <w:b/>
                          <w:bCs/>
                          <w:sz w:val="24"/>
                          <w:szCs w:val="24"/>
                        </w:rPr>
                      </w:pPr>
                      <w:r w:rsidRPr="00544AA5">
                        <w:rPr>
                          <w:rFonts w:cs="Calibri"/>
                          <w:b/>
                          <w:bCs/>
                          <w:i/>
                          <w:iCs/>
                          <w:sz w:val="24"/>
                          <w:szCs w:val="24"/>
                        </w:rPr>
                        <w:t>-Parent</w:t>
                      </w:r>
                    </w:p>
                    <w:p w14:paraId="3D787E17" w14:textId="77777777" w:rsidR="001A12DC" w:rsidRPr="001470C7" w:rsidRDefault="001A12DC" w:rsidP="00544AA5">
                      <w:pPr>
                        <w:ind w:right="1198"/>
                        <w:rPr>
                          <w:i/>
                          <w:iCs/>
                        </w:rPr>
                      </w:pPr>
                    </w:p>
                  </w:txbxContent>
                </v:textbox>
                <w10:wrap type="square"/>
              </v:shape>
            </w:pict>
          </mc:Fallback>
        </mc:AlternateContent>
      </w:r>
      <w:r w:rsidRPr="007E0C33">
        <w:rPr>
          <w:rFonts w:ascii="Arial" w:hAnsi="Arial" w:cs="Arial"/>
          <w:b/>
          <w:bCs/>
          <w:sz w:val="22"/>
          <w:szCs w:val="22"/>
        </w:rPr>
        <w:t>Partnership and collaboration:</w:t>
      </w:r>
      <w:r w:rsidRPr="007E0C33">
        <w:rPr>
          <w:rFonts w:ascii="Arial" w:hAnsi="Arial" w:cs="Arial"/>
          <w:sz w:val="22"/>
          <w:szCs w:val="22"/>
        </w:rPr>
        <w:t xml:space="preserve"> The project facilitated strong partnerships at different levels with the MoH, </w:t>
      </w:r>
      <w:proofErr w:type="spellStart"/>
      <w:r w:rsidRPr="007E0C33">
        <w:rPr>
          <w:rFonts w:ascii="Arial" w:hAnsi="Arial" w:cs="Arial"/>
          <w:sz w:val="22"/>
          <w:szCs w:val="22"/>
        </w:rPr>
        <w:t>MoE</w:t>
      </w:r>
      <w:proofErr w:type="spellEnd"/>
      <w:r w:rsidRPr="007E0C33">
        <w:rPr>
          <w:rFonts w:ascii="Arial" w:hAnsi="Arial" w:cs="Arial"/>
          <w:sz w:val="22"/>
          <w:szCs w:val="22"/>
        </w:rPr>
        <w:t>, schools, PHCs and spectacles provider from provincial to PHC level. Respondents noted that once the partnership had passed the forming stage, they were clear of their roles and responsibilities. For example, PHO highlighted that their role included facilitating coordination between the school and PHC and ensuring that health service activities in the project’s workplan were on track. PHO and the schools also came together to influence government to provide eye health services for students. For example, PHO noted that they used data from schools on the number of students requiring spectacles as evidence to the Ministry of Health. The level of coordination was noted by one parent, who said,</w:t>
      </w:r>
    </w:p>
    <w:p w14:paraId="66968325" w14:textId="77777777" w:rsidR="001A12DC" w:rsidRPr="007E0C33" w:rsidRDefault="001A12DC" w:rsidP="001A12DC">
      <w:pPr>
        <w:spacing w:line="244" w:lineRule="auto"/>
        <w:jc w:val="both"/>
        <w:rPr>
          <w:rFonts w:ascii="Arial" w:hAnsi="Arial" w:cs="Arial"/>
          <w:sz w:val="22"/>
          <w:szCs w:val="22"/>
        </w:rPr>
      </w:pPr>
      <w:r w:rsidRPr="007E0C33">
        <w:rPr>
          <w:rFonts w:ascii="Arial" w:hAnsi="Arial" w:cs="Arial"/>
          <w:b/>
          <w:bCs/>
          <w:sz w:val="22"/>
          <w:szCs w:val="22"/>
        </w:rPr>
        <w:t>Technical Working group (TWG) and Steering Committee:</w:t>
      </w:r>
      <w:r w:rsidRPr="007E0C33">
        <w:rPr>
          <w:rFonts w:ascii="Arial" w:hAnsi="Arial" w:cs="Arial"/>
          <w:sz w:val="22"/>
          <w:szCs w:val="22"/>
        </w:rPr>
        <w:t xml:space="preserve"> From the interviews, the roles of each organization participating in the technical working group and steering committee were clear which facilitated strong and regular communication and feedback across members and implementing project sites. TWG developed protocols for each project activities prior to implementation which systemised the wide reach of the project. TWG also responded to specific project site needs and challenges and adapted the project activities to suit the situation in consultation with and final approval of steering committee &amp; DHO. The SIB project was integrated with Indonesia’s national health plan, called National Healthy School Project. This </w:t>
      </w:r>
      <w:r w:rsidRPr="007E0C33">
        <w:rPr>
          <w:rFonts w:ascii="Arial" w:hAnsi="Arial" w:cs="Arial"/>
          <w:sz w:val="22"/>
          <w:szCs w:val="22"/>
        </w:rPr>
        <w:lastRenderedPageBreak/>
        <w:t xml:space="preserve">alignment was stated as a factor in ensuring the motivation of members of technical working group and steering committee and not adding project-specific workload. More importantly, steering committee members stated that the success and lessons learnt from SIB project will be used as the evidence to advocate to the national government to replicate the project </w:t>
      </w:r>
      <w:proofErr w:type="gramStart"/>
      <w:r w:rsidRPr="007E0C33">
        <w:rPr>
          <w:rFonts w:ascii="Arial" w:hAnsi="Arial" w:cs="Arial"/>
          <w:sz w:val="22"/>
          <w:szCs w:val="22"/>
        </w:rPr>
        <w:t>and also</w:t>
      </w:r>
      <w:proofErr w:type="gramEnd"/>
      <w:r w:rsidRPr="007E0C33">
        <w:rPr>
          <w:rFonts w:ascii="Arial" w:hAnsi="Arial" w:cs="Arial"/>
          <w:sz w:val="22"/>
          <w:szCs w:val="22"/>
        </w:rPr>
        <w:t xml:space="preserve"> make the project sustainable when SIB phases out.</w:t>
      </w:r>
    </w:p>
    <w:p w14:paraId="373202CD" w14:textId="5BEF9A15" w:rsidR="001A12DC" w:rsidRPr="007E0C33" w:rsidRDefault="001A12DC" w:rsidP="001A12DC">
      <w:pPr>
        <w:jc w:val="both"/>
        <w:rPr>
          <w:rFonts w:ascii="Arial" w:hAnsi="Arial" w:cs="Arial"/>
          <w:sz w:val="22"/>
          <w:szCs w:val="22"/>
        </w:rPr>
      </w:pPr>
      <w:r w:rsidRPr="007E0C33">
        <w:rPr>
          <w:rFonts w:ascii="Arial" w:hAnsi="Arial" w:cs="Arial"/>
          <w:b/>
          <w:bCs/>
          <w:sz w:val="22"/>
          <w:szCs w:val="22"/>
        </w:rPr>
        <w:t xml:space="preserve">Relationship between schools and </w:t>
      </w:r>
      <w:r w:rsidR="00544AA5">
        <w:rPr>
          <w:rFonts w:ascii="Arial" w:hAnsi="Arial" w:cs="Arial"/>
          <w:b/>
          <w:bCs/>
          <w:sz w:val="22"/>
          <w:szCs w:val="22"/>
        </w:rPr>
        <w:t>PHC</w:t>
      </w:r>
      <w:r w:rsidRPr="007E0C33">
        <w:rPr>
          <w:rFonts w:ascii="Arial" w:hAnsi="Arial" w:cs="Arial"/>
          <w:b/>
          <w:bCs/>
          <w:sz w:val="22"/>
          <w:szCs w:val="22"/>
        </w:rPr>
        <w:t>:</w:t>
      </w:r>
      <w:r w:rsidRPr="007E0C33">
        <w:rPr>
          <w:rFonts w:ascii="Arial" w:hAnsi="Arial" w:cs="Arial"/>
          <w:sz w:val="22"/>
          <w:szCs w:val="22"/>
        </w:rPr>
        <w:t xml:space="preserve"> These relationships provided a strong support and referral pathway for students following the initial Visual Acuity (VA) screening. For example, PHC staff visited schools and collaboratively worked with the Physical Education (PE) teachers to verify screening findings. On the other hand, some teachers made themselves available to accompany students who required spectacles to the PHC for secondary screening. Teacher interviews showed a clear understanding of the role of the PHC and the referral pathways available to students.</w:t>
      </w:r>
    </w:p>
    <w:p w14:paraId="14A23C94" w14:textId="77777777" w:rsidR="001A12DC" w:rsidRPr="007E0C33" w:rsidRDefault="001A12DC" w:rsidP="001A12DC">
      <w:pPr>
        <w:jc w:val="both"/>
        <w:rPr>
          <w:rFonts w:ascii="Arial" w:hAnsi="Arial" w:cs="Arial"/>
          <w:sz w:val="22"/>
          <w:szCs w:val="22"/>
        </w:rPr>
      </w:pPr>
      <w:r w:rsidRPr="007E0C33">
        <w:rPr>
          <w:rFonts w:ascii="Arial" w:hAnsi="Arial" w:cs="Arial"/>
          <w:b/>
          <w:bCs/>
          <w:color w:val="231F20"/>
          <w:sz w:val="22"/>
          <w:szCs w:val="22"/>
        </w:rPr>
        <w:t>Cascaded TOT model:</w:t>
      </w:r>
      <w:r w:rsidRPr="007E0C33">
        <w:rPr>
          <w:rFonts w:ascii="Arial" w:hAnsi="Arial" w:cs="Arial"/>
          <w:color w:val="231F20"/>
          <w:sz w:val="22"/>
          <w:szCs w:val="22"/>
        </w:rPr>
        <w:t xml:space="preserve"> In order to reach the broad student base needed, a cascaded training of trainers (</w:t>
      </w:r>
      <w:proofErr w:type="spellStart"/>
      <w:r w:rsidRPr="007E0C33">
        <w:rPr>
          <w:rFonts w:ascii="Arial" w:hAnsi="Arial" w:cs="Arial"/>
          <w:color w:val="231F20"/>
          <w:sz w:val="22"/>
          <w:szCs w:val="22"/>
        </w:rPr>
        <w:t>ToT</w:t>
      </w:r>
      <w:proofErr w:type="spellEnd"/>
      <w:r w:rsidRPr="007E0C33">
        <w:rPr>
          <w:rFonts w:ascii="Arial" w:hAnsi="Arial" w:cs="Arial"/>
          <w:color w:val="231F20"/>
          <w:sz w:val="22"/>
          <w:szCs w:val="22"/>
        </w:rPr>
        <w:t xml:space="preserve">) model was adopted. This involved a single trainer designing an eye health curriculum for PHC doctors and nurses, who attended a 5-day training. These health workers then trained PE teachers from schools in their local area, and the teachers subsequently carried out basic eye checks and referrals back to the PHC. There were some issues in the design of this approach (see challenges), but the cascaded training model was well received due to its effectiveness. </w:t>
      </w:r>
    </w:p>
    <w:p w14:paraId="2EFAC5E5" w14:textId="77777777" w:rsidR="001A12DC" w:rsidRPr="007E0C33" w:rsidRDefault="001A12DC" w:rsidP="001A12DC">
      <w:pPr>
        <w:spacing w:line="180" w:lineRule="exact"/>
        <w:rPr>
          <w:rFonts w:ascii="Arial" w:hAnsi="Arial" w:cs="Arial"/>
          <w:sz w:val="22"/>
          <w:szCs w:val="22"/>
        </w:rPr>
      </w:pPr>
      <w:r w:rsidRPr="007E0C33">
        <w:rPr>
          <w:rFonts w:ascii="Arial" w:hAnsi="Arial" w:cs="Arial"/>
          <w:noProof/>
          <w:sz w:val="22"/>
          <w:szCs w:val="22"/>
        </w:rPr>
        <mc:AlternateContent>
          <mc:Choice Requires="wps">
            <w:drawing>
              <wp:anchor distT="45720" distB="45720" distL="114300" distR="114300" simplePos="0" relativeHeight="251680781" behindDoc="0" locked="0" layoutInCell="1" allowOverlap="1" wp14:anchorId="6CCB8D35" wp14:editId="79C6392D">
                <wp:simplePos x="0" y="0"/>
                <wp:positionH relativeFrom="column">
                  <wp:posOffset>0</wp:posOffset>
                </wp:positionH>
                <wp:positionV relativeFrom="paragraph">
                  <wp:posOffset>282575</wp:posOffset>
                </wp:positionV>
                <wp:extent cx="6172200" cy="1781175"/>
                <wp:effectExtent l="0" t="0" r="19050" b="28575"/>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81175"/>
                        </a:xfrm>
                        <a:prstGeom prst="rect">
                          <a:avLst/>
                        </a:prstGeom>
                        <a:solidFill>
                          <a:srgbClr val="4472C4">
                            <a:lumMod val="40000"/>
                            <a:lumOff val="60000"/>
                          </a:srgbClr>
                        </a:solidFill>
                        <a:ln w="9525">
                          <a:solidFill>
                            <a:srgbClr val="4472C4"/>
                          </a:solidFill>
                          <a:miter lim="800000"/>
                          <a:headEnd/>
                          <a:tailEnd/>
                        </a:ln>
                      </wps:spPr>
                      <wps:txbx>
                        <w:txbxContent>
                          <w:p w14:paraId="528A0E4C" w14:textId="77777777" w:rsidR="001A12DC" w:rsidRPr="00E277F3" w:rsidRDefault="001A12DC" w:rsidP="001A12DC">
                            <w:pPr>
                              <w:rPr>
                                <w:rFonts w:cs="Arial"/>
                                <w:i/>
                                <w:iCs/>
                                <w:color w:val="231F20"/>
                                <w:sz w:val="24"/>
                                <w:szCs w:val="24"/>
                              </w:rPr>
                            </w:pPr>
                            <w:r w:rsidRPr="00E277F3">
                              <w:rPr>
                                <w:rFonts w:cs="Arial"/>
                                <w:i/>
                                <w:iCs/>
                                <w:color w:val="231F20"/>
                                <w:sz w:val="24"/>
                                <w:szCs w:val="24"/>
                              </w:rPr>
                              <w:t>The training has had a big impact for us [doctors]. It’s now easier for us. Before having the training, if a patient came with an eye problem, they always had to be referred to hospital, even for refractive error. But now they can make trial lenses and make glasses for the patient...It was refresher training on eyes generally. Also, good experience and knowledge on better refraction and correction. After the training, I had more confidence in these topics. And how to remove foreign bodies from eyes. It gave more confidence in doing that. It was all useful.</w:t>
                            </w:r>
                          </w:p>
                          <w:p w14:paraId="15536090" w14:textId="77777777" w:rsidR="001A12DC" w:rsidRPr="00E277F3" w:rsidRDefault="001A12DC" w:rsidP="001A12DC">
                            <w:pPr>
                              <w:rPr>
                                <w:b/>
                                <w:bCs/>
                                <w:i/>
                                <w:iCs/>
                                <w:sz w:val="24"/>
                                <w:szCs w:val="24"/>
                              </w:rPr>
                            </w:pPr>
                            <w:r w:rsidRPr="00E277F3">
                              <w:rPr>
                                <w:rFonts w:cs="Arial"/>
                                <w:b/>
                                <w:bCs/>
                                <w:i/>
                                <w:iCs/>
                                <w:color w:val="231F20"/>
                                <w:sz w:val="24"/>
                                <w:szCs w:val="24"/>
                              </w:rPr>
                              <w:t>-a trained doctor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CB8D35" id="Text Box 25" o:spid="_x0000_s1039" type="#_x0000_t202" style="position:absolute;margin-left:0;margin-top:22.25pt;width:486pt;height:140.25pt;z-index:25168078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" fillcolor="#b4c7e7" strokecolor="#4472c4">
                <v:textbox>
                  <w:txbxContent>
                    <w:p w14:paraId="528A0E4C" w14:textId="77777777" w:rsidR="001A12DC" w:rsidRPr="00E277F3" w:rsidRDefault="001A12DC" w:rsidP="001A12DC">
                      <w:pPr>
                        <w:rPr>
                          <w:rFonts w:cs="Arial"/>
                          <w:i/>
                          <w:iCs/>
                          <w:color w:val="231F20"/>
                          <w:sz w:val="24"/>
                          <w:szCs w:val="24"/>
                        </w:rPr>
                      </w:pPr>
                      <w:r w:rsidRPr="00E277F3">
                        <w:rPr>
                          <w:rFonts w:cs="Arial"/>
                          <w:i/>
                          <w:iCs/>
                          <w:color w:val="231F20"/>
                          <w:sz w:val="24"/>
                          <w:szCs w:val="24"/>
                        </w:rPr>
                        <w:t>The training has had a big impact for us [doctors]. It’s now easier for us. Before having the training, if a patient came with an eye problem, they always had to be referred to hospital, even for refractive error. But now they can make trial lenses and make glasses for the patient...It was refresher training on eyes generally. Also, good experience and knowledge on better refraction and correction. After the training, I had more confidence in these topics. And how to remove foreign bodies from eyes. It gave more confidence in doing that. It was all useful.</w:t>
                      </w:r>
                    </w:p>
                    <w:p w14:paraId="15536090" w14:textId="77777777" w:rsidR="001A12DC" w:rsidRPr="00E277F3" w:rsidRDefault="001A12DC" w:rsidP="001A12DC">
                      <w:pPr>
                        <w:rPr>
                          <w:b/>
                          <w:bCs/>
                          <w:i/>
                          <w:iCs/>
                          <w:sz w:val="24"/>
                          <w:szCs w:val="24"/>
                        </w:rPr>
                      </w:pPr>
                      <w:r w:rsidRPr="00E277F3">
                        <w:rPr>
                          <w:rFonts w:cs="Arial"/>
                          <w:b/>
                          <w:bCs/>
                          <w:i/>
                          <w:iCs/>
                          <w:color w:val="231F20"/>
                          <w:sz w:val="24"/>
                          <w:szCs w:val="24"/>
                        </w:rPr>
                        <w:t>-a trained doctor</w:t>
                      </w:r>
                    </w:p>
                  </w:txbxContent>
                </v:textbox>
                <w10:wrap type="square"/>
              </v:shape>
            </w:pict>
          </mc:Fallback>
        </mc:AlternateContent>
      </w:r>
    </w:p>
    <w:p w14:paraId="6586AAA5" w14:textId="77777777" w:rsidR="001A12DC" w:rsidRPr="007E0C33" w:rsidRDefault="001A12DC" w:rsidP="001A12DC">
      <w:pPr>
        <w:ind w:left="720"/>
        <w:jc w:val="both"/>
        <w:rPr>
          <w:rFonts w:ascii="Arial" w:hAnsi="Arial" w:cs="Arial"/>
          <w:sz w:val="22"/>
          <w:szCs w:val="22"/>
        </w:rPr>
      </w:pPr>
    </w:p>
    <w:p w14:paraId="7A4D6E94" w14:textId="77777777" w:rsidR="001A12DC" w:rsidRPr="007E0C33" w:rsidRDefault="001A12DC" w:rsidP="001A12DC">
      <w:pPr>
        <w:spacing w:line="130" w:lineRule="exact"/>
        <w:rPr>
          <w:rFonts w:ascii="Arial" w:hAnsi="Arial" w:cs="Arial"/>
          <w:sz w:val="22"/>
          <w:szCs w:val="22"/>
        </w:rPr>
      </w:pPr>
    </w:p>
    <w:p w14:paraId="07982086" w14:textId="079C6620" w:rsidR="001A12DC" w:rsidRPr="007E0C33" w:rsidRDefault="001A12DC" w:rsidP="001A12DC">
      <w:pPr>
        <w:rPr>
          <w:rFonts w:ascii="Arial" w:hAnsi="Arial" w:cs="Arial"/>
          <w:sz w:val="22"/>
          <w:szCs w:val="22"/>
        </w:rPr>
      </w:pPr>
      <w:r w:rsidRPr="007E0C33">
        <w:rPr>
          <w:rFonts w:ascii="Arial" w:hAnsi="Arial" w:cs="Arial"/>
          <w:noProof/>
          <w:sz w:val="22"/>
          <w:szCs w:val="22"/>
        </w:rPr>
        <w:lastRenderedPageBreak/>
        <mc:AlternateContent>
          <mc:Choice Requires="wps">
            <w:drawing>
              <wp:inline distT="0" distB="0" distL="0" distR="0" wp14:anchorId="721A4B74" wp14:editId="0828143B">
                <wp:extent cx="5791200" cy="2076450"/>
                <wp:effectExtent l="0" t="0" r="19050" b="19050"/>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076450"/>
                        </a:xfrm>
                        <a:prstGeom prst="rect">
                          <a:avLst/>
                        </a:prstGeom>
                        <a:solidFill>
                          <a:srgbClr val="4472C4">
                            <a:lumMod val="40000"/>
                            <a:lumOff val="60000"/>
                          </a:srgbClr>
                        </a:solidFill>
                        <a:ln w="9525">
                          <a:solidFill>
                            <a:srgbClr val="4472C4"/>
                          </a:solidFill>
                          <a:miter lim="800000"/>
                          <a:headEnd/>
                          <a:tailEnd/>
                        </a:ln>
                      </wps:spPr>
                      <wps:txbx>
                        <w:txbxContent>
                          <w:p w14:paraId="3AAC3DD1" w14:textId="77777777" w:rsidR="001A12DC" w:rsidRPr="00D245B0" w:rsidRDefault="001A12DC" w:rsidP="00D245B0">
                            <w:pPr>
                              <w:ind w:left="720" w:right="1198"/>
                              <w:jc w:val="both"/>
                              <w:rPr>
                                <w:rFonts w:cs="Arial"/>
                                <w:sz w:val="24"/>
                                <w:szCs w:val="24"/>
                              </w:rPr>
                            </w:pPr>
                            <w:r w:rsidRPr="00D245B0">
                              <w:rPr>
                                <w:rFonts w:cs="Arial"/>
                                <w:i/>
                                <w:iCs/>
                                <w:color w:val="231F20"/>
                                <w:sz w:val="24"/>
                                <w:szCs w:val="24"/>
                              </w:rPr>
                              <w:t>I didn’t have much knowledge [of eye health] before the training, but now I have more knowledge. I know how to screen for eye health problems for patients. I can also do outreach at schools and communities...Before I got knowledge from seniors as they were eye health programmers. But after the training I got much more knowledge and experience in refractive error. I'm confident now to diagnose cataract patients and can detect whether a cataract is mature or immature. All the training topics and materials were useful, it was compact and condensed so it’s all useful.</w:t>
                            </w:r>
                          </w:p>
                          <w:p w14:paraId="7CCC5C08" w14:textId="77777777" w:rsidR="001A12DC" w:rsidRPr="00D245B0" w:rsidRDefault="001A12DC" w:rsidP="001A12DC">
                            <w:pPr>
                              <w:rPr>
                                <w:b/>
                                <w:bCs/>
                                <w:i/>
                                <w:iCs/>
                                <w:sz w:val="24"/>
                                <w:szCs w:val="24"/>
                              </w:rPr>
                            </w:pPr>
                            <w:r w:rsidRPr="00D245B0">
                              <w:rPr>
                                <w:rFonts w:cs="Arial"/>
                                <w:b/>
                                <w:bCs/>
                                <w:i/>
                                <w:iCs/>
                                <w:color w:val="231F20"/>
                                <w:sz w:val="24"/>
                                <w:szCs w:val="24"/>
                              </w:rPr>
                              <w:t>-a trained nurse</w:t>
                            </w:r>
                          </w:p>
                        </w:txbxContent>
                      </wps:txbx>
                      <wps:bodyPr rot="0" vert="horz" wrap="square" lIns="91440" tIns="45720" rIns="91440" bIns="45720" anchor="t" anchorCtr="0">
                        <a:noAutofit/>
                      </wps:bodyPr>
                    </wps:wsp>
                  </a:graphicData>
                </a:graphic>
              </wp:inline>
            </w:drawing>
          </mc:Choice>
          <mc:Fallback>
            <w:pict>
              <v:shape w14:anchorId="721A4B74" id="Text Box 26" o:spid="_x0000_s1040" type="#_x0000_t202" style="width:456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" fillcolor="#b4c7e7" strokecolor="#4472c4">
                <v:textbox>
                  <w:txbxContent>
                    <w:p w14:paraId="3AAC3DD1" w14:textId="77777777" w:rsidR="001A12DC" w:rsidRPr="00D245B0" w:rsidRDefault="001A12DC" w:rsidP="00D245B0">
                      <w:pPr>
                        <w:ind w:left="720" w:right="1198"/>
                        <w:jc w:val="both"/>
                        <w:rPr>
                          <w:rFonts w:cs="Arial"/>
                          <w:sz w:val="24"/>
                          <w:szCs w:val="24"/>
                        </w:rPr>
                      </w:pPr>
                      <w:r w:rsidRPr="00D245B0">
                        <w:rPr>
                          <w:rFonts w:cs="Arial"/>
                          <w:i/>
                          <w:iCs/>
                          <w:color w:val="231F20"/>
                          <w:sz w:val="24"/>
                          <w:szCs w:val="24"/>
                        </w:rPr>
                        <w:t>I didn’t have much knowledge [of eye health] before the training, but now I have more knowledge. I know how to screen for eye health problems for patients. I can also do outreach at schools and communities...Before I got knowledge from seniors as they were eye health programmers. But after the training I got much more knowledge and experience in refractive error. I'm confident now to diagnose cataract patients and can detect whether a cataract is mature or immature. All the training topics and materials were useful, it was compact and condensed so it’s all useful.</w:t>
                      </w:r>
                    </w:p>
                    <w:p w14:paraId="7CCC5C08" w14:textId="77777777" w:rsidR="001A12DC" w:rsidRPr="00D245B0" w:rsidRDefault="001A12DC" w:rsidP="001A12DC">
                      <w:pPr>
                        <w:rPr>
                          <w:b/>
                          <w:bCs/>
                          <w:i/>
                          <w:iCs/>
                          <w:sz w:val="24"/>
                          <w:szCs w:val="24"/>
                        </w:rPr>
                      </w:pPr>
                      <w:r w:rsidRPr="00D245B0">
                        <w:rPr>
                          <w:rFonts w:cs="Arial"/>
                          <w:b/>
                          <w:bCs/>
                          <w:i/>
                          <w:iCs/>
                          <w:color w:val="231F20"/>
                          <w:sz w:val="24"/>
                          <w:szCs w:val="24"/>
                        </w:rPr>
                        <w:t>-a trained nurse</w:t>
                      </w:r>
                    </w:p>
                  </w:txbxContent>
                </v:textbox>
                <w10:anchorlock/>
              </v:shape>
            </w:pict>
          </mc:Fallback>
        </mc:AlternateContent>
      </w:r>
      <w:r w:rsidRPr="007E0C33">
        <w:rPr>
          <w:rFonts w:ascii="Arial" w:hAnsi="Arial" w:cs="Arial"/>
          <w:color w:val="231F20"/>
          <w:sz w:val="22"/>
          <w:szCs w:val="22"/>
        </w:rPr>
        <w:t>This was an efficient model that could be used again, with some modifications (see recommendations).</w:t>
      </w:r>
    </w:p>
    <w:p w14:paraId="7C3ABB7D" w14:textId="77777777" w:rsidR="001A12DC" w:rsidRPr="007E0C33" w:rsidRDefault="001A12DC" w:rsidP="001A12DC">
      <w:pPr>
        <w:jc w:val="both"/>
        <w:rPr>
          <w:rFonts w:ascii="Arial" w:hAnsi="Arial" w:cs="Arial"/>
          <w:sz w:val="22"/>
          <w:szCs w:val="22"/>
        </w:rPr>
      </w:pPr>
      <w:r w:rsidRPr="007E0C33">
        <w:rPr>
          <w:rFonts w:ascii="Arial" w:hAnsi="Arial" w:cs="Arial"/>
          <w:sz w:val="22"/>
          <w:szCs w:val="22"/>
        </w:rPr>
        <w:t>To a large extent, teachers interviewed noted that the initial training received was adequate and could be easily integrated into their roles and teaching curriculum as PE teachers. Teachers also indicated an increase in knowledge and confidence to conduct screening, with one of the teachers indicating that after the training, he was confident in distinguishing between VA cases that required referral for spectacles, and cases that required referral to the hospital. However, some teachers indicated that they required a refresher training to renew their confidence in conducting screening.</w:t>
      </w:r>
    </w:p>
    <w:p w14:paraId="7437B001" w14:textId="77777777" w:rsidR="001A12DC" w:rsidRPr="007E0C33" w:rsidRDefault="001A12DC" w:rsidP="00D245B0">
      <w:pPr>
        <w:ind w:right="-46"/>
        <w:jc w:val="both"/>
        <w:rPr>
          <w:rFonts w:ascii="Arial" w:hAnsi="Arial" w:cs="Arial"/>
          <w:sz w:val="22"/>
          <w:szCs w:val="22"/>
        </w:rPr>
      </w:pPr>
      <w:r w:rsidRPr="007E0C33">
        <w:rPr>
          <w:rFonts w:ascii="Arial" w:hAnsi="Arial" w:cs="Arial"/>
          <w:b/>
          <w:bCs/>
          <w:color w:val="231F20"/>
          <w:sz w:val="22"/>
          <w:szCs w:val="22"/>
        </w:rPr>
        <w:t>Awareness raising and behaviour change:</w:t>
      </w:r>
      <w:r w:rsidRPr="007E0C33">
        <w:rPr>
          <w:rFonts w:ascii="Arial" w:hAnsi="Arial" w:cs="Arial"/>
          <w:color w:val="231F20"/>
          <w:sz w:val="22"/>
          <w:szCs w:val="22"/>
        </w:rPr>
        <w:t xml:space="preserve"> Although not an explicit goal of the program, the school screening services created much higher demand for eye health at the community level. PHC staff provided anecdotal observations that since the screening began, they were screening far more teachers than previously, increasing the demand for refractive error services and the amount of business received by the vision centre. As an indirect outcome of the SIB project, the respondents attributed this to teachers being more aware of eye health and the importance of screening and thus changing their health seeking </w:t>
      </w:r>
      <w:proofErr w:type="spellStart"/>
      <w:r w:rsidRPr="007E0C33">
        <w:rPr>
          <w:rFonts w:ascii="Arial" w:hAnsi="Arial" w:cs="Arial"/>
          <w:color w:val="231F20"/>
          <w:sz w:val="22"/>
          <w:szCs w:val="22"/>
        </w:rPr>
        <w:t>behaviour</w:t>
      </w:r>
      <w:proofErr w:type="spellEnd"/>
      <w:r w:rsidRPr="007E0C33">
        <w:rPr>
          <w:rFonts w:ascii="Arial" w:hAnsi="Arial" w:cs="Arial"/>
          <w:color w:val="231F20"/>
          <w:sz w:val="22"/>
          <w:szCs w:val="22"/>
        </w:rPr>
        <w:t>.</w:t>
      </w:r>
    </w:p>
    <w:p w14:paraId="6FB51106" w14:textId="77777777" w:rsidR="001A12DC" w:rsidRPr="007E0C33" w:rsidRDefault="001A12DC" w:rsidP="001A12DC">
      <w:pPr>
        <w:spacing w:line="220" w:lineRule="auto"/>
        <w:rPr>
          <w:rFonts w:ascii="Arial" w:hAnsi="Arial" w:cs="Arial"/>
          <w:color w:val="231F20"/>
          <w:sz w:val="22"/>
          <w:szCs w:val="22"/>
        </w:rPr>
      </w:pPr>
      <w:r w:rsidRPr="007E0C33">
        <w:rPr>
          <w:rFonts w:ascii="Arial" w:hAnsi="Arial" w:cs="Arial"/>
          <w:color w:val="231F20"/>
          <w:sz w:val="22"/>
          <w:szCs w:val="22"/>
        </w:rPr>
        <w:t xml:space="preserve">In addition, parents had significantly higher awareness of eye health risk factors. </w:t>
      </w:r>
    </w:p>
    <w:p w14:paraId="105B108A" w14:textId="77777777" w:rsidR="001A12DC" w:rsidRPr="007E0C33" w:rsidRDefault="001A12DC" w:rsidP="00D245B0">
      <w:pPr>
        <w:spacing w:line="220" w:lineRule="auto"/>
        <w:ind w:right="804"/>
        <w:rPr>
          <w:rFonts w:ascii="Arial" w:hAnsi="Arial" w:cs="Arial"/>
          <w:color w:val="231F20"/>
          <w:sz w:val="22"/>
          <w:szCs w:val="22"/>
        </w:rPr>
      </w:pPr>
      <w:r w:rsidRPr="007E0C33">
        <w:rPr>
          <w:rFonts w:ascii="Arial" w:hAnsi="Arial" w:cs="Arial"/>
          <w:noProof/>
          <w:sz w:val="22"/>
          <w:szCs w:val="22"/>
        </w:rPr>
        <mc:AlternateContent>
          <mc:Choice Requires="wps">
            <w:drawing>
              <wp:inline distT="0" distB="0" distL="0" distR="0" wp14:anchorId="6C3DA417" wp14:editId="028B148B">
                <wp:extent cx="5791200" cy="2085975"/>
                <wp:effectExtent l="0" t="0" r="19050" b="28575"/>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085975"/>
                        </a:xfrm>
                        <a:prstGeom prst="rect">
                          <a:avLst/>
                        </a:prstGeom>
                        <a:solidFill>
                          <a:srgbClr val="4472C4">
                            <a:lumMod val="40000"/>
                            <a:lumOff val="60000"/>
                          </a:srgbClr>
                        </a:solidFill>
                        <a:ln w="9525">
                          <a:solidFill>
                            <a:srgbClr val="4472C4"/>
                          </a:solidFill>
                          <a:miter lim="800000"/>
                          <a:headEnd/>
                          <a:tailEnd/>
                        </a:ln>
                      </wps:spPr>
                      <wps:txbx>
                        <w:txbxContent>
                          <w:p w14:paraId="46F38855" w14:textId="77777777" w:rsidR="001A12DC" w:rsidRPr="00D245B0" w:rsidRDefault="001A12DC" w:rsidP="00D245B0">
                            <w:pPr>
                              <w:spacing w:line="220" w:lineRule="auto"/>
                              <w:ind w:right="598"/>
                              <w:rPr>
                                <w:rFonts w:cs="Arial"/>
                                <w:i/>
                                <w:iCs/>
                                <w:sz w:val="24"/>
                                <w:szCs w:val="24"/>
                              </w:rPr>
                            </w:pPr>
                            <w:r w:rsidRPr="00D245B0">
                              <w:rPr>
                                <w:rFonts w:cs="Arial"/>
                                <w:i/>
                                <w:iCs/>
                                <w:color w:val="231F20"/>
                                <w:sz w:val="24"/>
                                <w:szCs w:val="24"/>
                              </w:rPr>
                              <w:t>One parent noted that her child was educating her about eye health, saying her daughter told her to,</w:t>
                            </w:r>
                          </w:p>
                          <w:p w14:paraId="07C1EE3D" w14:textId="77777777" w:rsidR="001A12DC" w:rsidRPr="00D245B0" w:rsidRDefault="001A12DC" w:rsidP="00D245B0">
                            <w:pPr>
                              <w:ind w:right="598"/>
                              <w:jc w:val="both"/>
                              <w:rPr>
                                <w:rFonts w:cs="Arial"/>
                                <w:i/>
                                <w:iCs/>
                                <w:sz w:val="24"/>
                                <w:szCs w:val="24"/>
                              </w:rPr>
                            </w:pPr>
                            <w:r w:rsidRPr="00D245B0">
                              <w:rPr>
                                <w:rFonts w:cs="Arial"/>
                                <w:i/>
                                <w:iCs/>
                                <w:color w:val="231F20"/>
                                <w:sz w:val="24"/>
                                <w:szCs w:val="24"/>
                              </w:rPr>
                              <w:t>Eat vegetables so my eye health becomes better. She gives me reminders if I’m sitting too close to the TV and scolds me if I’m on a gadget too long. She scolds me as she wants my eyes to get better’. Another parent told us that when his son was ‘using gadgets or watching TV, I didn’t care. But now I pay attention to how my son uses his phone, and I tell him not to use it for a long time. If he’s using his phone, max time is 1 hour, or I take the phone away from him. And if he watches TV now, he must be seated further back.</w:t>
                            </w:r>
                          </w:p>
                          <w:p w14:paraId="35DD46F8" w14:textId="77777777" w:rsidR="001A12DC" w:rsidRPr="00D245B0" w:rsidRDefault="001A12DC" w:rsidP="001A12DC">
                            <w:pPr>
                              <w:rPr>
                                <w:i/>
                                <w:iCs/>
                                <w:sz w:val="24"/>
                                <w:szCs w:val="24"/>
                              </w:rPr>
                            </w:pPr>
                          </w:p>
                        </w:txbxContent>
                      </wps:txbx>
                      <wps:bodyPr rot="0" vert="horz" wrap="square" lIns="91440" tIns="45720" rIns="91440" bIns="45720" anchor="t" anchorCtr="0">
                        <a:noAutofit/>
                      </wps:bodyPr>
                    </wps:wsp>
                  </a:graphicData>
                </a:graphic>
              </wp:inline>
            </w:drawing>
          </mc:Choice>
          <mc:Fallback>
            <w:pict>
              <v:shape w14:anchorId="6C3DA417" id="Text Box 28" o:spid="_x0000_s1041" type="#_x0000_t202" style="width:456pt;height:16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" fillcolor="#b4c7e7" strokecolor="#4472c4">
                <v:textbox>
                  <w:txbxContent>
                    <w:p w14:paraId="46F38855" w14:textId="77777777" w:rsidR="001A12DC" w:rsidRPr="00D245B0" w:rsidRDefault="001A12DC" w:rsidP="00D245B0">
                      <w:pPr>
                        <w:spacing w:line="220" w:lineRule="auto"/>
                        <w:ind w:right="598"/>
                        <w:rPr>
                          <w:rFonts w:cs="Arial"/>
                          <w:i/>
                          <w:iCs/>
                          <w:sz w:val="24"/>
                          <w:szCs w:val="24"/>
                        </w:rPr>
                      </w:pPr>
                      <w:r w:rsidRPr="00D245B0">
                        <w:rPr>
                          <w:rFonts w:cs="Arial"/>
                          <w:i/>
                          <w:iCs/>
                          <w:color w:val="231F20"/>
                          <w:sz w:val="24"/>
                          <w:szCs w:val="24"/>
                        </w:rPr>
                        <w:t>One parent noted that her child was educating her about eye health, saying her daughter told her to,</w:t>
                      </w:r>
                    </w:p>
                    <w:p w14:paraId="07C1EE3D" w14:textId="77777777" w:rsidR="001A12DC" w:rsidRPr="00D245B0" w:rsidRDefault="001A12DC" w:rsidP="00D245B0">
                      <w:pPr>
                        <w:ind w:right="598"/>
                        <w:jc w:val="both"/>
                        <w:rPr>
                          <w:rFonts w:cs="Arial"/>
                          <w:i/>
                          <w:iCs/>
                          <w:sz w:val="24"/>
                          <w:szCs w:val="24"/>
                        </w:rPr>
                      </w:pPr>
                      <w:r w:rsidRPr="00D245B0">
                        <w:rPr>
                          <w:rFonts w:cs="Arial"/>
                          <w:i/>
                          <w:iCs/>
                          <w:color w:val="231F20"/>
                          <w:sz w:val="24"/>
                          <w:szCs w:val="24"/>
                        </w:rPr>
                        <w:t>Eat vegetables so my eye health becomes better. She gives me reminders if I’m sitting too close to the TV and scolds me if I’m on a gadget too long. She scolds me as she wants my eyes to get better’. Another parent told us that when his son was ‘using gadgets or watching TV, I didn’t care. But now I pay attention to how my son uses his phone, and I tell him not to use it for a long time. If he’s using his phone, max time is 1 hour, or I take the phone away from him. And if he watches TV now, he must be seated further back.</w:t>
                      </w:r>
                    </w:p>
                    <w:p w14:paraId="35DD46F8" w14:textId="77777777" w:rsidR="001A12DC" w:rsidRPr="00D245B0" w:rsidRDefault="001A12DC" w:rsidP="001A12DC">
                      <w:pPr>
                        <w:rPr>
                          <w:i/>
                          <w:iCs/>
                          <w:sz w:val="24"/>
                          <w:szCs w:val="24"/>
                        </w:rPr>
                      </w:pPr>
                    </w:p>
                  </w:txbxContent>
                </v:textbox>
                <w10:anchorlock/>
              </v:shape>
            </w:pict>
          </mc:Fallback>
        </mc:AlternateContent>
      </w:r>
    </w:p>
    <w:p w14:paraId="10962D44" w14:textId="611A1177" w:rsidR="001A12DC" w:rsidRPr="007E0C33" w:rsidRDefault="001A12DC" w:rsidP="001A12DC">
      <w:pPr>
        <w:spacing w:line="235" w:lineRule="auto"/>
        <w:jc w:val="both"/>
        <w:rPr>
          <w:rFonts w:ascii="Arial" w:hAnsi="Arial" w:cs="Arial"/>
          <w:sz w:val="22"/>
          <w:szCs w:val="22"/>
        </w:rPr>
      </w:pPr>
      <w:r w:rsidRPr="007E0C33">
        <w:rPr>
          <w:rFonts w:ascii="Arial" w:hAnsi="Arial" w:cs="Arial"/>
          <w:color w:val="231F20"/>
          <w:sz w:val="22"/>
          <w:szCs w:val="22"/>
        </w:rPr>
        <w:t>In addition, 35% of respondents told us that they wanted the program to broaden in scope. Now that they know about it, they wonder why only students can access it. These responses came from parents, doctors, nurses, school</w:t>
      </w:r>
      <w:r w:rsidR="00D245B0">
        <w:rPr>
          <w:rFonts w:ascii="Arial" w:hAnsi="Arial" w:cs="Arial"/>
          <w:color w:val="231F20"/>
          <w:sz w:val="22"/>
          <w:szCs w:val="22"/>
        </w:rPr>
        <w:t xml:space="preserve">- </w:t>
      </w:r>
      <w:r w:rsidRPr="007E0C33">
        <w:rPr>
          <w:rFonts w:ascii="Arial" w:hAnsi="Arial" w:cs="Arial"/>
          <w:color w:val="231F20"/>
          <w:sz w:val="22"/>
          <w:szCs w:val="22"/>
        </w:rPr>
        <w:t>teacher and principal. The conclusion can be drawn that the school screening program was a useful proxy for raising awareness of eye health in the broader community.</w:t>
      </w:r>
    </w:p>
    <w:p w14:paraId="6C5346D8" w14:textId="77777777" w:rsidR="001A12DC" w:rsidRPr="007E0C33" w:rsidRDefault="001A12DC" w:rsidP="001A12DC">
      <w:pPr>
        <w:spacing w:line="237" w:lineRule="auto"/>
        <w:jc w:val="both"/>
        <w:rPr>
          <w:rFonts w:ascii="Arial" w:hAnsi="Arial" w:cs="Arial"/>
          <w:sz w:val="22"/>
          <w:szCs w:val="22"/>
        </w:rPr>
      </w:pPr>
      <w:r w:rsidRPr="007E0C33">
        <w:rPr>
          <w:rFonts w:ascii="Arial" w:hAnsi="Arial" w:cs="Arial"/>
          <w:b/>
          <w:bCs/>
          <w:color w:val="231F20"/>
          <w:sz w:val="22"/>
          <w:szCs w:val="22"/>
        </w:rPr>
        <w:lastRenderedPageBreak/>
        <w:t>Improved perceptions:</w:t>
      </w:r>
      <w:r w:rsidRPr="007E0C33">
        <w:rPr>
          <w:rFonts w:ascii="Arial" w:hAnsi="Arial" w:cs="Arial"/>
          <w:color w:val="231F20"/>
          <w:sz w:val="22"/>
          <w:szCs w:val="22"/>
        </w:rPr>
        <w:t xml:space="preserve"> The perception of students who need glasses improved following this program, including teachers, principals and fellow students. One principal told us that previously they thought some children were just ‘stupid’, but after this program they realised these children just needed glasses. Some parents also thought that wearing glasses was related to an illness, but now realise it’s not an illness to be cured.</w:t>
      </w:r>
    </w:p>
    <w:p w14:paraId="51D1AEB3" w14:textId="77777777" w:rsidR="001A12DC" w:rsidRPr="007E0C33" w:rsidRDefault="001A12DC" w:rsidP="001A12DC">
      <w:pPr>
        <w:spacing w:line="230" w:lineRule="auto"/>
        <w:jc w:val="both"/>
        <w:rPr>
          <w:rFonts w:ascii="Arial" w:hAnsi="Arial" w:cs="Arial"/>
          <w:color w:val="231F20"/>
          <w:sz w:val="22"/>
          <w:szCs w:val="22"/>
        </w:rPr>
      </w:pPr>
      <w:r w:rsidRPr="007E0C33">
        <w:rPr>
          <w:rFonts w:ascii="Arial" w:hAnsi="Arial" w:cs="Arial"/>
          <w:b/>
          <w:bCs/>
          <w:color w:val="231F20"/>
          <w:sz w:val="22"/>
          <w:szCs w:val="22"/>
        </w:rPr>
        <w:t>Participant satisfaction:</w:t>
      </w:r>
      <w:r w:rsidRPr="007E0C33">
        <w:rPr>
          <w:rFonts w:ascii="Arial" w:hAnsi="Arial" w:cs="Arial"/>
          <w:color w:val="231F20"/>
          <w:sz w:val="22"/>
          <w:szCs w:val="22"/>
        </w:rPr>
        <w:t xml:space="preserve"> There was high satisfaction with the program across all participants we interviewed. Parents were satisfied that the program included glasses provision, not just screening, and that the glasses were high quality. </w:t>
      </w:r>
    </w:p>
    <w:p w14:paraId="7427E7F5" w14:textId="77777777" w:rsidR="001A12DC" w:rsidRPr="007E0C33" w:rsidRDefault="001A12DC" w:rsidP="001A12DC">
      <w:pPr>
        <w:spacing w:line="230" w:lineRule="auto"/>
        <w:jc w:val="both"/>
        <w:rPr>
          <w:rFonts w:ascii="Arial" w:hAnsi="Arial" w:cs="Arial"/>
          <w:sz w:val="22"/>
          <w:szCs w:val="22"/>
        </w:rPr>
      </w:pPr>
      <w:r w:rsidRPr="007E0C33">
        <w:rPr>
          <w:rFonts w:ascii="Arial" w:hAnsi="Arial" w:cs="Arial"/>
          <w:noProof/>
          <w:sz w:val="22"/>
          <w:szCs w:val="22"/>
        </w:rPr>
        <mc:AlternateContent>
          <mc:Choice Requires="wps">
            <w:drawing>
              <wp:inline distT="0" distB="0" distL="0" distR="0" wp14:anchorId="3A1CFDBC" wp14:editId="7D73BFA3">
                <wp:extent cx="5753100" cy="2152650"/>
                <wp:effectExtent l="0" t="0" r="19050" b="1905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152650"/>
                        </a:xfrm>
                        <a:prstGeom prst="rect">
                          <a:avLst/>
                        </a:prstGeom>
                        <a:solidFill>
                          <a:srgbClr val="4472C4">
                            <a:lumMod val="40000"/>
                            <a:lumOff val="60000"/>
                          </a:srgbClr>
                        </a:solidFill>
                        <a:ln w="9525">
                          <a:solidFill>
                            <a:srgbClr val="4472C4"/>
                          </a:solidFill>
                          <a:miter lim="800000"/>
                          <a:headEnd/>
                          <a:tailEnd/>
                        </a:ln>
                      </wps:spPr>
                      <wps:txbx>
                        <w:txbxContent>
                          <w:p w14:paraId="480A0896" w14:textId="77777777" w:rsidR="001A12DC" w:rsidRPr="00D245B0" w:rsidRDefault="001A12DC" w:rsidP="00D245B0">
                            <w:pPr>
                              <w:spacing w:line="230" w:lineRule="auto"/>
                              <w:ind w:right="538"/>
                              <w:jc w:val="both"/>
                              <w:rPr>
                                <w:rFonts w:cs="Arial"/>
                                <w:i/>
                                <w:iCs/>
                                <w:sz w:val="24"/>
                                <w:szCs w:val="24"/>
                              </w:rPr>
                            </w:pPr>
                            <w:r w:rsidRPr="00D245B0">
                              <w:rPr>
                                <w:rFonts w:cs="Arial"/>
                                <w:i/>
                                <w:iCs/>
                                <w:color w:val="231F20"/>
                                <w:sz w:val="24"/>
                                <w:szCs w:val="24"/>
                              </w:rPr>
                              <w:t>One parent told us that before this program his son,</w:t>
                            </w:r>
                          </w:p>
                          <w:p w14:paraId="43F835BD" w14:textId="77777777" w:rsidR="001A12DC" w:rsidRPr="00D245B0" w:rsidRDefault="001A12DC" w:rsidP="00D245B0">
                            <w:pPr>
                              <w:spacing w:line="230" w:lineRule="auto"/>
                              <w:ind w:left="720" w:right="538"/>
                              <w:jc w:val="both"/>
                              <w:rPr>
                                <w:rFonts w:cs="Arial"/>
                                <w:color w:val="231F20"/>
                                <w:sz w:val="24"/>
                                <w:szCs w:val="24"/>
                              </w:rPr>
                            </w:pPr>
                            <w:r w:rsidRPr="00D245B0">
                              <w:rPr>
                                <w:rFonts w:cs="Arial"/>
                                <w:i/>
                                <w:iCs/>
                                <w:color w:val="231F20"/>
                                <w:sz w:val="24"/>
                                <w:szCs w:val="24"/>
                              </w:rPr>
                              <w:t>Already wore glasses, but we had to get new ones as the lenses had to change with the new prescription they gave. The glasses you provided are better in quality. We paid 500,000 rupiah for the glasses before, but the new ones are better quality</w:t>
                            </w:r>
                            <w:r w:rsidRPr="00D245B0">
                              <w:rPr>
                                <w:rFonts w:cs="Arial"/>
                                <w:color w:val="231F20"/>
                                <w:sz w:val="24"/>
                                <w:szCs w:val="24"/>
                              </w:rPr>
                              <w:t>.</w:t>
                            </w:r>
                          </w:p>
                          <w:p w14:paraId="243265EF" w14:textId="77777777" w:rsidR="001A12DC" w:rsidRPr="00D245B0" w:rsidRDefault="001A12DC" w:rsidP="00D245B0">
                            <w:pPr>
                              <w:spacing w:line="220" w:lineRule="auto"/>
                              <w:ind w:right="538"/>
                              <w:jc w:val="both"/>
                              <w:rPr>
                                <w:rFonts w:cs="Arial"/>
                                <w:sz w:val="24"/>
                                <w:szCs w:val="24"/>
                              </w:rPr>
                            </w:pPr>
                            <w:r w:rsidRPr="00D245B0">
                              <w:rPr>
                                <w:rFonts w:cs="Arial"/>
                                <w:color w:val="231F20"/>
                                <w:sz w:val="24"/>
                                <w:szCs w:val="24"/>
                              </w:rPr>
                              <w:t>Principals were satisfied that the service was being provided to children to help their learning, with one telling us that,</w:t>
                            </w:r>
                          </w:p>
                          <w:p w14:paraId="3C7D463C" w14:textId="77777777" w:rsidR="001A12DC" w:rsidRPr="00D245B0" w:rsidRDefault="001A12DC" w:rsidP="00D245B0">
                            <w:pPr>
                              <w:spacing w:line="220" w:lineRule="auto"/>
                              <w:ind w:left="720" w:right="538"/>
                              <w:rPr>
                                <w:rFonts w:cs="Arial"/>
                                <w:sz w:val="24"/>
                                <w:szCs w:val="24"/>
                              </w:rPr>
                            </w:pPr>
                            <w:r w:rsidRPr="00D245B0">
                              <w:rPr>
                                <w:rFonts w:cs="Arial"/>
                                <w:i/>
                                <w:iCs/>
                                <w:color w:val="231F20"/>
                                <w:sz w:val="24"/>
                                <w:szCs w:val="24"/>
                              </w:rPr>
                              <w:t>We need [the program] because young people use IT and gadgets. The learning process also involves lots of gadgets and IT.</w:t>
                            </w:r>
                          </w:p>
                          <w:p w14:paraId="2CFC3F6B" w14:textId="77777777" w:rsidR="001A12DC" w:rsidRPr="00D245B0" w:rsidRDefault="001A12DC" w:rsidP="001A12DC">
                            <w:pPr>
                              <w:spacing w:line="230" w:lineRule="auto"/>
                              <w:jc w:val="both"/>
                              <w:rPr>
                                <w:rFonts w:cs="Arial"/>
                                <w:sz w:val="24"/>
                                <w:szCs w:val="24"/>
                              </w:rPr>
                            </w:pPr>
                          </w:p>
                          <w:p w14:paraId="6419BA9E" w14:textId="77777777" w:rsidR="001A12DC" w:rsidRPr="00D245B0" w:rsidRDefault="001A12DC" w:rsidP="001A12DC">
                            <w:pPr>
                              <w:spacing w:line="230" w:lineRule="auto"/>
                              <w:ind w:left="720"/>
                              <w:jc w:val="both"/>
                              <w:rPr>
                                <w:rFonts w:cs="Arial"/>
                                <w:sz w:val="24"/>
                                <w:szCs w:val="24"/>
                              </w:rPr>
                            </w:pPr>
                          </w:p>
                          <w:p w14:paraId="4A193BEE" w14:textId="77777777" w:rsidR="001A12DC" w:rsidRPr="00D245B0" w:rsidRDefault="001A12DC" w:rsidP="001A12DC">
                            <w:pPr>
                              <w:rPr>
                                <w:i/>
                                <w:iCs/>
                                <w:sz w:val="24"/>
                                <w:szCs w:val="24"/>
                              </w:rPr>
                            </w:pPr>
                          </w:p>
                        </w:txbxContent>
                      </wps:txbx>
                      <wps:bodyPr rot="0" vert="horz" wrap="square" lIns="91440" tIns="45720" rIns="91440" bIns="45720" anchor="t" anchorCtr="0">
                        <a:noAutofit/>
                      </wps:bodyPr>
                    </wps:wsp>
                  </a:graphicData>
                </a:graphic>
              </wp:inline>
            </w:drawing>
          </mc:Choice>
          <mc:Fallback>
            <w:pict>
              <v:shape w14:anchorId="3A1CFDBC" id="Text Box 29" o:spid="_x0000_s1042" type="#_x0000_t202" style="width:453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" fillcolor="#b4c7e7" strokecolor="#4472c4">
                <v:textbox>
                  <w:txbxContent>
                    <w:p w14:paraId="480A0896" w14:textId="77777777" w:rsidR="001A12DC" w:rsidRPr="00D245B0" w:rsidRDefault="001A12DC" w:rsidP="00D245B0">
                      <w:pPr>
                        <w:spacing w:line="230" w:lineRule="auto"/>
                        <w:ind w:right="538"/>
                        <w:jc w:val="both"/>
                        <w:rPr>
                          <w:rFonts w:cs="Arial"/>
                          <w:i/>
                          <w:iCs/>
                          <w:sz w:val="24"/>
                          <w:szCs w:val="24"/>
                        </w:rPr>
                      </w:pPr>
                      <w:r w:rsidRPr="00D245B0">
                        <w:rPr>
                          <w:rFonts w:cs="Arial"/>
                          <w:i/>
                          <w:iCs/>
                          <w:color w:val="231F20"/>
                          <w:sz w:val="24"/>
                          <w:szCs w:val="24"/>
                        </w:rPr>
                        <w:t>One parent told us that before this program his son,</w:t>
                      </w:r>
                    </w:p>
                    <w:p w14:paraId="43F835BD" w14:textId="77777777" w:rsidR="001A12DC" w:rsidRPr="00D245B0" w:rsidRDefault="001A12DC" w:rsidP="00D245B0">
                      <w:pPr>
                        <w:spacing w:line="230" w:lineRule="auto"/>
                        <w:ind w:left="720" w:right="538"/>
                        <w:jc w:val="both"/>
                        <w:rPr>
                          <w:rFonts w:cs="Arial"/>
                          <w:color w:val="231F20"/>
                          <w:sz w:val="24"/>
                          <w:szCs w:val="24"/>
                        </w:rPr>
                      </w:pPr>
                      <w:r w:rsidRPr="00D245B0">
                        <w:rPr>
                          <w:rFonts w:cs="Arial"/>
                          <w:i/>
                          <w:iCs/>
                          <w:color w:val="231F20"/>
                          <w:sz w:val="24"/>
                          <w:szCs w:val="24"/>
                        </w:rPr>
                        <w:t>Already wore glasses, but we had to get new ones as the lenses had to change with the new prescription they gave. The glasses you provided are better in quality. We paid 500,000 rupiah for the glasses before, but the new ones are better quality</w:t>
                      </w:r>
                      <w:r w:rsidRPr="00D245B0">
                        <w:rPr>
                          <w:rFonts w:cs="Arial"/>
                          <w:color w:val="231F20"/>
                          <w:sz w:val="24"/>
                          <w:szCs w:val="24"/>
                        </w:rPr>
                        <w:t>.</w:t>
                      </w:r>
                    </w:p>
                    <w:p w14:paraId="243265EF" w14:textId="77777777" w:rsidR="001A12DC" w:rsidRPr="00D245B0" w:rsidRDefault="001A12DC" w:rsidP="00D245B0">
                      <w:pPr>
                        <w:spacing w:line="220" w:lineRule="auto"/>
                        <w:ind w:right="538"/>
                        <w:jc w:val="both"/>
                        <w:rPr>
                          <w:rFonts w:cs="Arial"/>
                          <w:sz w:val="24"/>
                          <w:szCs w:val="24"/>
                        </w:rPr>
                      </w:pPr>
                      <w:r w:rsidRPr="00D245B0">
                        <w:rPr>
                          <w:rFonts w:cs="Arial"/>
                          <w:color w:val="231F20"/>
                          <w:sz w:val="24"/>
                          <w:szCs w:val="24"/>
                        </w:rPr>
                        <w:t>Principals were satisfied that the service was being provided to children to help their learning, with one telling us that,</w:t>
                      </w:r>
                    </w:p>
                    <w:p w14:paraId="3C7D463C" w14:textId="77777777" w:rsidR="001A12DC" w:rsidRPr="00D245B0" w:rsidRDefault="001A12DC" w:rsidP="00D245B0">
                      <w:pPr>
                        <w:spacing w:line="220" w:lineRule="auto"/>
                        <w:ind w:left="720" w:right="538"/>
                        <w:rPr>
                          <w:rFonts w:cs="Arial"/>
                          <w:sz w:val="24"/>
                          <w:szCs w:val="24"/>
                        </w:rPr>
                      </w:pPr>
                      <w:r w:rsidRPr="00D245B0">
                        <w:rPr>
                          <w:rFonts w:cs="Arial"/>
                          <w:i/>
                          <w:iCs/>
                          <w:color w:val="231F20"/>
                          <w:sz w:val="24"/>
                          <w:szCs w:val="24"/>
                        </w:rPr>
                        <w:t>We need [the program] because young people use IT and gadgets. The learning process also involves lots of gadgets and IT.</w:t>
                      </w:r>
                    </w:p>
                    <w:p w14:paraId="2CFC3F6B" w14:textId="77777777" w:rsidR="001A12DC" w:rsidRPr="00D245B0" w:rsidRDefault="001A12DC" w:rsidP="001A12DC">
                      <w:pPr>
                        <w:spacing w:line="230" w:lineRule="auto"/>
                        <w:jc w:val="both"/>
                        <w:rPr>
                          <w:rFonts w:cs="Arial"/>
                          <w:sz w:val="24"/>
                          <w:szCs w:val="24"/>
                        </w:rPr>
                      </w:pPr>
                    </w:p>
                    <w:p w14:paraId="6419BA9E" w14:textId="77777777" w:rsidR="001A12DC" w:rsidRPr="00D245B0" w:rsidRDefault="001A12DC" w:rsidP="001A12DC">
                      <w:pPr>
                        <w:spacing w:line="230" w:lineRule="auto"/>
                        <w:ind w:left="720"/>
                        <w:jc w:val="both"/>
                        <w:rPr>
                          <w:rFonts w:cs="Arial"/>
                          <w:sz w:val="24"/>
                          <w:szCs w:val="24"/>
                        </w:rPr>
                      </w:pPr>
                    </w:p>
                    <w:p w14:paraId="4A193BEE" w14:textId="77777777" w:rsidR="001A12DC" w:rsidRPr="00D245B0" w:rsidRDefault="001A12DC" w:rsidP="001A12DC">
                      <w:pPr>
                        <w:rPr>
                          <w:i/>
                          <w:iCs/>
                          <w:sz w:val="24"/>
                          <w:szCs w:val="24"/>
                        </w:rPr>
                      </w:pPr>
                    </w:p>
                  </w:txbxContent>
                </v:textbox>
                <w10:anchorlock/>
              </v:shape>
            </w:pict>
          </mc:Fallback>
        </mc:AlternateContent>
      </w:r>
    </w:p>
    <w:p w14:paraId="5FF9B3E4" w14:textId="77777777" w:rsidR="001A12DC" w:rsidRPr="007E0C33" w:rsidRDefault="001A12DC" w:rsidP="001A12DC">
      <w:pPr>
        <w:spacing w:line="230" w:lineRule="auto"/>
        <w:jc w:val="both"/>
        <w:rPr>
          <w:rFonts w:ascii="Arial" w:hAnsi="Arial" w:cs="Arial"/>
          <w:sz w:val="22"/>
          <w:szCs w:val="22"/>
        </w:rPr>
      </w:pPr>
      <w:r w:rsidRPr="007E0C33">
        <w:rPr>
          <w:rFonts w:ascii="Arial" w:hAnsi="Arial" w:cs="Arial"/>
          <w:noProof/>
          <w:sz w:val="22"/>
          <w:szCs w:val="22"/>
        </w:rPr>
        <mc:AlternateContent>
          <mc:Choice Requires="wps">
            <w:drawing>
              <wp:anchor distT="45720" distB="45720" distL="114300" distR="114300" simplePos="0" relativeHeight="251681805" behindDoc="0" locked="0" layoutInCell="1" allowOverlap="1" wp14:anchorId="577AA524" wp14:editId="15F6812E">
                <wp:simplePos x="0" y="0"/>
                <wp:positionH relativeFrom="column">
                  <wp:posOffset>0</wp:posOffset>
                </wp:positionH>
                <wp:positionV relativeFrom="paragraph">
                  <wp:posOffset>561340</wp:posOffset>
                </wp:positionV>
                <wp:extent cx="5800725" cy="704850"/>
                <wp:effectExtent l="0" t="0" r="28575" b="1905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704850"/>
                        </a:xfrm>
                        <a:prstGeom prst="rect">
                          <a:avLst/>
                        </a:prstGeom>
                        <a:solidFill>
                          <a:srgbClr val="4472C4">
                            <a:lumMod val="40000"/>
                            <a:lumOff val="60000"/>
                          </a:srgbClr>
                        </a:solidFill>
                        <a:ln w="9525">
                          <a:solidFill>
                            <a:srgbClr val="4472C4"/>
                          </a:solidFill>
                          <a:miter lim="800000"/>
                          <a:headEnd/>
                          <a:tailEnd/>
                        </a:ln>
                      </wps:spPr>
                      <wps:txbx>
                        <w:txbxContent>
                          <w:p w14:paraId="0207EA26" w14:textId="77777777" w:rsidR="001A12DC" w:rsidRPr="00D245B0" w:rsidRDefault="001A12DC" w:rsidP="00D245B0">
                            <w:pPr>
                              <w:ind w:left="720" w:right="613"/>
                              <w:rPr>
                                <w:rFonts w:cs="Arial"/>
                                <w:sz w:val="24"/>
                                <w:szCs w:val="24"/>
                              </w:rPr>
                            </w:pPr>
                            <w:r w:rsidRPr="00D245B0">
                              <w:rPr>
                                <w:rFonts w:cs="Arial"/>
                                <w:i/>
                                <w:iCs/>
                                <w:color w:val="231F20"/>
                                <w:sz w:val="24"/>
                                <w:szCs w:val="24"/>
                              </w:rPr>
                              <w:t>Further refresher training is needed, as well as for new doctors.</w:t>
                            </w:r>
                          </w:p>
                          <w:p w14:paraId="04AE6FAD" w14:textId="77777777" w:rsidR="001A12DC" w:rsidRPr="00D245B0" w:rsidRDefault="001A12DC" w:rsidP="00D245B0">
                            <w:pPr>
                              <w:spacing w:line="230" w:lineRule="auto"/>
                              <w:ind w:left="720" w:right="613"/>
                              <w:jc w:val="both"/>
                              <w:rPr>
                                <w:b/>
                                <w:bCs/>
                                <w:sz w:val="24"/>
                                <w:szCs w:val="24"/>
                              </w:rPr>
                            </w:pPr>
                            <w:r w:rsidRPr="00D245B0">
                              <w:rPr>
                                <w:rFonts w:cs="Calibri"/>
                                <w:b/>
                                <w:bCs/>
                                <w:i/>
                                <w:iCs/>
                                <w:sz w:val="24"/>
                                <w:szCs w:val="24"/>
                              </w:rPr>
                              <w:t>-Doctor</w:t>
                            </w:r>
                          </w:p>
                          <w:p w14:paraId="32FEF859" w14:textId="77777777" w:rsidR="001A12DC" w:rsidRPr="00D245B0" w:rsidRDefault="001A12DC" w:rsidP="00D245B0">
                            <w:pPr>
                              <w:ind w:right="613"/>
                              <w:rPr>
                                <w:i/>
                                <w:i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AA524" id="Text Box 33" o:spid="_x0000_s1043" type="#_x0000_t202" style="position:absolute;left:0;text-align:left;margin-left:0;margin-top:44.2pt;width:456.75pt;height:55.5pt;z-index:25168180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" fillcolor="#b4c7e7" strokecolor="#4472c4">
                <v:textbox>
                  <w:txbxContent>
                    <w:p w14:paraId="0207EA26" w14:textId="77777777" w:rsidR="001A12DC" w:rsidRPr="00D245B0" w:rsidRDefault="001A12DC" w:rsidP="00D245B0">
                      <w:pPr>
                        <w:ind w:left="720" w:right="613"/>
                        <w:rPr>
                          <w:rFonts w:cs="Arial"/>
                          <w:sz w:val="24"/>
                          <w:szCs w:val="24"/>
                        </w:rPr>
                      </w:pPr>
                      <w:r w:rsidRPr="00D245B0">
                        <w:rPr>
                          <w:rFonts w:cs="Arial"/>
                          <w:i/>
                          <w:iCs/>
                          <w:color w:val="231F20"/>
                          <w:sz w:val="24"/>
                          <w:szCs w:val="24"/>
                        </w:rPr>
                        <w:t>Further refresher training is needed, as well as for new doctors.</w:t>
                      </w:r>
                    </w:p>
                    <w:p w14:paraId="04AE6FAD" w14:textId="77777777" w:rsidR="001A12DC" w:rsidRPr="00D245B0" w:rsidRDefault="001A12DC" w:rsidP="00D245B0">
                      <w:pPr>
                        <w:spacing w:line="230" w:lineRule="auto"/>
                        <w:ind w:left="720" w:right="613"/>
                        <w:jc w:val="both"/>
                        <w:rPr>
                          <w:b/>
                          <w:bCs/>
                          <w:sz w:val="24"/>
                          <w:szCs w:val="24"/>
                        </w:rPr>
                      </w:pPr>
                      <w:r w:rsidRPr="00D245B0">
                        <w:rPr>
                          <w:rFonts w:cs="Calibri"/>
                          <w:b/>
                          <w:bCs/>
                          <w:i/>
                          <w:iCs/>
                          <w:sz w:val="24"/>
                          <w:szCs w:val="24"/>
                        </w:rPr>
                        <w:t>-Doctor</w:t>
                      </w:r>
                    </w:p>
                    <w:p w14:paraId="32FEF859" w14:textId="77777777" w:rsidR="001A12DC" w:rsidRPr="00D245B0" w:rsidRDefault="001A12DC" w:rsidP="00D245B0">
                      <w:pPr>
                        <w:ind w:right="613"/>
                        <w:rPr>
                          <w:i/>
                          <w:iCs/>
                          <w:sz w:val="24"/>
                          <w:szCs w:val="24"/>
                        </w:rPr>
                      </w:pPr>
                    </w:p>
                  </w:txbxContent>
                </v:textbox>
                <w10:wrap type="square"/>
              </v:shape>
            </w:pict>
          </mc:Fallback>
        </mc:AlternateContent>
      </w:r>
      <w:r w:rsidRPr="007E0C33">
        <w:rPr>
          <w:rFonts w:ascii="Arial" w:hAnsi="Arial" w:cs="Arial"/>
          <w:color w:val="231F20"/>
          <w:sz w:val="22"/>
          <w:szCs w:val="22"/>
        </w:rPr>
        <w:t>As previously noted, PHC workers were satisfied as it raised their skill level and allowed them to treat more patients rather than referring on. All participant groups were very positive that the program should continue.</w:t>
      </w:r>
    </w:p>
    <w:p w14:paraId="038A6A93" w14:textId="77777777" w:rsidR="001A12DC" w:rsidRPr="007E0C33" w:rsidRDefault="001A12DC" w:rsidP="001A12DC">
      <w:pPr>
        <w:jc w:val="both"/>
        <w:rPr>
          <w:rFonts w:ascii="Arial" w:hAnsi="Arial" w:cs="Arial"/>
          <w:color w:val="231F20"/>
          <w:sz w:val="22"/>
          <w:szCs w:val="22"/>
        </w:rPr>
      </w:pPr>
      <w:r w:rsidRPr="007E0C33">
        <w:rPr>
          <w:rFonts w:ascii="Arial" w:hAnsi="Arial" w:cs="Arial"/>
          <w:b/>
          <w:bCs/>
          <w:color w:val="231F20"/>
          <w:sz w:val="22"/>
          <w:szCs w:val="22"/>
        </w:rPr>
        <w:t>High collaboration and cooperation:</w:t>
      </w:r>
      <w:r w:rsidRPr="007E0C33">
        <w:rPr>
          <w:rFonts w:ascii="Arial" w:hAnsi="Arial" w:cs="Arial"/>
          <w:color w:val="231F20"/>
          <w:sz w:val="22"/>
          <w:szCs w:val="22"/>
        </w:rPr>
        <w:t xml:space="preserve"> The level of collaboration and cooperation between the DHO, PHC and schools was highlighted as a strength of the project, and an aspect to be replicated. Though there were some early issues between the Steering Committee and the Technical Working Group (see challenges), these were ironed out and led to productive partnerships between stakeholders. </w:t>
      </w:r>
    </w:p>
    <w:p w14:paraId="2E2EC034" w14:textId="77777777" w:rsidR="001A12DC" w:rsidRPr="007E0C33" w:rsidRDefault="001A12DC" w:rsidP="00D245B0">
      <w:pPr>
        <w:ind w:right="1229"/>
        <w:jc w:val="both"/>
        <w:rPr>
          <w:rFonts w:ascii="Arial" w:hAnsi="Arial" w:cs="Arial"/>
          <w:sz w:val="22"/>
          <w:szCs w:val="22"/>
        </w:rPr>
      </w:pPr>
      <w:r w:rsidRPr="007E0C33">
        <w:rPr>
          <w:rFonts w:ascii="Arial" w:hAnsi="Arial" w:cs="Arial"/>
          <w:noProof/>
          <w:sz w:val="22"/>
          <w:szCs w:val="22"/>
        </w:rPr>
        <mc:AlternateContent>
          <mc:Choice Requires="wps">
            <w:drawing>
              <wp:inline distT="0" distB="0" distL="0" distR="0" wp14:anchorId="7C467A5C" wp14:editId="3AA2B5F2">
                <wp:extent cx="5800725" cy="1266825"/>
                <wp:effectExtent l="0" t="0" r="28575" b="28575"/>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66825"/>
                        </a:xfrm>
                        <a:prstGeom prst="rect">
                          <a:avLst/>
                        </a:prstGeom>
                        <a:solidFill>
                          <a:srgbClr val="4472C4">
                            <a:lumMod val="40000"/>
                            <a:lumOff val="60000"/>
                          </a:srgbClr>
                        </a:solidFill>
                        <a:ln w="9525">
                          <a:solidFill>
                            <a:srgbClr val="4472C4"/>
                          </a:solidFill>
                          <a:miter lim="800000"/>
                          <a:headEnd/>
                          <a:tailEnd/>
                        </a:ln>
                      </wps:spPr>
                      <wps:txbx>
                        <w:txbxContent>
                          <w:p w14:paraId="2372B30A" w14:textId="77777777" w:rsidR="001A12DC" w:rsidRPr="00D245B0" w:rsidRDefault="001A12DC" w:rsidP="00D245B0">
                            <w:pPr>
                              <w:spacing w:line="235" w:lineRule="auto"/>
                              <w:ind w:left="720" w:right="748"/>
                              <w:jc w:val="both"/>
                              <w:rPr>
                                <w:rFonts w:cs="Arial"/>
                                <w:i/>
                                <w:iCs/>
                                <w:color w:val="231F20"/>
                                <w:sz w:val="24"/>
                                <w:szCs w:val="24"/>
                              </w:rPr>
                            </w:pPr>
                            <w:r w:rsidRPr="00D245B0">
                              <w:rPr>
                                <w:rFonts w:cs="Arial"/>
                                <w:i/>
                                <w:iCs/>
                                <w:color w:val="231F20"/>
                                <w:sz w:val="24"/>
                                <w:szCs w:val="24"/>
                              </w:rPr>
                              <w:t xml:space="preserve">I got enough support from PHC, because if I faced some problems, PHC team would come to school to help. There is a letter from </w:t>
                            </w:r>
                            <w:proofErr w:type="gramStart"/>
                            <w:r w:rsidRPr="00D245B0">
                              <w:rPr>
                                <w:rFonts w:cs="Arial"/>
                                <w:i/>
                                <w:iCs/>
                                <w:color w:val="231F20"/>
                                <w:sz w:val="24"/>
                                <w:szCs w:val="24"/>
                              </w:rPr>
                              <w:t>PHC</w:t>
                            </w:r>
                            <w:proofErr w:type="gramEnd"/>
                            <w:r w:rsidRPr="00D245B0">
                              <w:rPr>
                                <w:rFonts w:cs="Arial"/>
                                <w:i/>
                                <w:iCs/>
                                <w:color w:val="231F20"/>
                                <w:sz w:val="24"/>
                                <w:szCs w:val="24"/>
                              </w:rPr>
                              <w:t xml:space="preserve"> and they will inform the school of when they will come to schools in the week. I make a list of screening results and send to PHC and DHO, Once PHC receives the list, they will plan and come to school.</w:t>
                            </w:r>
                          </w:p>
                          <w:p w14:paraId="024B5D07" w14:textId="259D6DA8" w:rsidR="001A12DC" w:rsidRPr="00D245B0" w:rsidRDefault="001A12DC" w:rsidP="00D245B0">
                            <w:pPr>
                              <w:pStyle w:val="ListParagraph"/>
                              <w:numPr>
                                <w:ilvl w:val="0"/>
                                <w:numId w:val="36"/>
                              </w:numPr>
                              <w:spacing w:line="235" w:lineRule="auto"/>
                              <w:ind w:right="748"/>
                              <w:jc w:val="both"/>
                              <w:rPr>
                                <w:rFonts w:cs="Arial"/>
                                <w:b/>
                                <w:bCs/>
                                <w:i/>
                                <w:iCs/>
                                <w:sz w:val="24"/>
                                <w:szCs w:val="24"/>
                              </w:rPr>
                            </w:pPr>
                            <w:r w:rsidRPr="00D245B0">
                              <w:rPr>
                                <w:rFonts w:cs="Arial"/>
                                <w:b/>
                                <w:bCs/>
                                <w:i/>
                                <w:iCs/>
                                <w:sz w:val="24"/>
                                <w:szCs w:val="24"/>
                              </w:rPr>
                              <w:t>A school</w:t>
                            </w:r>
                            <w:r w:rsidR="00D245B0">
                              <w:rPr>
                                <w:rFonts w:cs="Arial"/>
                                <w:b/>
                                <w:bCs/>
                                <w:i/>
                                <w:iCs/>
                                <w:sz w:val="24"/>
                                <w:szCs w:val="24"/>
                              </w:rPr>
                              <w:t>-</w:t>
                            </w:r>
                            <w:r w:rsidRPr="00D245B0">
                              <w:rPr>
                                <w:rFonts w:cs="Arial"/>
                                <w:b/>
                                <w:bCs/>
                                <w:i/>
                                <w:iCs/>
                                <w:sz w:val="24"/>
                                <w:szCs w:val="24"/>
                              </w:rPr>
                              <w:t xml:space="preserve"> teacher</w:t>
                            </w:r>
                          </w:p>
                          <w:p w14:paraId="203C9995" w14:textId="77777777" w:rsidR="001A12DC" w:rsidRPr="00D245B0" w:rsidRDefault="001A12DC" w:rsidP="001A12DC">
                            <w:pPr>
                              <w:spacing w:line="20" w:lineRule="exact"/>
                              <w:rPr>
                                <w:rFonts w:cs="Arial"/>
                                <w:sz w:val="24"/>
                                <w:szCs w:val="24"/>
                              </w:rPr>
                            </w:pPr>
                          </w:p>
                          <w:p w14:paraId="4FDC99E9" w14:textId="77777777" w:rsidR="001A12DC" w:rsidRPr="00D245B0" w:rsidRDefault="001A12DC" w:rsidP="001A12DC">
                            <w:pPr>
                              <w:rPr>
                                <w:i/>
                                <w:iCs/>
                                <w:sz w:val="24"/>
                                <w:szCs w:val="24"/>
                              </w:rPr>
                            </w:pPr>
                          </w:p>
                        </w:txbxContent>
                      </wps:txbx>
                      <wps:bodyPr rot="0" vert="horz" wrap="square" lIns="91440" tIns="45720" rIns="91440" bIns="45720" anchor="t" anchorCtr="0">
                        <a:noAutofit/>
                      </wps:bodyPr>
                    </wps:wsp>
                  </a:graphicData>
                </a:graphic>
              </wp:inline>
            </w:drawing>
          </mc:Choice>
          <mc:Fallback>
            <w:pict>
              <v:shape w14:anchorId="7C467A5C" id="Text Box 34" o:spid="_x0000_s1044" type="#_x0000_t202" style="width:456.75pt;height:9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" fillcolor="#b4c7e7" strokecolor="#4472c4">
                <v:textbox>
                  <w:txbxContent>
                    <w:p w14:paraId="2372B30A" w14:textId="77777777" w:rsidR="001A12DC" w:rsidRPr="00D245B0" w:rsidRDefault="001A12DC" w:rsidP="00D245B0">
                      <w:pPr>
                        <w:spacing w:line="235" w:lineRule="auto"/>
                        <w:ind w:left="720" w:right="748"/>
                        <w:jc w:val="both"/>
                        <w:rPr>
                          <w:rFonts w:cs="Arial"/>
                          <w:i/>
                          <w:iCs/>
                          <w:color w:val="231F20"/>
                          <w:sz w:val="24"/>
                          <w:szCs w:val="24"/>
                        </w:rPr>
                      </w:pPr>
                      <w:r w:rsidRPr="00D245B0">
                        <w:rPr>
                          <w:rFonts w:cs="Arial"/>
                          <w:i/>
                          <w:iCs/>
                          <w:color w:val="231F20"/>
                          <w:sz w:val="24"/>
                          <w:szCs w:val="24"/>
                        </w:rPr>
                        <w:t xml:space="preserve">I got enough support from PHC, because if I faced some problems, PHC team would come to school to help. There is a letter from </w:t>
                      </w:r>
                      <w:proofErr w:type="gramStart"/>
                      <w:r w:rsidRPr="00D245B0">
                        <w:rPr>
                          <w:rFonts w:cs="Arial"/>
                          <w:i/>
                          <w:iCs/>
                          <w:color w:val="231F20"/>
                          <w:sz w:val="24"/>
                          <w:szCs w:val="24"/>
                        </w:rPr>
                        <w:t>PHC</w:t>
                      </w:r>
                      <w:proofErr w:type="gramEnd"/>
                      <w:r w:rsidRPr="00D245B0">
                        <w:rPr>
                          <w:rFonts w:cs="Arial"/>
                          <w:i/>
                          <w:iCs/>
                          <w:color w:val="231F20"/>
                          <w:sz w:val="24"/>
                          <w:szCs w:val="24"/>
                        </w:rPr>
                        <w:t xml:space="preserve"> and they will inform the school of when they will come to schools in the week. I make a list of screening results and send to PHC and DHO, Once PHC receives the list, they will plan and come to school.</w:t>
                      </w:r>
                    </w:p>
                    <w:p w14:paraId="024B5D07" w14:textId="259D6DA8" w:rsidR="001A12DC" w:rsidRPr="00D245B0" w:rsidRDefault="001A12DC" w:rsidP="00D245B0">
                      <w:pPr>
                        <w:pStyle w:val="ListParagraph"/>
                        <w:numPr>
                          <w:ilvl w:val="0"/>
                          <w:numId w:val="36"/>
                        </w:numPr>
                        <w:spacing w:line="235" w:lineRule="auto"/>
                        <w:ind w:right="748"/>
                        <w:jc w:val="both"/>
                        <w:rPr>
                          <w:rFonts w:cs="Arial"/>
                          <w:b/>
                          <w:bCs/>
                          <w:i/>
                          <w:iCs/>
                          <w:sz w:val="24"/>
                          <w:szCs w:val="24"/>
                        </w:rPr>
                      </w:pPr>
                      <w:r w:rsidRPr="00D245B0">
                        <w:rPr>
                          <w:rFonts w:cs="Arial"/>
                          <w:b/>
                          <w:bCs/>
                          <w:i/>
                          <w:iCs/>
                          <w:sz w:val="24"/>
                          <w:szCs w:val="24"/>
                        </w:rPr>
                        <w:t>A school</w:t>
                      </w:r>
                      <w:r w:rsidR="00D245B0">
                        <w:rPr>
                          <w:rFonts w:cs="Arial"/>
                          <w:b/>
                          <w:bCs/>
                          <w:i/>
                          <w:iCs/>
                          <w:sz w:val="24"/>
                          <w:szCs w:val="24"/>
                        </w:rPr>
                        <w:t>-</w:t>
                      </w:r>
                      <w:r w:rsidRPr="00D245B0">
                        <w:rPr>
                          <w:rFonts w:cs="Arial"/>
                          <w:b/>
                          <w:bCs/>
                          <w:i/>
                          <w:iCs/>
                          <w:sz w:val="24"/>
                          <w:szCs w:val="24"/>
                        </w:rPr>
                        <w:t xml:space="preserve"> teacher</w:t>
                      </w:r>
                    </w:p>
                    <w:p w14:paraId="203C9995" w14:textId="77777777" w:rsidR="001A12DC" w:rsidRPr="00D245B0" w:rsidRDefault="001A12DC" w:rsidP="001A12DC">
                      <w:pPr>
                        <w:spacing w:line="20" w:lineRule="exact"/>
                        <w:rPr>
                          <w:rFonts w:cs="Arial"/>
                          <w:sz w:val="24"/>
                          <w:szCs w:val="24"/>
                        </w:rPr>
                      </w:pPr>
                    </w:p>
                    <w:p w14:paraId="4FDC99E9" w14:textId="77777777" w:rsidR="001A12DC" w:rsidRPr="00D245B0" w:rsidRDefault="001A12DC" w:rsidP="001A12DC">
                      <w:pPr>
                        <w:rPr>
                          <w:i/>
                          <w:iCs/>
                          <w:sz w:val="24"/>
                          <w:szCs w:val="24"/>
                        </w:rPr>
                      </w:pPr>
                    </w:p>
                  </w:txbxContent>
                </v:textbox>
                <w10:anchorlock/>
              </v:shape>
            </w:pict>
          </mc:Fallback>
        </mc:AlternateContent>
      </w:r>
      <w:r w:rsidRPr="007E0C33">
        <w:rPr>
          <w:rFonts w:ascii="Arial" w:hAnsi="Arial" w:cs="Arial"/>
          <w:sz w:val="22"/>
          <w:szCs w:val="22"/>
        </w:rPr>
        <w:t xml:space="preserve"> </w:t>
      </w:r>
    </w:p>
    <w:p w14:paraId="52904CC0" w14:textId="77777777" w:rsidR="001A12DC" w:rsidRPr="007E0C33" w:rsidRDefault="001A12DC" w:rsidP="001A12DC">
      <w:pPr>
        <w:ind w:right="60"/>
        <w:jc w:val="both"/>
        <w:rPr>
          <w:rFonts w:ascii="Arial" w:hAnsi="Arial" w:cs="Arial"/>
          <w:color w:val="231F20"/>
          <w:sz w:val="22"/>
          <w:szCs w:val="22"/>
        </w:rPr>
      </w:pPr>
      <w:r w:rsidRPr="007E0C33">
        <w:rPr>
          <w:rFonts w:ascii="Arial" w:hAnsi="Arial" w:cs="Arial"/>
          <w:b/>
          <w:bCs/>
          <w:color w:val="231F20"/>
          <w:sz w:val="22"/>
          <w:szCs w:val="22"/>
        </w:rPr>
        <w:t>Improved accessibility:</w:t>
      </w:r>
      <w:r w:rsidRPr="007E0C33">
        <w:rPr>
          <w:rFonts w:ascii="Arial" w:hAnsi="Arial" w:cs="Arial"/>
          <w:color w:val="231F20"/>
          <w:sz w:val="22"/>
          <w:szCs w:val="22"/>
        </w:rPr>
        <w:t xml:space="preserve"> The PHC staff reported better access to services for the community through the vision centres. Community members no longer had to be referred on or travel farther distances to get screening and treatment. With greater awareness in the community of these services thanks to the school screening program, community members themselves could also more easily access services through the vision centres. The two aspects of the program complemented each other well and brought eye care closer to the community.</w:t>
      </w:r>
    </w:p>
    <w:p w14:paraId="04DD54FE" w14:textId="77777777" w:rsidR="001A12DC" w:rsidRPr="007E0C33" w:rsidRDefault="001A12DC" w:rsidP="001A12DC">
      <w:pPr>
        <w:ind w:right="60"/>
        <w:jc w:val="both"/>
        <w:rPr>
          <w:rFonts w:ascii="Arial" w:hAnsi="Arial" w:cs="Arial"/>
          <w:color w:val="231F20"/>
          <w:sz w:val="22"/>
          <w:szCs w:val="22"/>
        </w:rPr>
      </w:pPr>
      <w:r w:rsidRPr="007E0C33">
        <w:rPr>
          <w:rFonts w:ascii="Arial" w:hAnsi="Arial" w:cs="Arial"/>
          <w:noProof/>
          <w:sz w:val="22"/>
          <w:szCs w:val="22"/>
        </w:rPr>
        <w:lastRenderedPageBreak/>
        <mc:AlternateContent>
          <mc:Choice Requires="wps">
            <w:drawing>
              <wp:inline distT="0" distB="0" distL="0" distR="0" wp14:anchorId="0CC4D5FB" wp14:editId="49C9F8D2">
                <wp:extent cx="5889625" cy="876300"/>
                <wp:effectExtent l="0" t="0" r="1587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9625" cy="876300"/>
                        </a:xfrm>
                        <a:prstGeom prst="rect">
                          <a:avLst/>
                        </a:prstGeom>
                        <a:solidFill>
                          <a:srgbClr val="4472C4">
                            <a:lumMod val="40000"/>
                            <a:lumOff val="60000"/>
                          </a:srgbClr>
                        </a:solidFill>
                        <a:ln w="9525">
                          <a:solidFill>
                            <a:srgbClr val="4472C4"/>
                          </a:solidFill>
                          <a:miter lim="800000"/>
                          <a:headEnd/>
                          <a:tailEnd/>
                        </a:ln>
                      </wps:spPr>
                      <wps:txbx>
                        <w:txbxContent>
                          <w:p w14:paraId="49DA85CE" w14:textId="77777777" w:rsidR="001A12DC" w:rsidRPr="00D245B0" w:rsidRDefault="001A12DC" w:rsidP="00D245B0">
                            <w:pPr>
                              <w:ind w:left="720" w:right="748"/>
                              <w:rPr>
                                <w:rFonts w:cs="Arial"/>
                                <w:i/>
                                <w:iCs/>
                                <w:color w:val="231F20"/>
                                <w:sz w:val="24"/>
                                <w:szCs w:val="24"/>
                              </w:rPr>
                            </w:pPr>
                            <w:r w:rsidRPr="00D245B0">
                              <w:rPr>
                                <w:rFonts w:cs="Arial"/>
                                <w:i/>
                                <w:iCs/>
                                <w:color w:val="231F20"/>
                                <w:sz w:val="24"/>
                                <w:szCs w:val="24"/>
                              </w:rPr>
                              <w:t>It is also good for local people, as they can get eye care without needing to go to the hospital.</w:t>
                            </w:r>
                          </w:p>
                          <w:p w14:paraId="5F4C17C3" w14:textId="77777777" w:rsidR="001A12DC" w:rsidRPr="00D245B0" w:rsidRDefault="001A12DC" w:rsidP="001A12DC">
                            <w:pPr>
                              <w:ind w:left="720"/>
                              <w:rPr>
                                <w:rFonts w:ascii="Arial" w:hAnsi="Arial" w:cs="Arial"/>
                                <w:b/>
                                <w:bCs/>
                                <w:i/>
                                <w:iCs/>
                                <w:color w:val="231F20"/>
                              </w:rPr>
                            </w:pPr>
                            <w:r w:rsidRPr="00D245B0">
                              <w:rPr>
                                <w:rFonts w:ascii="Arial" w:hAnsi="Arial" w:cs="Arial"/>
                                <w:b/>
                                <w:bCs/>
                                <w:i/>
                                <w:iCs/>
                                <w:color w:val="231F20"/>
                              </w:rPr>
                              <w:t>-a doctor</w:t>
                            </w:r>
                          </w:p>
                          <w:p w14:paraId="05386B36" w14:textId="77777777" w:rsidR="001A12DC" w:rsidRPr="001D5389" w:rsidRDefault="001A12DC" w:rsidP="001A12DC">
                            <w:pPr>
                              <w:ind w:left="720"/>
                              <w:rPr>
                                <w:rFonts w:ascii="Arial" w:hAnsi="Arial" w:cs="Arial"/>
                              </w:rPr>
                            </w:pPr>
                          </w:p>
                          <w:p w14:paraId="6075A226" w14:textId="77777777" w:rsidR="001A12DC" w:rsidRPr="001D5389" w:rsidRDefault="001A12DC" w:rsidP="001A12DC">
                            <w:pPr>
                              <w:spacing w:line="20" w:lineRule="exact"/>
                              <w:rPr>
                                <w:rFonts w:ascii="Arial" w:hAnsi="Arial" w:cs="Arial"/>
                              </w:rPr>
                            </w:pPr>
                          </w:p>
                          <w:p w14:paraId="1BDA7A1A" w14:textId="77777777" w:rsidR="001A12DC" w:rsidRPr="001470C7" w:rsidRDefault="001A12DC" w:rsidP="001A12DC">
                            <w:pPr>
                              <w:rPr>
                                <w:i/>
                                <w:iCs/>
                              </w:rPr>
                            </w:pPr>
                          </w:p>
                        </w:txbxContent>
                      </wps:txbx>
                      <wps:bodyPr rot="0" vert="horz" wrap="square" lIns="91440" tIns="45720" rIns="91440" bIns="45720" anchor="t" anchorCtr="0">
                        <a:noAutofit/>
                      </wps:bodyPr>
                    </wps:wsp>
                  </a:graphicData>
                </a:graphic>
              </wp:inline>
            </w:drawing>
          </mc:Choice>
          <mc:Fallback>
            <w:pict>
              <v:shape w14:anchorId="0CC4D5FB" id="Text Box 35" o:spid="_x0000_s1045" type="#_x0000_t202" style="width:463.75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" fillcolor="#b4c7e7" strokecolor="#4472c4">
                <v:textbox>
                  <w:txbxContent>
                    <w:p w14:paraId="49DA85CE" w14:textId="77777777" w:rsidR="001A12DC" w:rsidRPr="00D245B0" w:rsidRDefault="001A12DC" w:rsidP="00D245B0">
                      <w:pPr>
                        <w:ind w:left="720" w:right="748"/>
                        <w:rPr>
                          <w:rFonts w:cs="Arial"/>
                          <w:i/>
                          <w:iCs/>
                          <w:color w:val="231F20"/>
                          <w:sz w:val="24"/>
                          <w:szCs w:val="24"/>
                        </w:rPr>
                      </w:pPr>
                      <w:r w:rsidRPr="00D245B0">
                        <w:rPr>
                          <w:rFonts w:cs="Arial"/>
                          <w:i/>
                          <w:iCs/>
                          <w:color w:val="231F20"/>
                          <w:sz w:val="24"/>
                          <w:szCs w:val="24"/>
                        </w:rPr>
                        <w:t>It is also good for local people, as they can get eye care without needing to go to the hospital.</w:t>
                      </w:r>
                    </w:p>
                    <w:p w14:paraId="5F4C17C3" w14:textId="77777777" w:rsidR="001A12DC" w:rsidRPr="00D245B0" w:rsidRDefault="001A12DC" w:rsidP="001A12DC">
                      <w:pPr>
                        <w:ind w:left="720"/>
                        <w:rPr>
                          <w:rFonts w:ascii="Arial" w:hAnsi="Arial" w:cs="Arial"/>
                          <w:b/>
                          <w:bCs/>
                          <w:i/>
                          <w:iCs/>
                          <w:color w:val="231F20"/>
                        </w:rPr>
                      </w:pPr>
                      <w:r w:rsidRPr="00D245B0">
                        <w:rPr>
                          <w:rFonts w:ascii="Arial" w:hAnsi="Arial" w:cs="Arial"/>
                          <w:b/>
                          <w:bCs/>
                          <w:i/>
                          <w:iCs/>
                          <w:color w:val="231F20"/>
                        </w:rPr>
                        <w:t>-a doctor</w:t>
                      </w:r>
                    </w:p>
                    <w:p w14:paraId="05386B36" w14:textId="77777777" w:rsidR="001A12DC" w:rsidRPr="001D5389" w:rsidRDefault="001A12DC" w:rsidP="001A12DC">
                      <w:pPr>
                        <w:ind w:left="720"/>
                        <w:rPr>
                          <w:rFonts w:ascii="Arial" w:hAnsi="Arial" w:cs="Arial"/>
                        </w:rPr>
                      </w:pPr>
                    </w:p>
                    <w:p w14:paraId="6075A226" w14:textId="77777777" w:rsidR="001A12DC" w:rsidRPr="001D5389" w:rsidRDefault="001A12DC" w:rsidP="001A12DC">
                      <w:pPr>
                        <w:spacing w:line="20" w:lineRule="exact"/>
                        <w:rPr>
                          <w:rFonts w:ascii="Arial" w:hAnsi="Arial" w:cs="Arial"/>
                        </w:rPr>
                      </w:pPr>
                    </w:p>
                    <w:p w14:paraId="1BDA7A1A" w14:textId="77777777" w:rsidR="001A12DC" w:rsidRPr="001470C7" w:rsidRDefault="001A12DC" w:rsidP="001A12DC">
                      <w:pPr>
                        <w:rPr>
                          <w:i/>
                          <w:iCs/>
                        </w:rPr>
                      </w:pPr>
                    </w:p>
                  </w:txbxContent>
                </v:textbox>
                <w10:anchorlock/>
              </v:shape>
            </w:pict>
          </mc:Fallback>
        </mc:AlternateContent>
      </w:r>
    </w:p>
    <w:p w14:paraId="3A1255B0" w14:textId="0DE0CDE8" w:rsidR="001A12DC" w:rsidRPr="007E0C33" w:rsidRDefault="009A4630" w:rsidP="001A12DC">
      <w:pPr>
        <w:rPr>
          <w:rFonts w:ascii="Arial" w:hAnsi="Arial" w:cs="Arial"/>
          <w:i/>
          <w:iCs/>
          <w:sz w:val="22"/>
          <w:szCs w:val="22"/>
        </w:rPr>
      </w:pPr>
      <w:r w:rsidRPr="007E0C33">
        <w:rPr>
          <w:rFonts w:ascii="Arial" w:hAnsi="Arial" w:cs="Arial"/>
          <w:b/>
          <w:bCs/>
          <w:i/>
          <w:iCs/>
          <w:sz w:val="22"/>
          <w:szCs w:val="22"/>
        </w:rPr>
        <w:t>Challenges</w:t>
      </w:r>
    </w:p>
    <w:p w14:paraId="6C6E0A5D" w14:textId="77777777" w:rsidR="001A12DC" w:rsidRPr="007E0C33" w:rsidRDefault="001A12DC" w:rsidP="001A12DC">
      <w:pPr>
        <w:jc w:val="both"/>
        <w:rPr>
          <w:rFonts w:ascii="Arial" w:hAnsi="Arial" w:cs="Arial"/>
          <w:sz w:val="22"/>
          <w:szCs w:val="22"/>
        </w:rPr>
      </w:pPr>
      <w:r w:rsidRPr="007E0C33">
        <w:rPr>
          <w:rFonts w:ascii="Arial" w:hAnsi="Arial" w:cs="Arial"/>
          <w:b/>
          <w:bCs/>
          <w:sz w:val="22"/>
          <w:szCs w:val="22"/>
        </w:rPr>
        <w:t>Teacher quantity:</w:t>
      </w:r>
      <w:r w:rsidRPr="007E0C33">
        <w:rPr>
          <w:rFonts w:ascii="Arial" w:hAnsi="Arial" w:cs="Arial"/>
          <w:sz w:val="22"/>
          <w:szCs w:val="22"/>
        </w:rPr>
        <w:t xml:space="preserve"> Interviewees noted that having only one trained teacher was a challenge – due to the large number of students, the PE teacher was not always able to single-handedly conduct the screenings in an efficient and timely manner. Some teachers noted that they provided informal training to other teachers or students to assist them in conducting screenings (such as through the mini-doctors program).</w:t>
      </w:r>
      <w:r w:rsidRPr="007E0C33">
        <w:rPr>
          <w:rStyle w:val="FootnoteReference"/>
          <w:rFonts w:ascii="Arial" w:hAnsi="Arial" w:cs="Arial"/>
          <w:sz w:val="22"/>
          <w:szCs w:val="22"/>
        </w:rPr>
        <w:footnoteReference w:id="3"/>
      </w:r>
      <w:r w:rsidRPr="007E0C33">
        <w:rPr>
          <w:rFonts w:ascii="Arial" w:hAnsi="Arial" w:cs="Arial"/>
          <w:sz w:val="22"/>
          <w:szCs w:val="22"/>
        </w:rPr>
        <w:t>While this alleviated the pressure and help adoption of the screening program, there were no measures in place to check adequacy of the informal training provided.</w:t>
      </w:r>
    </w:p>
    <w:p w14:paraId="4948E824" w14:textId="1A576CB3" w:rsidR="001A12DC" w:rsidRPr="007E0C33" w:rsidRDefault="00D245B0" w:rsidP="001A12DC">
      <w:pPr>
        <w:ind w:right="60"/>
        <w:jc w:val="both"/>
        <w:rPr>
          <w:rFonts w:ascii="Arial" w:hAnsi="Arial" w:cs="Arial"/>
          <w:color w:val="231F20"/>
          <w:sz w:val="22"/>
          <w:szCs w:val="22"/>
        </w:rPr>
      </w:pPr>
      <w:r w:rsidRPr="007E0C33">
        <w:rPr>
          <w:rFonts w:ascii="Arial" w:hAnsi="Arial" w:cs="Arial"/>
          <w:noProof/>
          <w:sz w:val="22"/>
          <w:szCs w:val="22"/>
        </w:rPr>
        <mc:AlternateContent>
          <mc:Choice Requires="wps">
            <w:drawing>
              <wp:anchor distT="0" distB="0" distL="114300" distR="114300" simplePos="0" relativeHeight="251699213" behindDoc="0" locked="0" layoutInCell="1" allowOverlap="1" wp14:anchorId="62FF7701" wp14:editId="65F3AE0C">
                <wp:simplePos x="0" y="0"/>
                <wp:positionH relativeFrom="column">
                  <wp:posOffset>0</wp:posOffset>
                </wp:positionH>
                <wp:positionV relativeFrom="paragraph">
                  <wp:posOffset>1193800</wp:posOffset>
                </wp:positionV>
                <wp:extent cx="5762625" cy="1992630"/>
                <wp:effectExtent l="0" t="0" r="28575" b="26670"/>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992630"/>
                        </a:xfrm>
                        <a:prstGeom prst="rect">
                          <a:avLst/>
                        </a:prstGeom>
                        <a:solidFill>
                          <a:srgbClr val="4472C4">
                            <a:lumMod val="40000"/>
                            <a:lumOff val="60000"/>
                          </a:srgbClr>
                        </a:solidFill>
                        <a:ln w="9525">
                          <a:solidFill>
                            <a:srgbClr val="4472C4"/>
                          </a:solidFill>
                          <a:miter lim="800000"/>
                          <a:headEnd/>
                          <a:tailEnd/>
                        </a:ln>
                      </wps:spPr>
                      <wps:txbx>
                        <w:txbxContent>
                          <w:p w14:paraId="291546D4" w14:textId="77777777" w:rsidR="00D245B0" w:rsidRPr="00D245B0" w:rsidRDefault="00D245B0" w:rsidP="00D245B0">
                            <w:pPr>
                              <w:ind w:right="553"/>
                              <w:jc w:val="both"/>
                              <w:rPr>
                                <w:rFonts w:cs="Arial"/>
                                <w:color w:val="231F20"/>
                                <w:sz w:val="24"/>
                                <w:szCs w:val="24"/>
                              </w:rPr>
                            </w:pPr>
                            <w:r w:rsidRPr="00D245B0">
                              <w:rPr>
                                <w:rFonts w:cs="Arial"/>
                                <w:color w:val="231F20"/>
                                <w:sz w:val="24"/>
                                <w:szCs w:val="24"/>
                              </w:rPr>
                              <w:t>One doctor told us that if a teacher finds,</w:t>
                            </w:r>
                          </w:p>
                          <w:p w14:paraId="304B0B95" w14:textId="77777777" w:rsidR="00D245B0" w:rsidRPr="00D245B0" w:rsidRDefault="00D245B0" w:rsidP="00D245B0">
                            <w:pPr>
                              <w:spacing w:line="237" w:lineRule="auto"/>
                              <w:ind w:left="720" w:right="553"/>
                              <w:jc w:val="both"/>
                              <w:rPr>
                                <w:rFonts w:cs="Arial"/>
                                <w:sz w:val="24"/>
                                <w:szCs w:val="24"/>
                              </w:rPr>
                            </w:pPr>
                            <w:r w:rsidRPr="00D245B0">
                              <w:rPr>
                                <w:rFonts w:cs="Arial"/>
                                <w:i/>
                                <w:iCs/>
                                <w:color w:val="231F20"/>
                                <w:sz w:val="24"/>
                                <w:szCs w:val="24"/>
                              </w:rPr>
                              <w:t xml:space="preserve">More than 5 students with refractive error, we (from the PHC) go back to the school to do a follow up screening. Some teachers have good skills so their accuracy in detecting refractive error is 90%. But some teachers report that 50 kids have refractive error, but when we go there, we find out only 3 students </w:t>
                            </w:r>
                            <w:proofErr w:type="gramStart"/>
                            <w:r w:rsidRPr="00D245B0">
                              <w:rPr>
                                <w:rFonts w:cs="Arial"/>
                                <w:i/>
                                <w:iCs/>
                                <w:color w:val="231F20"/>
                                <w:sz w:val="24"/>
                                <w:szCs w:val="24"/>
                              </w:rPr>
                              <w:t>actually have</w:t>
                            </w:r>
                            <w:proofErr w:type="gramEnd"/>
                            <w:r w:rsidRPr="00D245B0">
                              <w:rPr>
                                <w:rFonts w:cs="Arial"/>
                                <w:i/>
                                <w:iCs/>
                                <w:color w:val="231F20"/>
                                <w:sz w:val="24"/>
                                <w:szCs w:val="24"/>
                              </w:rPr>
                              <w:t xml:space="preserve"> it. We found that some teacher didn’t do the screening at all. So, we suggest only inviting teachers who are interested in the training.</w:t>
                            </w:r>
                          </w:p>
                          <w:p w14:paraId="4A08216E" w14:textId="77777777" w:rsidR="00D245B0" w:rsidRPr="00D245B0" w:rsidRDefault="00D245B0" w:rsidP="00D245B0">
                            <w:pPr>
                              <w:ind w:left="720" w:right="553"/>
                              <w:rPr>
                                <w:rFonts w:cs="Arial"/>
                                <w:b/>
                                <w:bCs/>
                                <w:i/>
                                <w:iCs/>
                                <w:color w:val="231F20"/>
                                <w:sz w:val="24"/>
                                <w:szCs w:val="24"/>
                              </w:rPr>
                            </w:pPr>
                            <w:r w:rsidRPr="00D245B0">
                              <w:rPr>
                                <w:rFonts w:cs="Arial"/>
                                <w:b/>
                                <w:bCs/>
                                <w:i/>
                                <w:iCs/>
                                <w:color w:val="231F20"/>
                                <w:sz w:val="24"/>
                                <w:szCs w:val="24"/>
                              </w:rPr>
                              <w:t>-a doctor</w:t>
                            </w:r>
                          </w:p>
                          <w:p w14:paraId="34F74BAF" w14:textId="77777777" w:rsidR="00D245B0" w:rsidRPr="001D5389" w:rsidRDefault="00D245B0" w:rsidP="00D245B0">
                            <w:pPr>
                              <w:ind w:left="720"/>
                              <w:rPr>
                                <w:rFonts w:ascii="Arial" w:hAnsi="Arial" w:cs="Arial"/>
                              </w:rPr>
                            </w:pPr>
                          </w:p>
                          <w:p w14:paraId="0E1F406F" w14:textId="77777777" w:rsidR="00D245B0" w:rsidRPr="001D5389" w:rsidRDefault="00D245B0" w:rsidP="00D245B0">
                            <w:pPr>
                              <w:spacing w:line="20" w:lineRule="exact"/>
                              <w:rPr>
                                <w:rFonts w:ascii="Arial" w:hAnsi="Arial" w:cs="Arial"/>
                              </w:rPr>
                            </w:pPr>
                          </w:p>
                          <w:p w14:paraId="5FF79D37" w14:textId="77777777" w:rsidR="00D245B0" w:rsidRPr="001470C7" w:rsidRDefault="00D245B0" w:rsidP="00D245B0">
                            <w:pPr>
                              <w:rPr>
                                <w:i/>
                                <w:iCs/>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2FF7701" id="Text Box 36" o:spid="_x0000_s1046" type="#_x0000_t202" style="position:absolute;left:0;text-align:left;margin-left:0;margin-top:94pt;width:453.75pt;height:156.9pt;z-index:2516992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" fillcolor="#b4c7e7" strokecolor="#4472c4">
                <v:textbox>
                  <w:txbxContent>
                    <w:p w14:paraId="291546D4" w14:textId="77777777" w:rsidR="00D245B0" w:rsidRPr="00D245B0" w:rsidRDefault="00D245B0" w:rsidP="00D245B0">
                      <w:pPr>
                        <w:ind w:right="553"/>
                        <w:jc w:val="both"/>
                        <w:rPr>
                          <w:rFonts w:cs="Arial"/>
                          <w:color w:val="231F20"/>
                          <w:sz w:val="24"/>
                          <w:szCs w:val="24"/>
                        </w:rPr>
                      </w:pPr>
                      <w:r w:rsidRPr="00D245B0">
                        <w:rPr>
                          <w:rFonts w:cs="Arial"/>
                          <w:color w:val="231F20"/>
                          <w:sz w:val="24"/>
                          <w:szCs w:val="24"/>
                        </w:rPr>
                        <w:t>One doctor told us that if a teacher finds,</w:t>
                      </w:r>
                    </w:p>
                    <w:p w14:paraId="304B0B95" w14:textId="77777777" w:rsidR="00D245B0" w:rsidRPr="00D245B0" w:rsidRDefault="00D245B0" w:rsidP="00D245B0">
                      <w:pPr>
                        <w:spacing w:line="237" w:lineRule="auto"/>
                        <w:ind w:left="720" w:right="553"/>
                        <w:jc w:val="both"/>
                        <w:rPr>
                          <w:rFonts w:cs="Arial"/>
                          <w:sz w:val="24"/>
                          <w:szCs w:val="24"/>
                        </w:rPr>
                      </w:pPr>
                      <w:r w:rsidRPr="00D245B0">
                        <w:rPr>
                          <w:rFonts w:cs="Arial"/>
                          <w:i/>
                          <w:iCs/>
                          <w:color w:val="231F20"/>
                          <w:sz w:val="24"/>
                          <w:szCs w:val="24"/>
                        </w:rPr>
                        <w:t xml:space="preserve">More than 5 students with refractive error, we (from the PHC) go back to the school to do a follow up screening. Some teachers have good skills so their accuracy in detecting refractive error is 90%. But some teachers report that 50 kids have refractive error, but when we go there, we find out only 3 students </w:t>
                      </w:r>
                      <w:proofErr w:type="gramStart"/>
                      <w:r w:rsidRPr="00D245B0">
                        <w:rPr>
                          <w:rFonts w:cs="Arial"/>
                          <w:i/>
                          <w:iCs/>
                          <w:color w:val="231F20"/>
                          <w:sz w:val="24"/>
                          <w:szCs w:val="24"/>
                        </w:rPr>
                        <w:t>actually have</w:t>
                      </w:r>
                      <w:proofErr w:type="gramEnd"/>
                      <w:r w:rsidRPr="00D245B0">
                        <w:rPr>
                          <w:rFonts w:cs="Arial"/>
                          <w:i/>
                          <w:iCs/>
                          <w:color w:val="231F20"/>
                          <w:sz w:val="24"/>
                          <w:szCs w:val="24"/>
                        </w:rPr>
                        <w:t xml:space="preserve"> it. We found that some teacher didn’t do the screening at all. So, we suggest only inviting teachers who are interested in the training.</w:t>
                      </w:r>
                    </w:p>
                    <w:p w14:paraId="4A08216E" w14:textId="77777777" w:rsidR="00D245B0" w:rsidRPr="00D245B0" w:rsidRDefault="00D245B0" w:rsidP="00D245B0">
                      <w:pPr>
                        <w:ind w:left="720" w:right="553"/>
                        <w:rPr>
                          <w:rFonts w:cs="Arial"/>
                          <w:b/>
                          <w:bCs/>
                          <w:i/>
                          <w:iCs/>
                          <w:color w:val="231F20"/>
                          <w:sz w:val="24"/>
                          <w:szCs w:val="24"/>
                        </w:rPr>
                      </w:pPr>
                      <w:r w:rsidRPr="00D245B0">
                        <w:rPr>
                          <w:rFonts w:cs="Arial"/>
                          <w:b/>
                          <w:bCs/>
                          <w:i/>
                          <w:iCs/>
                          <w:color w:val="231F20"/>
                          <w:sz w:val="24"/>
                          <w:szCs w:val="24"/>
                        </w:rPr>
                        <w:t>-a doctor</w:t>
                      </w:r>
                    </w:p>
                    <w:p w14:paraId="34F74BAF" w14:textId="77777777" w:rsidR="00D245B0" w:rsidRPr="001D5389" w:rsidRDefault="00D245B0" w:rsidP="00D245B0">
                      <w:pPr>
                        <w:ind w:left="720"/>
                        <w:rPr>
                          <w:rFonts w:ascii="Arial" w:hAnsi="Arial" w:cs="Arial"/>
                        </w:rPr>
                      </w:pPr>
                    </w:p>
                    <w:p w14:paraId="0E1F406F" w14:textId="77777777" w:rsidR="00D245B0" w:rsidRPr="001D5389" w:rsidRDefault="00D245B0" w:rsidP="00D245B0">
                      <w:pPr>
                        <w:spacing w:line="20" w:lineRule="exact"/>
                        <w:rPr>
                          <w:rFonts w:ascii="Arial" w:hAnsi="Arial" w:cs="Arial"/>
                        </w:rPr>
                      </w:pPr>
                    </w:p>
                    <w:p w14:paraId="5FF79D37" w14:textId="77777777" w:rsidR="00D245B0" w:rsidRPr="001470C7" w:rsidRDefault="00D245B0" w:rsidP="00D245B0">
                      <w:pPr>
                        <w:rPr>
                          <w:i/>
                          <w:iCs/>
                        </w:rPr>
                      </w:pPr>
                    </w:p>
                  </w:txbxContent>
                </v:textbox>
                <w10:wrap type="square"/>
              </v:shape>
            </w:pict>
          </mc:Fallback>
        </mc:AlternateContent>
      </w:r>
      <w:r w:rsidR="001A12DC" w:rsidRPr="007E0C33">
        <w:rPr>
          <w:rFonts w:ascii="Arial" w:hAnsi="Arial" w:cs="Arial"/>
          <w:b/>
          <w:bCs/>
          <w:color w:val="231F20"/>
          <w:sz w:val="22"/>
          <w:szCs w:val="22"/>
        </w:rPr>
        <w:t>Teacher interest varied:</w:t>
      </w:r>
      <w:r w:rsidR="001A12DC" w:rsidRPr="007E0C33">
        <w:rPr>
          <w:rFonts w:ascii="Arial" w:hAnsi="Arial" w:cs="Arial"/>
          <w:color w:val="231F20"/>
          <w:sz w:val="22"/>
          <w:szCs w:val="22"/>
        </w:rPr>
        <w:t xml:space="preserve"> While the cascade model was successful with broad positive feedback, a significant challenge raised by PHC trainers was the varying level of teacher interest. The program was designed to invite the school’s sports teacher to receive the training and subsequently carry out the program in their school. The rationale behind the decision was that sports teachers look after children’s health, and hence have the best skill alignment. This was true in many cases. </w:t>
      </w:r>
    </w:p>
    <w:p w14:paraId="11ACAE29" w14:textId="66EBC0BB" w:rsidR="001A12DC" w:rsidRPr="007E0C33" w:rsidRDefault="001A12DC" w:rsidP="001A12DC">
      <w:pPr>
        <w:spacing w:line="177" w:lineRule="exact"/>
        <w:rPr>
          <w:rFonts w:ascii="Arial" w:hAnsi="Arial" w:cs="Arial"/>
          <w:sz w:val="22"/>
          <w:szCs w:val="22"/>
        </w:rPr>
      </w:pPr>
    </w:p>
    <w:p w14:paraId="6C5BC0B0" w14:textId="77777777" w:rsidR="001A12DC" w:rsidRPr="007E0C33" w:rsidRDefault="001A12DC" w:rsidP="001A12DC">
      <w:pPr>
        <w:spacing w:line="242" w:lineRule="auto"/>
        <w:ind w:right="60"/>
        <w:jc w:val="both"/>
        <w:rPr>
          <w:rFonts w:ascii="Arial" w:hAnsi="Arial" w:cs="Arial"/>
          <w:sz w:val="22"/>
          <w:szCs w:val="22"/>
        </w:rPr>
      </w:pPr>
      <w:r w:rsidRPr="007E0C33">
        <w:rPr>
          <w:rFonts w:ascii="Arial" w:hAnsi="Arial" w:cs="Arial"/>
          <w:color w:val="231F20"/>
          <w:sz w:val="22"/>
          <w:szCs w:val="22"/>
        </w:rPr>
        <w:t xml:space="preserve">On the other hand, the trainers also encountered teachers who did not seem interested, and because the training was a full day with lots of information to cover, they reported some teachers flagging interest in the afternoon. This has knock-in impacts for effectiveness and efficiency. The PHC team returned to screen at a school if there were more than 5 students who had suspected refractive error. In one case, there were 50 students at a school who were identified. Upon returning to the school for screening however, the PHC team found only 3 </w:t>
      </w:r>
      <w:r w:rsidRPr="007E0C33">
        <w:rPr>
          <w:rFonts w:ascii="Arial" w:hAnsi="Arial" w:cs="Arial"/>
          <w:color w:val="231F20"/>
          <w:sz w:val="22"/>
          <w:szCs w:val="22"/>
        </w:rPr>
        <w:lastRenderedPageBreak/>
        <w:t>students with confirmed refractive error. This wastes students’ time as well as the time of busy doctors and nurses. A recommendation to address this is below.</w:t>
      </w:r>
    </w:p>
    <w:p w14:paraId="16FC2384" w14:textId="77777777" w:rsidR="001A12DC" w:rsidRPr="007E0C33" w:rsidRDefault="001A12DC" w:rsidP="001A12DC">
      <w:pPr>
        <w:spacing w:line="235" w:lineRule="auto"/>
        <w:ind w:right="60"/>
        <w:jc w:val="both"/>
        <w:rPr>
          <w:rFonts w:ascii="Arial" w:hAnsi="Arial" w:cs="Arial"/>
          <w:sz w:val="22"/>
          <w:szCs w:val="22"/>
        </w:rPr>
      </w:pPr>
      <w:r w:rsidRPr="007E0C33">
        <w:rPr>
          <w:rFonts w:ascii="Arial" w:hAnsi="Arial" w:cs="Arial"/>
          <w:b/>
          <w:bCs/>
          <w:sz w:val="22"/>
          <w:szCs w:val="22"/>
        </w:rPr>
        <w:t>Training quality:</w:t>
      </w:r>
      <w:r w:rsidRPr="007E0C33">
        <w:rPr>
          <w:rFonts w:ascii="Arial" w:hAnsi="Arial" w:cs="Arial"/>
          <w:color w:val="231F20"/>
          <w:sz w:val="22"/>
          <w:szCs w:val="22"/>
        </w:rPr>
        <w:t xml:space="preserve"> The training approach and training materials are quite friendly for teachers. But teachers noted that there was a need for more training and refresher courses. There is only one training for teachers which is not enough and there are no refresh trainings for them, although they can get supports from PHC when they come to visit. There is also a need for systematic plan for monitoring training quality to ensure that the training information and technical skills are taught adequately. There is no monitoring of the trainings as part of the project monitoring plan.</w:t>
      </w:r>
    </w:p>
    <w:p w14:paraId="61EB30EE" w14:textId="77777777" w:rsidR="001A12DC" w:rsidRPr="007E0C33" w:rsidRDefault="001A12DC" w:rsidP="001A12DC">
      <w:pPr>
        <w:spacing w:line="235" w:lineRule="auto"/>
        <w:jc w:val="both"/>
        <w:rPr>
          <w:rFonts w:ascii="Arial" w:hAnsi="Arial" w:cs="Arial"/>
          <w:color w:val="231F20"/>
          <w:sz w:val="22"/>
          <w:szCs w:val="22"/>
        </w:rPr>
      </w:pPr>
      <w:r w:rsidRPr="007E0C33">
        <w:rPr>
          <w:rFonts w:ascii="Arial" w:hAnsi="Arial" w:cs="Arial"/>
          <w:b/>
          <w:bCs/>
          <w:color w:val="231F20"/>
          <w:sz w:val="22"/>
          <w:szCs w:val="22"/>
        </w:rPr>
        <w:t>Student stigma:</w:t>
      </w:r>
      <w:r w:rsidRPr="007E0C33">
        <w:rPr>
          <w:rFonts w:ascii="Arial" w:hAnsi="Arial" w:cs="Arial"/>
          <w:color w:val="231F20"/>
          <w:sz w:val="22"/>
          <w:szCs w:val="22"/>
        </w:rPr>
        <w:t xml:space="preserve"> We heard from principals, parents and teachers who reported stigma that is faced in some schools around wearing glasses, creating a barrier to uptake and correct use. Parents reported that their children wear glasses ‘when needed’, such as doing work or reading, but not when playing.</w:t>
      </w:r>
    </w:p>
    <w:p w14:paraId="16C0FA39" w14:textId="77777777" w:rsidR="001A12DC" w:rsidRPr="007E0C33" w:rsidRDefault="001A12DC" w:rsidP="001A12DC">
      <w:pPr>
        <w:spacing w:line="235" w:lineRule="auto"/>
        <w:jc w:val="both"/>
        <w:rPr>
          <w:rFonts w:ascii="Arial" w:hAnsi="Arial" w:cs="Arial"/>
          <w:sz w:val="22"/>
          <w:szCs w:val="22"/>
        </w:rPr>
      </w:pPr>
      <w:r w:rsidRPr="007E0C33">
        <w:rPr>
          <w:rFonts w:ascii="Arial" w:hAnsi="Arial" w:cs="Arial"/>
          <w:color w:val="231F20"/>
          <w:sz w:val="22"/>
          <w:szCs w:val="22"/>
        </w:rPr>
        <w:t xml:space="preserve"> </w:t>
      </w:r>
      <w:r w:rsidRPr="007E0C33">
        <w:rPr>
          <w:rFonts w:ascii="Arial" w:hAnsi="Arial" w:cs="Arial"/>
          <w:noProof/>
          <w:sz w:val="22"/>
          <w:szCs w:val="22"/>
        </w:rPr>
        <mc:AlternateContent>
          <mc:Choice Requires="wps">
            <w:drawing>
              <wp:inline distT="0" distB="0" distL="0" distR="0" wp14:anchorId="05C3F74C" wp14:editId="4224E821">
                <wp:extent cx="5851525" cy="1190625"/>
                <wp:effectExtent l="0" t="0" r="15875" b="28575"/>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1525" cy="1190625"/>
                        </a:xfrm>
                        <a:prstGeom prst="rect">
                          <a:avLst/>
                        </a:prstGeom>
                        <a:solidFill>
                          <a:srgbClr val="4472C4">
                            <a:lumMod val="40000"/>
                            <a:lumOff val="60000"/>
                          </a:srgbClr>
                        </a:solidFill>
                        <a:ln w="9525">
                          <a:solidFill>
                            <a:srgbClr val="4472C4"/>
                          </a:solidFill>
                          <a:miter lim="800000"/>
                          <a:headEnd/>
                          <a:tailEnd/>
                        </a:ln>
                      </wps:spPr>
                      <wps:txbx>
                        <w:txbxContent>
                          <w:p w14:paraId="0857FC08" w14:textId="77777777" w:rsidR="001A12DC" w:rsidRPr="00D245B0" w:rsidRDefault="001A12DC" w:rsidP="00D245B0">
                            <w:pPr>
                              <w:spacing w:line="235" w:lineRule="auto"/>
                              <w:ind w:right="688"/>
                              <w:jc w:val="both"/>
                              <w:rPr>
                                <w:rFonts w:cs="Arial"/>
                                <w:sz w:val="24"/>
                                <w:szCs w:val="24"/>
                              </w:rPr>
                            </w:pPr>
                            <w:r w:rsidRPr="00D245B0">
                              <w:rPr>
                                <w:rFonts w:cs="Arial"/>
                                <w:color w:val="231F20"/>
                                <w:sz w:val="24"/>
                                <w:szCs w:val="24"/>
                              </w:rPr>
                              <w:t>while one doctor observed,</w:t>
                            </w:r>
                          </w:p>
                          <w:p w14:paraId="326C8531" w14:textId="77777777" w:rsidR="001A12DC" w:rsidRPr="00D245B0" w:rsidRDefault="001A12DC" w:rsidP="00D245B0">
                            <w:pPr>
                              <w:spacing w:line="230" w:lineRule="auto"/>
                              <w:ind w:left="720" w:right="688"/>
                              <w:jc w:val="both"/>
                              <w:rPr>
                                <w:rFonts w:cs="Arial"/>
                                <w:sz w:val="24"/>
                                <w:szCs w:val="24"/>
                              </w:rPr>
                            </w:pPr>
                            <w:r w:rsidRPr="00D245B0">
                              <w:rPr>
                                <w:rFonts w:cs="Arial"/>
                                <w:i/>
                                <w:iCs/>
                                <w:color w:val="231F20"/>
                                <w:sz w:val="24"/>
                                <w:szCs w:val="24"/>
                              </w:rPr>
                              <w:t>Another issue is bullying – if students use specs, they can get bullying from friends. This particularly happened in one school. The nurses gave specs, but students didn’t use them. Students say their friends will mock them, especially students in rural areas.</w:t>
                            </w:r>
                          </w:p>
                          <w:p w14:paraId="083E6AD1" w14:textId="77777777" w:rsidR="001A12DC" w:rsidRPr="00D245B0" w:rsidRDefault="001A12DC" w:rsidP="001A12DC">
                            <w:pPr>
                              <w:ind w:left="720"/>
                              <w:rPr>
                                <w:rFonts w:cs="Arial"/>
                                <w:sz w:val="24"/>
                                <w:szCs w:val="24"/>
                              </w:rPr>
                            </w:pPr>
                          </w:p>
                          <w:p w14:paraId="5D948860" w14:textId="77777777" w:rsidR="001A12DC" w:rsidRPr="00D245B0" w:rsidRDefault="001A12DC" w:rsidP="001A12DC">
                            <w:pPr>
                              <w:spacing w:line="20" w:lineRule="exact"/>
                              <w:rPr>
                                <w:rFonts w:cs="Arial"/>
                                <w:sz w:val="24"/>
                                <w:szCs w:val="24"/>
                              </w:rPr>
                            </w:pPr>
                          </w:p>
                          <w:p w14:paraId="2640AA69" w14:textId="77777777" w:rsidR="001A12DC" w:rsidRPr="00D245B0" w:rsidRDefault="001A12DC" w:rsidP="001A12DC">
                            <w:pPr>
                              <w:rPr>
                                <w:i/>
                                <w:iCs/>
                                <w:sz w:val="24"/>
                                <w:szCs w:val="24"/>
                              </w:rPr>
                            </w:pPr>
                          </w:p>
                        </w:txbxContent>
                      </wps:txbx>
                      <wps:bodyPr rot="0" vert="horz" wrap="square" lIns="91440" tIns="45720" rIns="91440" bIns="45720" anchor="t" anchorCtr="0">
                        <a:noAutofit/>
                      </wps:bodyPr>
                    </wps:wsp>
                  </a:graphicData>
                </a:graphic>
              </wp:inline>
            </w:drawing>
          </mc:Choice>
          <mc:Fallback>
            <w:pict>
              <v:shape w14:anchorId="05C3F74C" id="Text Box 37" o:spid="_x0000_s1047" type="#_x0000_t202" style="width:460.75pt;height:9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" fillcolor="#b4c7e7" strokecolor="#4472c4">
                <v:textbox>
                  <w:txbxContent>
                    <w:p w14:paraId="0857FC08" w14:textId="77777777" w:rsidR="001A12DC" w:rsidRPr="00D245B0" w:rsidRDefault="001A12DC" w:rsidP="00D245B0">
                      <w:pPr>
                        <w:spacing w:line="235" w:lineRule="auto"/>
                        <w:ind w:right="688"/>
                        <w:jc w:val="both"/>
                        <w:rPr>
                          <w:rFonts w:cs="Arial"/>
                          <w:sz w:val="24"/>
                          <w:szCs w:val="24"/>
                        </w:rPr>
                      </w:pPr>
                      <w:r w:rsidRPr="00D245B0">
                        <w:rPr>
                          <w:rFonts w:cs="Arial"/>
                          <w:color w:val="231F20"/>
                          <w:sz w:val="24"/>
                          <w:szCs w:val="24"/>
                        </w:rPr>
                        <w:t>while one doctor observed,</w:t>
                      </w:r>
                    </w:p>
                    <w:p w14:paraId="326C8531" w14:textId="77777777" w:rsidR="001A12DC" w:rsidRPr="00D245B0" w:rsidRDefault="001A12DC" w:rsidP="00D245B0">
                      <w:pPr>
                        <w:spacing w:line="230" w:lineRule="auto"/>
                        <w:ind w:left="720" w:right="688"/>
                        <w:jc w:val="both"/>
                        <w:rPr>
                          <w:rFonts w:cs="Arial"/>
                          <w:sz w:val="24"/>
                          <w:szCs w:val="24"/>
                        </w:rPr>
                      </w:pPr>
                      <w:r w:rsidRPr="00D245B0">
                        <w:rPr>
                          <w:rFonts w:cs="Arial"/>
                          <w:i/>
                          <w:iCs/>
                          <w:color w:val="231F20"/>
                          <w:sz w:val="24"/>
                          <w:szCs w:val="24"/>
                        </w:rPr>
                        <w:t>Another issue is bullying – if students use specs, they can get bullying from friends. This particularly happened in one school. The nurses gave specs, but students didn’t use them. Students say their friends will mock them, especially students in rural areas.</w:t>
                      </w:r>
                    </w:p>
                    <w:p w14:paraId="083E6AD1" w14:textId="77777777" w:rsidR="001A12DC" w:rsidRPr="00D245B0" w:rsidRDefault="001A12DC" w:rsidP="001A12DC">
                      <w:pPr>
                        <w:ind w:left="720"/>
                        <w:rPr>
                          <w:rFonts w:cs="Arial"/>
                          <w:sz w:val="24"/>
                          <w:szCs w:val="24"/>
                        </w:rPr>
                      </w:pPr>
                    </w:p>
                    <w:p w14:paraId="5D948860" w14:textId="77777777" w:rsidR="001A12DC" w:rsidRPr="00D245B0" w:rsidRDefault="001A12DC" w:rsidP="001A12DC">
                      <w:pPr>
                        <w:spacing w:line="20" w:lineRule="exact"/>
                        <w:rPr>
                          <w:rFonts w:cs="Arial"/>
                          <w:sz w:val="24"/>
                          <w:szCs w:val="24"/>
                        </w:rPr>
                      </w:pPr>
                    </w:p>
                    <w:p w14:paraId="2640AA69" w14:textId="77777777" w:rsidR="001A12DC" w:rsidRPr="00D245B0" w:rsidRDefault="001A12DC" w:rsidP="001A12DC">
                      <w:pPr>
                        <w:rPr>
                          <w:i/>
                          <w:iCs/>
                          <w:sz w:val="24"/>
                          <w:szCs w:val="24"/>
                        </w:rPr>
                      </w:pPr>
                    </w:p>
                  </w:txbxContent>
                </v:textbox>
                <w10:anchorlock/>
              </v:shape>
            </w:pict>
          </mc:Fallback>
        </mc:AlternateContent>
      </w:r>
    </w:p>
    <w:p w14:paraId="044C156F" w14:textId="7D5E8E87" w:rsidR="001A12DC" w:rsidRPr="007E0C33" w:rsidRDefault="00BD182C" w:rsidP="001A12DC">
      <w:pPr>
        <w:spacing w:line="237" w:lineRule="auto"/>
        <w:jc w:val="both"/>
        <w:rPr>
          <w:rFonts w:ascii="Arial" w:hAnsi="Arial" w:cs="Arial"/>
          <w:color w:val="231F20"/>
          <w:sz w:val="22"/>
          <w:szCs w:val="22"/>
        </w:rPr>
      </w:pPr>
      <w:r w:rsidRPr="007E0C33">
        <w:rPr>
          <w:rFonts w:ascii="Arial" w:hAnsi="Arial" w:cs="Arial"/>
          <w:noProof/>
          <w:sz w:val="22"/>
          <w:szCs w:val="22"/>
        </w:rPr>
        <mc:AlternateContent>
          <mc:Choice Requires="wps">
            <w:drawing>
              <wp:anchor distT="0" distB="0" distL="114300" distR="114300" simplePos="0" relativeHeight="251700237" behindDoc="0" locked="0" layoutInCell="1" allowOverlap="1" wp14:anchorId="0247751E" wp14:editId="1BB7B61C">
                <wp:simplePos x="0" y="0"/>
                <wp:positionH relativeFrom="column">
                  <wp:posOffset>0</wp:posOffset>
                </wp:positionH>
                <wp:positionV relativeFrom="paragraph">
                  <wp:posOffset>913130</wp:posOffset>
                </wp:positionV>
                <wp:extent cx="5851525" cy="1133475"/>
                <wp:effectExtent l="0" t="0" r="15875" b="28575"/>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1525" cy="1133475"/>
                        </a:xfrm>
                        <a:prstGeom prst="rect">
                          <a:avLst/>
                        </a:prstGeom>
                        <a:solidFill>
                          <a:srgbClr val="4472C4">
                            <a:lumMod val="40000"/>
                            <a:lumOff val="60000"/>
                          </a:srgbClr>
                        </a:solidFill>
                        <a:ln w="9525">
                          <a:solidFill>
                            <a:srgbClr val="4472C4"/>
                          </a:solidFill>
                          <a:miter lim="800000"/>
                          <a:headEnd/>
                          <a:tailEnd/>
                        </a:ln>
                      </wps:spPr>
                      <wps:txbx>
                        <w:txbxContent>
                          <w:p w14:paraId="4CA16B3F" w14:textId="77777777" w:rsidR="001A12DC" w:rsidRPr="00BD182C" w:rsidRDefault="001A12DC" w:rsidP="00BD182C">
                            <w:pPr>
                              <w:spacing w:line="237" w:lineRule="auto"/>
                              <w:ind w:right="688"/>
                              <w:jc w:val="both"/>
                              <w:rPr>
                                <w:rFonts w:cs="Arial"/>
                                <w:sz w:val="24"/>
                                <w:szCs w:val="24"/>
                              </w:rPr>
                            </w:pPr>
                            <w:r w:rsidRPr="00BD182C">
                              <w:rPr>
                                <w:rFonts w:cs="Arial"/>
                                <w:color w:val="231F20"/>
                                <w:sz w:val="24"/>
                                <w:szCs w:val="24"/>
                              </w:rPr>
                              <w:t>while another principal said,</w:t>
                            </w:r>
                          </w:p>
                          <w:p w14:paraId="679C3A95" w14:textId="77777777" w:rsidR="001A12DC" w:rsidRPr="00BD182C" w:rsidRDefault="001A12DC" w:rsidP="00BD182C">
                            <w:pPr>
                              <w:spacing w:line="178" w:lineRule="exact"/>
                              <w:ind w:right="688"/>
                              <w:rPr>
                                <w:rFonts w:cs="Arial"/>
                                <w:sz w:val="24"/>
                                <w:szCs w:val="24"/>
                              </w:rPr>
                            </w:pPr>
                          </w:p>
                          <w:p w14:paraId="6F805924" w14:textId="77777777" w:rsidR="001A12DC" w:rsidRPr="00BD182C" w:rsidRDefault="001A12DC" w:rsidP="00BD182C">
                            <w:pPr>
                              <w:spacing w:line="220" w:lineRule="auto"/>
                              <w:ind w:left="720" w:right="688"/>
                              <w:rPr>
                                <w:rFonts w:cs="Arial"/>
                                <w:sz w:val="24"/>
                                <w:szCs w:val="24"/>
                              </w:rPr>
                            </w:pPr>
                            <w:r w:rsidRPr="00BD182C">
                              <w:rPr>
                                <w:rFonts w:cs="Arial"/>
                                <w:i/>
                                <w:iCs/>
                                <w:color w:val="231F20"/>
                                <w:sz w:val="24"/>
                                <w:szCs w:val="24"/>
                              </w:rPr>
                              <w:t>Students are young, so they didn’t understand. They were afraid of being examined at first, but they now see the benefits.</w:t>
                            </w:r>
                          </w:p>
                          <w:p w14:paraId="29E8B350" w14:textId="77777777" w:rsidR="001A12DC" w:rsidRPr="00BD182C" w:rsidRDefault="001A12DC" w:rsidP="001A12DC">
                            <w:pPr>
                              <w:spacing w:line="200" w:lineRule="exact"/>
                              <w:rPr>
                                <w:rFonts w:cs="Arial"/>
                                <w:sz w:val="24"/>
                                <w:szCs w:val="24"/>
                              </w:rPr>
                            </w:pPr>
                          </w:p>
                          <w:p w14:paraId="5F33DA01" w14:textId="77777777" w:rsidR="001A12DC" w:rsidRPr="00BD182C" w:rsidRDefault="001A12DC" w:rsidP="001A12DC">
                            <w:pPr>
                              <w:spacing w:line="20" w:lineRule="exact"/>
                              <w:rPr>
                                <w:rFonts w:cs="Arial"/>
                                <w:sz w:val="24"/>
                                <w:szCs w:val="24"/>
                              </w:rPr>
                            </w:pPr>
                          </w:p>
                          <w:p w14:paraId="633F3F50" w14:textId="77777777" w:rsidR="001A12DC" w:rsidRPr="00BD182C" w:rsidRDefault="001A12DC" w:rsidP="001A12DC">
                            <w:pPr>
                              <w:rPr>
                                <w:i/>
                                <w:iCs/>
                                <w:sz w:val="24"/>
                                <w:szCs w:val="24"/>
                              </w:rPr>
                            </w:pPr>
                          </w:p>
                        </w:txbxContent>
                      </wps:txbx>
                      <wps:bodyPr rot="0" vert="horz" wrap="square" lIns="91440" tIns="45720" rIns="91440" bIns="45720" anchor="t" anchorCtr="0">
                        <a:noAutofit/>
                      </wps:bodyPr>
                    </wps:wsp>
                  </a:graphicData>
                </a:graphic>
              </wp:anchor>
            </w:drawing>
          </mc:Choice>
          <mc:Fallback>
            <w:pict>
              <v:shape w14:anchorId="0247751E" id="Text Box 38" o:spid="_x0000_s1048" type="#_x0000_t202" style="position:absolute;left:0;text-align:left;margin-left:0;margin-top:71.9pt;width:460.75pt;height:89.25pt;z-index:2517002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" fillcolor="#b4c7e7" strokecolor="#4472c4">
                <v:textbox>
                  <w:txbxContent>
                    <w:p w14:paraId="4CA16B3F" w14:textId="77777777" w:rsidR="001A12DC" w:rsidRPr="00BD182C" w:rsidRDefault="001A12DC" w:rsidP="00BD182C">
                      <w:pPr>
                        <w:spacing w:line="237" w:lineRule="auto"/>
                        <w:ind w:right="688"/>
                        <w:jc w:val="both"/>
                        <w:rPr>
                          <w:rFonts w:cs="Arial"/>
                          <w:sz w:val="24"/>
                          <w:szCs w:val="24"/>
                        </w:rPr>
                      </w:pPr>
                      <w:r w:rsidRPr="00BD182C">
                        <w:rPr>
                          <w:rFonts w:cs="Arial"/>
                          <w:color w:val="231F20"/>
                          <w:sz w:val="24"/>
                          <w:szCs w:val="24"/>
                        </w:rPr>
                        <w:t>while another principal said,</w:t>
                      </w:r>
                    </w:p>
                    <w:p w14:paraId="679C3A95" w14:textId="77777777" w:rsidR="001A12DC" w:rsidRPr="00BD182C" w:rsidRDefault="001A12DC" w:rsidP="00BD182C">
                      <w:pPr>
                        <w:spacing w:line="178" w:lineRule="exact"/>
                        <w:ind w:right="688"/>
                        <w:rPr>
                          <w:rFonts w:cs="Arial"/>
                          <w:sz w:val="24"/>
                          <w:szCs w:val="24"/>
                        </w:rPr>
                      </w:pPr>
                    </w:p>
                    <w:p w14:paraId="6F805924" w14:textId="77777777" w:rsidR="001A12DC" w:rsidRPr="00BD182C" w:rsidRDefault="001A12DC" w:rsidP="00BD182C">
                      <w:pPr>
                        <w:spacing w:line="220" w:lineRule="auto"/>
                        <w:ind w:left="720" w:right="688"/>
                        <w:rPr>
                          <w:rFonts w:cs="Arial"/>
                          <w:sz w:val="24"/>
                          <w:szCs w:val="24"/>
                        </w:rPr>
                      </w:pPr>
                      <w:r w:rsidRPr="00BD182C">
                        <w:rPr>
                          <w:rFonts w:cs="Arial"/>
                          <w:i/>
                          <w:iCs/>
                          <w:color w:val="231F20"/>
                          <w:sz w:val="24"/>
                          <w:szCs w:val="24"/>
                        </w:rPr>
                        <w:t>Students are young, so they didn’t understand. They were afraid of being examined at first, but they now see the benefits.</w:t>
                      </w:r>
                    </w:p>
                    <w:p w14:paraId="29E8B350" w14:textId="77777777" w:rsidR="001A12DC" w:rsidRPr="00BD182C" w:rsidRDefault="001A12DC" w:rsidP="001A12DC">
                      <w:pPr>
                        <w:spacing w:line="200" w:lineRule="exact"/>
                        <w:rPr>
                          <w:rFonts w:cs="Arial"/>
                          <w:sz w:val="24"/>
                          <w:szCs w:val="24"/>
                        </w:rPr>
                      </w:pPr>
                    </w:p>
                    <w:p w14:paraId="5F33DA01" w14:textId="77777777" w:rsidR="001A12DC" w:rsidRPr="00BD182C" w:rsidRDefault="001A12DC" w:rsidP="001A12DC">
                      <w:pPr>
                        <w:spacing w:line="20" w:lineRule="exact"/>
                        <w:rPr>
                          <w:rFonts w:cs="Arial"/>
                          <w:sz w:val="24"/>
                          <w:szCs w:val="24"/>
                        </w:rPr>
                      </w:pPr>
                    </w:p>
                    <w:p w14:paraId="633F3F50" w14:textId="77777777" w:rsidR="001A12DC" w:rsidRPr="00BD182C" w:rsidRDefault="001A12DC" w:rsidP="001A12DC">
                      <w:pPr>
                        <w:rPr>
                          <w:i/>
                          <w:iCs/>
                          <w:sz w:val="24"/>
                          <w:szCs w:val="24"/>
                        </w:rPr>
                      </w:pPr>
                    </w:p>
                  </w:txbxContent>
                </v:textbox>
                <w10:wrap type="square"/>
              </v:shape>
            </w:pict>
          </mc:Fallback>
        </mc:AlternateContent>
      </w:r>
      <w:r w:rsidR="001A12DC" w:rsidRPr="007E0C33">
        <w:rPr>
          <w:rFonts w:ascii="Arial" w:hAnsi="Arial" w:cs="Arial"/>
          <w:b/>
          <w:bCs/>
          <w:color w:val="231F20"/>
          <w:sz w:val="22"/>
          <w:szCs w:val="22"/>
        </w:rPr>
        <w:t>Low understanding:</w:t>
      </w:r>
      <w:r w:rsidR="001A12DC" w:rsidRPr="007E0C33">
        <w:rPr>
          <w:rFonts w:ascii="Arial" w:hAnsi="Arial" w:cs="Arial"/>
          <w:color w:val="231F20"/>
          <w:sz w:val="22"/>
          <w:szCs w:val="22"/>
        </w:rPr>
        <w:t xml:space="preserve"> Increasing understanding has been a big benefit of this program, even so levels of understanding of eye health remain low. Parents were still unsure of how their children should be using glasses, principals reported that they would like more training to understand the issue. This impacts students’ understanding, with one principal saying students thought the eye tests involved injections so they were hesitant to participate. </w:t>
      </w:r>
    </w:p>
    <w:p w14:paraId="6F3D2025" w14:textId="631D7D58" w:rsidR="001A12DC" w:rsidRPr="007E0C33" w:rsidRDefault="001A12DC" w:rsidP="001A12DC">
      <w:pPr>
        <w:spacing w:line="369" w:lineRule="exact"/>
        <w:rPr>
          <w:rFonts w:ascii="Arial" w:hAnsi="Arial" w:cs="Arial"/>
          <w:sz w:val="22"/>
          <w:szCs w:val="22"/>
        </w:rPr>
      </w:pPr>
    </w:p>
    <w:p w14:paraId="17071EAF" w14:textId="77777777" w:rsidR="001A12DC" w:rsidRPr="007E0C33" w:rsidRDefault="001A12DC" w:rsidP="001A12DC">
      <w:pPr>
        <w:spacing w:line="230" w:lineRule="auto"/>
        <w:jc w:val="both"/>
        <w:rPr>
          <w:rFonts w:ascii="Arial" w:hAnsi="Arial" w:cs="Arial"/>
          <w:sz w:val="22"/>
          <w:szCs w:val="22"/>
        </w:rPr>
      </w:pPr>
      <w:r w:rsidRPr="007E0C33">
        <w:rPr>
          <w:rFonts w:ascii="Arial" w:hAnsi="Arial" w:cs="Arial"/>
          <w:b/>
          <w:bCs/>
          <w:color w:val="231F20"/>
          <w:sz w:val="22"/>
          <w:szCs w:val="22"/>
        </w:rPr>
        <w:t>Health worker turnover:</w:t>
      </w:r>
      <w:r w:rsidRPr="007E0C33">
        <w:rPr>
          <w:rFonts w:ascii="Arial" w:hAnsi="Arial" w:cs="Arial"/>
          <w:color w:val="231F20"/>
          <w:sz w:val="22"/>
          <w:szCs w:val="22"/>
        </w:rPr>
        <w:t xml:space="preserve"> As doctors and nurses move to work in different PHCs, the health workers who replace them may not necessarily have had the eye health training that was delivered. As a result, it is difficult to maintain the standard of service.</w:t>
      </w:r>
    </w:p>
    <w:p w14:paraId="0730E124" w14:textId="77777777" w:rsidR="001A12DC" w:rsidRPr="007E0C33" w:rsidRDefault="001A12DC" w:rsidP="001A12DC">
      <w:pPr>
        <w:spacing w:line="230" w:lineRule="auto"/>
        <w:jc w:val="both"/>
        <w:rPr>
          <w:rFonts w:ascii="Arial" w:hAnsi="Arial" w:cs="Arial"/>
          <w:sz w:val="22"/>
          <w:szCs w:val="22"/>
        </w:rPr>
      </w:pPr>
      <w:r w:rsidRPr="007E0C33">
        <w:rPr>
          <w:rFonts w:ascii="Arial" w:hAnsi="Arial" w:cs="Arial"/>
          <w:b/>
          <w:bCs/>
          <w:color w:val="231F20"/>
          <w:sz w:val="22"/>
          <w:szCs w:val="22"/>
        </w:rPr>
        <w:t>Vision centre sustainability:</w:t>
      </w:r>
      <w:r w:rsidRPr="007E0C33">
        <w:rPr>
          <w:rFonts w:ascii="Arial" w:hAnsi="Arial" w:cs="Arial"/>
          <w:color w:val="231F20"/>
          <w:sz w:val="22"/>
          <w:szCs w:val="22"/>
        </w:rPr>
        <w:t xml:space="preserve"> In the SIB project there is a subsidy for free glasses for students. There was a question on what would happen to this subsidy when the project finished. In short, how can students continue to get free glasses at school after project finishes?</w:t>
      </w:r>
    </w:p>
    <w:p w14:paraId="7939D314" w14:textId="272B25DF" w:rsidR="001A12DC" w:rsidRPr="007E0C33" w:rsidRDefault="009A4630" w:rsidP="001A12DC">
      <w:pPr>
        <w:rPr>
          <w:rFonts w:ascii="Arial" w:hAnsi="Arial" w:cs="Arial"/>
          <w:i/>
          <w:iCs/>
          <w:sz w:val="22"/>
          <w:szCs w:val="22"/>
        </w:rPr>
      </w:pPr>
      <w:r w:rsidRPr="007E0C33">
        <w:rPr>
          <w:rFonts w:ascii="Arial" w:hAnsi="Arial" w:cs="Arial"/>
          <w:b/>
          <w:bCs/>
          <w:i/>
          <w:iCs/>
          <w:sz w:val="22"/>
          <w:szCs w:val="22"/>
        </w:rPr>
        <w:t>Lessons learned / recommendations</w:t>
      </w:r>
    </w:p>
    <w:p w14:paraId="3A639E87" w14:textId="77777777" w:rsidR="001A12DC" w:rsidRPr="007E0C33" w:rsidRDefault="001A12DC" w:rsidP="001A12DC">
      <w:pPr>
        <w:spacing w:line="235" w:lineRule="auto"/>
        <w:jc w:val="both"/>
        <w:rPr>
          <w:rFonts w:ascii="Arial" w:hAnsi="Arial" w:cs="Arial"/>
          <w:sz w:val="22"/>
          <w:szCs w:val="22"/>
        </w:rPr>
      </w:pPr>
      <w:r w:rsidRPr="007E0C33">
        <w:rPr>
          <w:rFonts w:ascii="Arial" w:hAnsi="Arial" w:cs="Arial"/>
          <w:b/>
          <w:bCs/>
          <w:color w:val="231F20"/>
          <w:sz w:val="22"/>
          <w:szCs w:val="22"/>
        </w:rPr>
        <w:t>Teachers self-select participation:</w:t>
      </w:r>
      <w:r w:rsidRPr="007E0C33">
        <w:rPr>
          <w:rFonts w:ascii="Arial" w:hAnsi="Arial" w:cs="Arial"/>
          <w:color w:val="231F20"/>
          <w:sz w:val="22"/>
          <w:szCs w:val="22"/>
        </w:rPr>
        <w:t xml:space="preserve"> In order to improve quality of school screening activity, it is recommended to allow teachers to opt-in to participating in the program, rather than only allowing sports teachers to participate. This will ensure that only interested teachers take part and help avoid situations where there are poor quality screenings taking place in schools.</w:t>
      </w:r>
    </w:p>
    <w:p w14:paraId="1AC5690D" w14:textId="77777777" w:rsidR="001A12DC" w:rsidRPr="007E0C33" w:rsidRDefault="001A12DC" w:rsidP="001A12DC">
      <w:pPr>
        <w:spacing w:line="235" w:lineRule="auto"/>
        <w:jc w:val="both"/>
        <w:rPr>
          <w:rFonts w:ascii="Arial" w:hAnsi="Arial" w:cs="Arial"/>
          <w:sz w:val="22"/>
          <w:szCs w:val="22"/>
        </w:rPr>
      </w:pPr>
      <w:r w:rsidRPr="007E0C33">
        <w:rPr>
          <w:rFonts w:ascii="Arial" w:hAnsi="Arial" w:cs="Arial"/>
          <w:b/>
          <w:bCs/>
          <w:color w:val="231F20"/>
          <w:sz w:val="22"/>
          <w:szCs w:val="22"/>
        </w:rPr>
        <w:lastRenderedPageBreak/>
        <w:t>Adjust the structure of the training days to allow follow up:</w:t>
      </w:r>
      <w:r w:rsidRPr="007E0C33">
        <w:rPr>
          <w:rFonts w:ascii="Arial" w:hAnsi="Arial" w:cs="Arial"/>
          <w:color w:val="231F20"/>
          <w:sz w:val="22"/>
          <w:szCs w:val="22"/>
        </w:rPr>
        <w:t xml:space="preserve"> PHC trainers could run the training as two half-days, rather than a full day in order to maintain levels of concentration among teachers. The time in between the two sessions could be used to practice skills learned so far, and to raise awareness within schools of the program and eye health.</w:t>
      </w:r>
    </w:p>
    <w:p w14:paraId="225BE08E" w14:textId="77777777" w:rsidR="001A12DC" w:rsidRPr="007E0C33" w:rsidRDefault="001A12DC" w:rsidP="001A12DC">
      <w:pPr>
        <w:spacing w:line="235" w:lineRule="auto"/>
        <w:jc w:val="both"/>
        <w:rPr>
          <w:rFonts w:ascii="Arial" w:hAnsi="Arial" w:cs="Arial"/>
          <w:sz w:val="22"/>
          <w:szCs w:val="22"/>
        </w:rPr>
      </w:pPr>
      <w:r w:rsidRPr="007E0C33">
        <w:rPr>
          <w:rFonts w:ascii="Arial" w:hAnsi="Arial" w:cs="Arial"/>
          <w:b/>
          <w:bCs/>
          <w:color w:val="231F20"/>
          <w:sz w:val="22"/>
          <w:szCs w:val="22"/>
        </w:rPr>
        <w:t>Training quality:</w:t>
      </w:r>
      <w:r w:rsidRPr="007E0C33">
        <w:rPr>
          <w:rFonts w:ascii="Arial" w:hAnsi="Arial" w:cs="Arial"/>
          <w:color w:val="231F20"/>
          <w:sz w:val="22"/>
          <w:szCs w:val="22"/>
        </w:rPr>
        <w:t xml:space="preserve"> The TOT training for PHC and teachers can be designed as a series of trainings at different stages of implementation and depth of knowledge. Also, the eye health education games can be introduced in new ways, such as exam tool or tracking changes of knowledge of eye health for students. The pre and post training evaluation should be in place. The spot check of training is also important to ensure the training quality. The checklist of quality insurance for trainings, screening and student knowledge increase while game playing will further strengthen the project’s impact.</w:t>
      </w:r>
    </w:p>
    <w:p w14:paraId="39C27058" w14:textId="77777777" w:rsidR="001A12DC" w:rsidRPr="007E0C33" w:rsidRDefault="001A12DC" w:rsidP="001A12DC">
      <w:pPr>
        <w:jc w:val="both"/>
        <w:rPr>
          <w:rFonts w:ascii="Arial" w:hAnsi="Arial" w:cs="Arial"/>
          <w:sz w:val="22"/>
          <w:szCs w:val="22"/>
        </w:rPr>
      </w:pPr>
      <w:r w:rsidRPr="007E0C33">
        <w:rPr>
          <w:rFonts w:ascii="Arial" w:hAnsi="Arial" w:cs="Arial"/>
          <w:b/>
          <w:bCs/>
          <w:color w:val="231F20"/>
          <w:sz w:val="22"/>
          <w:szCs w:val="22"/>
        </w:rPr>
        <w:t>Integration screening and eye health education into existing science classes:</w:t>
      </w:r>
      <w:r w:rsidRPr="007E0C33">
        <w:rPr>
          <w:rFonts w:ascii="Arial" w:hAnsi="Arial" w:cs="Arial"/>
          <w:color w:val="231F20"/>
          <w:sz w:val="22"/>
          <w:szCs w:val="22"/>
        </w:rPr>
        <w:t xml:space="preserve"> In the project, the screening and eye health education were conducted by the physical education teachers who was assigned by the principal of school and requested by the technical working group. In Indonesia, there is one lesson related to eye health in science classes. The project should take this opportunity to integrate the eye screening and eye health education into this lesson. The principal of the school can help coordinate with PE teachers and science teachers in school to cooperate to accomplish the work </w:t>
      </w:r>
      <w:proofErr w:type="gramStart"/>
      <w:r w:rsidRPr="007E0C33">
        <w:rPr>
          <w:rFonts w:ascii="Arial" w:hAnsi="Arial" w:cs="Arial"/>
          <w:color w:val="231F20"/>
          <w:sz w:val="22"/>
          <w:szCs w:val="22"/>
        </w:rPr>
        <w:t>and also</w:t>
      </w:r>
      <w:proofErr w:type="gramEnd"/>
      <w:r w:rsidRPr="007E0C33">
        <w:rPr>
          <w:rFonts w:ascii="Arial" w:hAnsi="Arial" w:cs="Arial"/>
          <w:color w:val="231F20"/>
          <w:sz w:val="22"/>
          <w:szCs w:val="22"/>
        </w:rPr>
        <w:t xml:space="preserve"> it can be supplementary to the national health project run in schools.</w:t>
      </w:r>
    </w:p>
    <w:p w14:paraId="735CA1C1" w14:textId="77777777" w:rsidR="001A12DC" w:rsidRPr="007E0C33" w:rsidRDefault="001A12DC" w:rsidP="001A12DC">
      <w:pPr>
        <w:jc w:val="both"/>
        <w:rPr>
          <w:rFonts w:ascii="Arial" w:hAnsi="Arial" w:cs="Arial"/>
          <w:sz w:val="22"/>
          <w:szCs w:val="22"/>
        </w:rPr>
      </w:pPr>
      <w:r w:rsidRPr="007E0C33">
        <w:rPr>
          <w:rFonts w:ascii="Arial" w:hAnsi="Arial" w:cs="Arial"/>
          <w:b/>
          <w:bCs/>
          <w:color w:val="231F20"/>
          <w:sz w:val="22"/>
          <w:szCs w:val="22"/>
        </w:rPr>
        <w:t>Awareness work to reduce stigma and improve understanding:</w:t>
      </w:r>
      <w:r w:rsidRPr="007E0C33">
        <w:rPr>
          <w:rFonts w:ascii="Arial" w:hAnsi="Arial" w:cs="Arial"/>
          <w:color w:val="231F20"/>
          <w:sz w:val="22"/>
          <w:szCs w:val="22"/>
        </w:rPr>
        <w:t xml:space="preserve"> More groundwork needs to be done to improve the perception of wearing glasses among students, as well as tackle the low understanding of wearing glasses among school staff and parents. This could involve changes to the curriculum design that is delivered to teachers, such as in a module and materials on raising awareness and understanding within your school and community. After the training, teachers could then run an awareness session for other teachers and the principal within their school. In addition, further support is needed to continue providing accurate eye health information to schools.</w:t>
      </w:r>
    </w:p>
    <w:p w14:paraId="43B65563" w14:textId="77777777" w:rsidR="001A12DC" w:rsidRPr="007E0C33" w:rsidRDefault="001A12DC" w:rsidP="001A12DC">
      <w:pPr>
        <w:spacing w:line="230" w:lineRule="auto"/>
        <w:jc w:val="both"/>
        <w:rPr>
          <w:rFonts w:ascii="Arial" w:hAnsi="Arial" w:cs="Arial"/>
          <w:sz w:val="22"/>
          <w:szCs w:val="22"/>
        </w:rPr>
      </w:pPr>
      <w:r w:rsidRPr="007E0C33">
        <w:rPr>
          <w:rFonts w:ascii="Arial" w:hAnsi="Arial" w:cs="Arial"/>
          <w:b/>
          <w:bCs/>
          <w:color w:val="231F20"/>
          <w:sz w:val="22"/>
          <w:szCs w:val="22"/>
        </w:rPr>
        <w:t>Create links and relationships between working groups and clear milestones:</w:t>
      </w:r>
      <w:r w:rsidRPr="007E0C33">
        <w:rPr>
          <w:rFonts w:ascii="Arial" w:hAnsi="Arial" w:cs="Arial"/>
          <w:color w:val="231F20"/>
          <w:sz w:val="22"/>
          <w:szCs w:val="22"/>
        </w:rPr>
        <w:t xml:space="preserve"> If this model is replicated,</w:t>
      </w:r>
      <w:r w:rsidRPr="007E0C33">
        <w:rPr>
          <w:rFonts w:ascii="Arial" w:hAnsi="Arial" w:cs="Arial"/>
          <w:color w:val="000000"/>
          <w:sz w:val="22"/>
          <w:szCs w:val="22"/>
        </w:rPr>
        <w:t xml:space="preserve"> it is recommended to create a Terms of Reference for each group, including expectations and milestones, as well as offer opportunities to build relationships between the groups.</w:t>
      </w:r>
    </w:p>
    <w:p w14:paraId="44F67C93" w14:textId="77777777" w:rsidR="001A12DC" w:rsidRPr="007E0C33" w:rsidRDefault="001A12DC" w:rsidP="001A12DC">
      <w:pPr>
        <w:rPr>
          <w:rFonts w:ascii="Arial" w:hAnsi="Arial" w:cs="Arial"/>
          <w:sz w:val="22"/>
          <w:szCs w:val="22"/>
        </w:rPr>
      </w:pPr>
      <w:r w:rsidRPr="007E0C33">
        <w:rPr>
          <w:rFonts w:ascii="Arial" w:hAnsi="Arial" w:cs="Arial"/>
          <w:b/>
          <w:bCs/>
          <w:sz w:val="22"/>
          <w:szCs w:val="22"/>
        </w:rPr>
        <w:t>Support awareness raising and demand generation within the broader community for eye health:</w:t>
      </w:r>
    </w:p>
    <w:p w14:paraId="3F15E36D" w14:textId="77777777" w:rsidR="001A12DC" w:rsidRPr="007E0C33" w:rsidRDefault="001A12DC" w:rsidP="001A12DC">
      <w:pPr>
        <w:spacing w:line="237" w:lineRule="auto"/>
        <w:jc w:val="both"/>
        <w:rPr>
          <w:rFonts w:ascii="Arial" w:hAnsi="Arial" w:cs="Arial"/>
          <w:sz w:val="22"/>
          <w:szCs w:val="22"/>
        </w:rPr>
      </w:pPr>
      <w:r w:rsidRPr="007E0C33">
        <w:rPr>
          <w:rFonts w:ascii="Arial" w:hAnsi="Arial" w:cs="Arial"/>
          <w:sz w:val="22"/>
          <w:szCs w:val="22"/>
        </w:rPr>
        <w:t>Principals, teachers and parents consistently noted they wanted the program to be broadened out, while feedback from PHC staff noted the increase in service demand from teachers as a result of the program. There is clear appetite for more eye health services closer to the community, which can be capitalised by further increasing awareness of vision centres. The tools which help engage and empower community members will need to be developed to fit Indonesia’s diverse communities.</w:t>
      </w:r>
    </w:p>
    <w:p w14:paraId="45C2A623" w14:textId="77777777" w:rsidR="001A12DC" w:rsidRPr="007E0C33" w:rsidRDefault="001A12DC" w:rsidP="001A12DC">
      <w:pPr>
        <w:spacing w:line="235" w:lineRule="auto"/>
        <w:jc w:val="both"/>
        <w:rPr>
          <w:rFonts w:ascii="Arial" w:hAnsi="Arial" w:cs="Arial"/>
          <w:sz w:val="22"/>
          <w:szCs w:val="22"/>
        </w:rPr>
      </w:pPr>
      <w:r w:rsidRPr="007E0C33">
        <w:rPr>
          <w:rFonts w:ascii="Arial" w:hAnsi="Arial" w:cs="Arial"/>
          <w:b/>
          <w:bCs/>
          <w:sz w:val="22"/>
          <w:szCs w:val="22"/>
        </w:rPr>
        <w:t>Communication with parents throughout the process:</w:t>
      </w:r>
      <w:r w:rsidRPr="007E0C33">
        <w:rPr>
          <w:rFonts w:ascii="Arial" w:hAnsi="Arial" w:cs="Arial"/>
          <w:sz w:val="22"/>
          <w:szCs w:val="22"/>
        </w:rPr>
        <w:t xml:space="preserve"> Regular communication with parents from pre-to post-screening and spectacle provision is essential to ensure that parents are aware and consent to their children’s participation. This is also important in ensuring that parents are informed of referral pathways for service provision beyond the life of the project.</w:t>
      </w:r>
    </w:p>
    <w:p w14:paraId="576C68E0" w14:textId="77777777" w:rsidR="001A12DC" w:rsidRPr="007E0C33" w:rsidRDefault="001A12DC" w:rsidP="001A12DC">
      <w:pPr>
        <w:spacing w:line="242" w:lineRule="auto"/>
        <w:jc w:val="both"/>
        <w:rPr>
          <w:rFonts w:ascii="Arial" w:hAnsi="Arial" w:cs="Arial"/>
          <w:sz w:val="22"/>
          <w:szCs w:val="22"/>
        </w:rPr>
      </w:pPr>
      <w:r w:rsidRPr="007E0C33">
        <w:rPr>
          <w:rFonts w:ascii="Arial" w:hAnsi="Arial" w:cs="Arial"/>
          <w:b/>
          <w:bCs/>
          <w:sz w:val="22"/>
          <w:szCs w:val="22"/>
        </w:rPr>
        <w:t>Coordination:</w:t>
      </w:r>
      <w:r w:rsidRPr="007E0C33">
        <w:rPr>
          <w:rFonts w:ascii="Arial" w:hAnsi="Arial" w:cs="Arial"/>
          <w:sz w:val="22"/>
          <w:szCs w:val="22"/>
        </w:rPr>
        <w:t xml:space="preserve"> Multi-sectors cooperation is one of the key factors mentioned as leading to the project’s successful implementation in all schools in </w:t>
      </w:r>
      <w:proofErr w:type="spellStart"/>
      <w:r w:rsidRPr="007E0C33">
        <w:rPr>
          <w:rFonts w:ascii="Arial" w:hAnsi="Arial" w:cs="Arial"/>
          <w:sz w:val="22"/>
          <w:szCs w:val="22"/>
        </w:rPr>
        <w:t>Mataram</w:t>
      </w:r>
      <w:proofErr w:type="spellEnd"/>
      <w:r w:rsidRPr="007E0C33">
        <w:rPr>
          <w:rFonts w:ascii="Arial" w:hAnsi="Arial" w:cs="Arial"/>
          <w:sz w:val="22"/>
          <w:szCs w:val="22"/>
        </w:rPr>
        <w:t xml:space="preserve">. Health offices, education boards, religion offices from provincial level to district level were involved in this project and </w:t>
      </w:r>
      <w:r w:rsidRPr="007E0C33">
        <w:rPr>
          <w:rFonts w:ascii="Arial" w:hAnsi="Arial" w:cs="Arial"/>
          <w:sz w:val="22"/>
          <w:szCs w:val="22"/>
        </w:rPr>
        <w:lastRenderedPageBreak/>
        <w:t>had regular coordination and review processes &amp; procedures, such as meetings. The top-down project coordination was also indicated as a factor in successful project implementation.</w:t>
      </w:r>
      <w:r w:rsidRPr="007E0C33">
        <w:rPr>
          <w:rFonts w:ascii="Arial" w:hAnsi="Arial" w:cs="Arial"/>
          <w:color w:val="231F20"/>
          <w:sz w:val="22"/>
          <w:szCs w:val="22"/>
        </w:rPr>
        <w:t xml:space="preserve"> The provincial level and different government departments reached agreements and issued a joint letter to the schools supporting the project which made, the project coordination &amp; implementation easier at the district level.</w:t>
      </w:r>
    </w:p>
    <w:p w14:paraId="7500433F" w14:textId="77777777" w:rsidR="001A12DC" w:rsidRPr="007E0C33" w:rsidRDefault="001A12DC" w:rsidP="001A12DC">
      <w:pPr>
        <w:spacing w:line="20" w:lineRule="exact"/>
        <w:rPr>
          <w:rFonts w:ascii="Arial" w:hAnsi="Arial" w:cs="Arial"/>
          <w:sz w:val="22"/>
          <w:szCs w:val="22"/>
        </w:rPr>
      </w:pPr>
    </w:p>
    <w:p w14:paraId="2620BAFA" w14:textId="77777777" w:rsidR="001A12DC" w:rsidRPr="007E0C33" w:rsidRDefault="001A12DC" w:rsidP="001A12DC">
      <w:pPr>
        <w:jc w:val="both"/>
        <w:rPr>
          <w:rFonts w:ascii="Arial" w:hAnsi="Arial" w:cs="Arial"/>
          <w:sz w:val="22"/>
          <w:szCs w:val="22"/>
        </w:rPr>
      </w:pPr>
      <w:r w:rsidRPr="007E0C33">
        <w:rPr>
          <w:rFonts w:ascii="Arial" w:hAnsi="Arial" w:cs="Arial"/>
          <w:b/>
          <w:bCs/>
          <w:sz w:val="22"/>
          <w:szCs w:val="22"/>
        </w:rPr>
        <w:t>Sustainability of vision services</w:t>
      </w:r>
      <w:r w:rsidRPr="007E0C33">
        <w:rPr>
          <w:rFonts w:ascii="Arial" w:hAnsi="Arial" w:cs="Arial"/>
          <w:color w:val="231F20"/>
          <w:sz w:val="22"/>
          <w:szCs w:val="22"/>
        </w:rPr>
        <w:t>: In the project, spectacles are provided to students freely with project subsidy. The sustainability of this service should be considered to ensure the long-term impact of this project. The business plan or operation plan between PHC and optical shops should be discussed and developed so to ensure the sustainability of this services for students. Also, an incentive scheme, such as provision free glasses for teachers can also increase the motivation to do the screening and follow up, monitoring the glasses wearing of students.</w:t>
      </w:r>
    </w:p>
    <w:p w14:paraId="50B1E2A9" w14:textId="6589F861" w:rsidR="001A12DC" w:rsidRPr="007E0C33" w:rsidRDefault="009A4630" w:rsidP="001A12DC">
      <w:pPr>
        <w:rPr>
          <w:rFonts w:ascii="Arial" w:hAnsi="Arial" w:cs="Arial"/>
          <w:i/>
          <w:iCs/>
          <w:sz w:val="22"/>
          <w:szCs w:val="22"/>
        </w:rPr>
      </w:pPr>
      <w:r w:rsidRPr="007E0C33">
        <w:rPr>
          <w:rFonts w:ascii="Arial" w:hAnsi="Arial" w:cs="Arial"/>
          <w:b/>
          <w:bCs/>
          <w:i/>
          <w:iCs/>
          <w:sz w:val="22"/>
          <w:szCs w:val="22"/>
        </w:rPr>
        <w:t>Conclusions and recommendations:</w:t>
      </w:r>
    </w:p>
    <w:p w14:paraId="53513F11" w14:textId="77777777" w:rsidR="001A12DC" w:rsidRPr="007E0C33" w:rsidRDefault="001A12DC" w:rsidP="001A12DC">
      <w:pPr>
        <w:spacing w:line="220" w:lineRule="auto"/>
        <w:jc w:val="both"/>
        <w:rPr>
          <w:rFonts w:ascii="Arial" w:hAnsi="Arial" w:cs="Arial"/>
          <w:sz w:val="22"/>
          <w:szCs w:val="22"/>
        </w:rPr>
      </w:pPr>
      <w:r w:rsidRPr="007E0C33">
        <w:rPr>
          <w:rFonts w:ascii="Arial" w:hAnsi="Arial" w:cs="Arial"/>
          <w:color w:val="231F20"/>
          <w:sz w:val="22"/>
          <w:szCs w:val="22"/>
        </w:rPr>
        <w:t>At the end of three years of project implementation, the School Eye Health project has delivered significant gains in partnership with communities in Lombok.</w:t>
      </w:r>
    </w:p>
    <w:p w14:paraId="6EED4890" w14:textId="77777777" w:rsidR="001A12DC" w:rsidRPr="007E0C33" w:rsidRDefault="001A12DC" w:rsidP="001A12DC">
      <w:pPr>
        <w:spacing w:line="230" w:lineRule="auto"/>
        <w:jc w:val="both"/>
        <w:rPr>
          <w:rFonts w:ascii="Arial" w:hAnsi="Arial" w:cs="Arial"/>
          <w:sz w:val="22"/>
          <w:szCs w:val="22"/>
        </w:rPr>
      </w:pPr>
      <w:r w:rsidRPr="007E0C33">
        <w:rPr>
          <w:rFonts w:ascii="Arial" w:hAnsi="Arial" w:cs="Arial"/>
          <w:color w:val="231F20"/>
          <w:sz w:val="22"/>
          <w:szCs w:val="22"/>
        </w:rPr>
        <w:t>PHC doctors and nurses are reporting improved eye health capacity, which means they can bring access to eye health closer to the community. Teachers, principals and parents are more aware of eye health, and critically students have access to screening services, referrals and treatment.</w:t>
      </w:r>
    </w:p>
    <w:p w14:paraId="2005B0E7" w14:textId="77777777" w:rsidR="001A12DC" w:rsidRPr="007E0C33" w:rsidRDefault="001A12DC" w:rsidP="001A12DC">
      <w:pPr>
        <w:spacing w:line="230" w:lineRule="auto"/>
        <w:jc w:val="both"/>
        <w:rPr>
          <w:rFonts w:ascii="Arial" w:hAnsi="Arial" w:cs="Arial"/>
          <w:sz w:val="22"/>
          <w:szCs w:val="22"/>
        </w:rPr>
      </w:pPr>
      <w:r w:rsidRPr="007E0C33">
        <w:rPr>
          <w:rFonts w:ascii="Arial" w:hAnsi="Arial" w:cs="Arial"/>
          <w:color w:val="231F20"/>
          <w:sz w:val="22"/>
          <w:szCs w:val="22"/>
        </w:rPr>
        <w:t xml:space="preserve">There is still </w:t>
      </w:r>
      <w:proofErr w:type="gramStart"/>
      <w:r w:rsidRPr="007E0C33">
        <w:rPr>
          <w:rFonts w:ascii="Arial" w:hAnsi="Arial" w:cs="Arial"/>
          <w:color w:val="231F20"/>
          <w:sz w:val="22"/>
          <w:szCs w:val="22"/>
        </w:rPr>
        <w:t>work</w:t>
      </w:r>
      <w:proofErr w:type="gramEnd"/>
      <w:r w:rsidRPr="007E0C33">
        <w:rPr>
          <w:rFonts w:ascii="Arial" w:hAnsi="Arial" w:cs="Arial"/>
          <w:color w:val="231F20"/>
          <w:sz w:val="22"/>
          <w:szCs w:val="22"/>
        </w:rPr>
        <w:t xml:space="preserve"> to do to improve compliance with wearing glasses among students, the level of training required, as well as understanding of eye health among the community. Even so, according to the interviews conducted there have been noticeable improvements in all these areas.</w:t>
      </w:r>
    </w:p>
    <w:p w14:paraId="2C5CE777" w14:textId="77777777" w:rsidR="001A12DC" w:rsidRPr="007E0C33" w:rsidRDefault="001A12DC" w:rsidP="001A12DC">
      <w:pPr>
        <w:spacing w:line="230" w:lineRule="auto"/>
        <w:jc w:val="both"/>
        <w:rPr>
          <w:rFonts w:ascii="Arial" w:hAnsi="Arial" w:cs="Arial"/>
          <w:sz w:val="22"/>
          <w:szCs w:val="22"/>
        </w:rPr>
      </w:pPr>
      <w:r w:rsidRPr="007E0C33">
        <w:rPr>
          <w:rFonts w:ascii="Arial" w:hAnsi="Arial" w:cs="Arial"/>
          <w:color w:val="231F20"/>
          <w:sz w:val="22"/>
          <w:szCs w:val="22"/>
        </w:rPr>
        <w:t>The level of coordination between different actors was consistently sited as a positive, and numerous interviews, including parents and principals, noted a desire to broaden the program to include more community groups, indicating improved understanding and greater demand for eye health services.</w:t>
      </w:r>
    </w:p>
    <w:p w14:paraId="03287AC1" w14:textId="77777777" w:rsidR="001A12DC" w:rsidRPr="007E0C33" w:rsidRDefault="001A12DC" w:rsidP="001A12DC">
      <w:pPr>
        <w:spacing w:line="230" w:lineRule="auto"/>
        <w:jc w:val="both"/>
        <w:rPr>
          <w:rFonts w:ascii="Arial" w:hAnsi="Arial" w:cs="Arial"/>
          <w:sz w:val="22"/>
          <w:szCs w:val="22"/>
        </w:rPr>
      </w:pPr>
      <w:r w:rsidRPr="007E0C33">
        <w:rPr>
          <w:rFonts w:ascii="Arial" w:hAnsi="Arial" w:cs="Arial"/>
          <w:color w:val="231F20"/>
          <w:sz w:val="22"/>
          <w:szCs w:val="22"/>
        </w:rPr>
        <w:t>The high degree of integration into existing structures (schools, PHC, government departments) is a strong foundation to further build sustainable and equitable access to eye health that can save more children’s sight.</w:t>
      </w:r>
    </w:p>
    <w:p w14:paraId="75DAB5AA" w14:textId="77777777" w:rsidR="001A12DC" w:rsidRPr="007E0C33" w:rsidRDefault="001A12DC" w:rsidP="001A12DC">
      <w:pPr>
        <w:spacing w:after="0" w:line="240" w:lineRule="auto"/>
        <w:jc w:val="both"/>
        <w:rPr>
          <w:rFonts w:ascii="Arial" w:eastAsia="Times New Roman" w:hAnsi="Arial" w:cs="Arial"/>
          <w:b/>
          <w:bCs/>
          <w:sz w:val="22"/>
          <w:szCs w:val="22"/>
        </w:rPr>
      </w:pPr>
    </w:p>
    <w:p w14:paraId="4ED67F05" w14:textId="77777777" w:rsidR="009D2BDB" w:rsidRPr="007E0C33" w:rsidRDefault="009D2BDB" w:rsidP="001A12DC">
      <w:pPr>
        <w:spacing w:after="0" w:line="240" w:lineRule="auto"/>
        <w:jc w:val="both"/>
        <w:rPr>
          <w:rFonts w:ascii="Arial" w:eastAsia="Times New Roman" w:hAnsi="Arial" w:cs="Arial"/>
          <w:b/>
          <w:bCs/>
          <w:sz w:val="28"/>
          <w:szCs w:val="28"/>
          <w:u w:val="single"/>
        </w:rPr>
      </w:pPr>
    </w:p>
    <w:p w14:paraId="7AA82048" w14:textId="77777777" w:rsidR="009D2BDB" w:rsidRPr="007E0C33" w:rsidRDefault="009D2BDB" w:rsidP="001A12DC">
      <w:pPr>
        <w:spacing w:after="0" w:line="240" w:lineRule="auto"/>
        <w:jc w:val="both"/>
        <w:rPr>
          <w:rFonts w:ascii="Arial" w:eastAsia="Times New Roman" w:hAnsi="Arial" w:cs="Arial"/>
          <w:b/>
          <w:bCs/>
          <w:sz w:val="28"/>
          <w:szCs w:val="28"/>
          <w:u w:val="single"/>
        </w:rPr>
      </w:pPr>
    </w:p>
    <w:p w14:paraId="46F1ED77" w14:textId="77777777" w:rsidR="009D2BDB" w:rsidRPr="007E0C33" w:rsidRDefault="009D2BDB" w:rsidP="001A12DC">
      <w:pPr>
        <w:spacing w:after="0" w:line="240" w:lineRule="auto"/>
        <w:jc w:val="both"/>
        <w:rPr>
          <w:rFonts w:ascii="Arial" w:eastAsia="Times New Roman" w:hAnsi="Arial" w:cs="Arial"/>
          <w:b/>
          <w:bCs/>
          <w:sz w:val="28"/>
          <w:szCs w:val="28"/>
          <w:u w:val="single"/>
        </w:rPr>
      </w:pPr>
    </w:p>
    <w:p w14:paraId="24691FBE" w14:textId="77777777" w:rsidR="009D2BDB" w:rsidRPr="007E0C33" w:rsidRDefault="009D2BDB" w:rsidP="001A12DC">
      <w:pPr>
        <w:spacing w:after="0" w:line="240" w:lineRule="auto"/>
        <w:jc w:val="both"/>
        <w:rPr>
          <w:rFonts w:ascii="Arial" w:eastAsia="Times New Roman" w:hAnsi="Arial" w:cs="Arial"/>
          <w:b/>
          <w:bCs/>
          <w:sz w:val="28"/>
          <w:szCs w:val="28"/>
          <w:u w:val="single"/>
        </w:rPr>
      </w:pPr>
    </w:p>
    <w:p w14:paraId="6A3CE555" w14:textId="77777777" w:rsidR="009D2BDB" w:rsidRPr="007E0C33" w:rsidRDefault="009D2BDB" w:rsidP="001A12DC">
      <w:pPr>
        <w:spacing w:after="0" w:line="240" w:lineRule="auto"/>
        <w:jc w:val="both"/>
        <w:rPr>
          <w:rFonts w:ascii="Arial" w:eastAsia="Times New Roman" w:hAnsi="Arial" w:cs="Arial"/>
          <w:b/>
          <w:bCs/>
          <w:sz w:val="28"/>
          <w:szCs w:val="28"/>
          <w:u w:val="single"/>
        </w:rPr>
      </w:pPr>
    </w:p>
    <w:p w14:paraId="7C72CEAA" w14:textId="77777777" w:rsidR="009D2BDB" w:rsidRPr="007E0C33" w:rsidRDefault="009D2BDB" w:rsidP="001A12DC">
      <w:pPr>
        <w:spacing w:after="0" w:line="240" w:lineRule="auto"/>
        <w:jc w:val="both"/>
        <w:rPr>
          <w:rFonts w:ascii="Arial" w:eastAsia="Times New Roman" w:hAnsi="Arial" w:cs="Arial"/>
          <w:b/>
          <w:bCs/>
          <w:sz w:val="28"/>
          <w:szCs w:val="28"/>
          <w:u w:val="single"/>
        </w:rPr>
      </w:pPr>
    </w:p>
    <w:p w14:paraId="56A675C5" w14:textId="77777777" w:rsidR="009D2BDB" w:rsidRPr="007E0C33" w:rsidRDefault="009D2BDB" w:rsidP="001A12DC">
      <w:pPr>
        <w:spacing w:after="0" w:line="240" w:lineRule="auto"/>
        <w:jc w:val="both"/>
        <w:rPr>
          <w:rFonts w:ascii="Arial" w:eastAsia="Times New Roman" w:hAnsi="Arial" w:cs="Arial"/>
          <w:b/>
          <w:bCs/>
          <w:sz w:val="28"/>
          <w:szCs w:val="28"/>
          <w:u w:val="single"/>
        </w:rPr>
      </w:pPr>
    </w:p>
    <w:p w14:paraId="7E8AC679" w14:textId="77777777" w:rsidR="009D2BDB" w:rsidRPr="007E0C33" w:rsidRDefault="009D2BDB" w:rsidP="001A12DC">
      <w:pPr>
        <w:spacing w:after="0" w:line="240" w:lineRule="auto"/>
        <w:jc w:val="both"/>
        <w:rPr>
          <w:rFonts w:ascii="Arial" w:eastAsia="Times New Roman" w:hAnsi="Arial" w:cs="Arial"/>
          <w:b/>
          <w:bCs/>
          <w:sz w:val="28"/>
          <w:szCs w:val="28"/>
          <w:u w:val="single"/>
        </w:rPr>
      </w:pPr>
    </w:p>
    <w:p w14:paraId="1B3EC157" w14:textId="77777777" w:rsidR="009D2BDB" w:rsidRPr="007E0C33" w:rsidRDefault="009D2BDB" w:rsidP="001A12DC">
      <w:pPr>
        <w:spacing w:after="0" w:line="240" w:lineRule="auto"/>
        <w:jc w:val="both"/>
        <w:rPr>
          <w:rFonts w:ascii="Arial" w:eastAsia="Times New Roman" w:hAnsi="Arial" w:cs="Arial"/>
          <w:b/>
          <w:bCs/>
          <w:sz w:val="28"/>
          <w:szCs w:val="28"/>
          <w:u w:val="single"/>
        </w:rPr>
      </w:pPr>
    </w:p>
    <w:p w14:paraId="4E122053" w14:textId="77777777" w:rsidR="00BD182C" w:rsidRDefault="00C37B34" w:rsidP="00BD182C">
      <w:pPr>
        <w:spacing w:after="0" w:line="240" w:lineRule="auto"/>
        <w:jc w:val="both"/>
        <w:rPr>
          <w:rFonts w:ascii="Arial" w:hAnsi="Arial" w:cs="Arial"/>
          <w:b/>
          <w:bCs/>
          <w:sz w:val="22"/>
          <w:szCs w:val="22"/>
        </w:rPr>
      </w:pPr>
      <w:r w:rsidRPr="007E0C33">
        <w:rPr>
          <w:rFonts w:ascii="Arial" w:hAnsi="Arial" w:cs="Arial"/>
          <w:noProof/>
          <w:sz w:val="22"/>
          <w:szCs w:val="22"/>
        </w:rPr>
        <w:lastRenderedPageBreak/>
        <mc:AlternateContent>
          <mc:Choice Requires="wps">
            <w:drawing>
              <wp:anchor distT="45720" distB="45720" distL="114300" distR="114300" simplePos="0" relativeHeight="251692045" behindDoc="0" locked="0" layoutInCell="1" allowOverlap="1" wp14:anchorId="08122F58" wp14:editId="58F757B5">
                <wp:simplePos x="0" y="0"/>
                <wp:positionH relativeFrom="column">
                  <wp:posOffset>0</wp:posOffset>
                </wp:positionH>
                <wp:positionV relativeFrom="paragraph">
                  <wp:posOffset>263</wp:posOffset>
                </wp:positionV>
                <wp:extent cx="5619750" cy="1404620"/>
                <wp:effectExtent l="0" t="0" r="1905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4620"/>
                        </a:xfrm>
                        <a:prstGeom prst="rect">
                          <a:avLst/>
                        </a:prstGeom>
                        <a:solidFill>
                          <a:schemeClr val="accent1">
                            <a:lumMod val="50000"/>
                          </a:schemeClr>
                        </a:solidFill>
                        <a:ln w="9525">
                          <a:solidFill>
                            <a:srgbClr val="000000"/>
                          </a:solidFill>
                          <a:miter lim="800000"/>
                          <a:headEnd/>
                          <a:tailEnd/>
                        </a:ln>
                      </wps:spPr>
                      <wps:txbx>
                        <w:txbxContent>
                          <w:p w14:paraId="795DB353" w14:textId="0B969718" w:rsidR="00C37B34" w:rsidRPr="00C37B34" w:rsidRDefault="00C37B34" w:rsidP="00C37B34">
                            <w:pPr>
                              <w:rPr>
                                <w:rFonts w:ascii="Arial" w:hAnsi="Arial" w:cs="Arial"/>
                                <w:b/>
                                <w:bCs/>
                                <w:color w:val="FFFFFF" w:themeColor="background1"/>
                                <w:sz w:val="28"/>
                                <w:szCs w:val="28"/>
                              </w:rPr>
                            </w:pPr>
                            <w:r w:rsidRPr="00C37B34">
                              <w:rPr>
                                <w:rFonts w:ascii="Arial" w:eastAsia="Times New Roman" w:hAnsi="Arial" w:cs="Arial"/>
                                <w:b/>
                                <w:bCs/>
                                <w:sz w:val="24"/>
                                <w:szCs w:val="24"/>
                              </w:rPr>
                              <w:t>ORBIS INTERNATIONAL: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122F58" id="_x0000_s1049" type="#_x0000_t202" style="position:absolute;left:0;text-align:left;margin-left:0;margin-top:0;width:442.5pt;height:110.6pt;z-index:2516920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" fillcolor="#1f3763 [1604]">
                <v:textbox style="mso-fit-shape-to-text:t">
                  <w:txbxContent>
                    <w:p w14:paraId="795DB353" w14:textId="0B969718" w:rsidR="00C37B34" w:rsidRPr="00C37B34" w:rsidRDefault="00C37B34" w:rsidP="00C37B34">
                      <w:pPr>
                        <w:rPr>
                          <w:rFonts w:ascii="Arial" w:hAnsi="Arial" w:cs="Arial"/>
                          <w:b/>
                          <w:bCs/>
                          <w:color w:val="FFFFFF" w:themeColor="background1"/>
                          <w:sz w:val="28"/>
                          <w:szCs w:val="28"/>
                        </w:rPr>
                      </w:pPr>
                      <w:r w:rsidRPr="00C37B34">
                        <w:rPr>
                          <w:rFonts w:ascii="Arial" w:eastAsia="Times New Roman" w:hAnsi="Arial" w:cs="Arial"/>
                          <w:b/>
                          <w:bCs/>
                          <w:sz w:val="24"/>
                          <w:szCs w:val="24"/>
                        </w:rPr>
                        <w:t>ORBIS INTERNATIONAL:</w:t>
                      </w:r>
                    </w:p>
                  </w:txbxContent>
                </v:textbox>
                <w10:wrap type="square"/>
              </v:shape>
            </w:pict>
          </mc:Fallback>
        </mc:AlternateContent>
      </w:r>
    </w:p>
    <w:p w14:paraId="3F078315" w14:textId="57576031" w:rsidR="001A12DC" w:rsidRPr="007E0C33" w:rsidRDefault="001A12DC" w:rsidP="00BD182C">
      <w:pPr>
        <w:spacing w:after="0" w:line="240" w:lineRule="auto"/>
        <w:jc w:val="both"/>
        <w:rPr>
          <w:rFonts w:ascii="Arial" w:hAnsi="Arial" w:cs="Arial"/>
          <w:b/>
          <w:bCs/>
          <w:sz w:val="22"/>
          <w:szCs w:val="22"/>
        </w:rPr>
      </w:pPr>
      <w:r w:rsidRPr="007E0C33">
        <w:rPr>
          <w:rFonts w:ascii="Arial" w:hAnsi="Arial" w:cs="Arial"/>
          <w:b/>
          <w:bCs/>
          <w:sz w:val="22"/>
          <w:szCs w:val="22"/>
        </w:rPr>
        <w:t>Trainings at the Secondary and Tertiary level:</w:t>
      </w:r>
    </w:p>
    <w:p w14:paraId="1E3C8191" w14:textId="77777777" w:rsidR="001A12DC" w:rsidRPr="007E0C33" w:rsidRDefault="001A12DC" w:rsidP="001A12DC">
      <w:pPr>
        <w:rPr>
          <w:rFonts w:ascii="Arial" w:hAnsi="Arial" w:cs="Arial"/>
          <w:sz w:val="22"/>
          <w:szCs w:val="22"/>
        </w:rPr>
      </w:pPr>
      <w:r w:rsidRPr="007E0C33">
        <w:rPr>
          <w:rFonts w:ascii="Arial" w:hAnsi="Arial" w:cs="Arial"/>
          <w:sz w:val="22"/>
          <w:szCs w:val="22"/>
        </w:rPr>
        <w:t xml:space="preserve">Training at the secondary and tertiary hospitals was carried out by ORBIS International. </w:t>
      </w:r>
    </w:p>
    <w:p w14:paraId="12434F5A" w14:textId="77777777" w:rsidR="001A12DC" w:rsidRPr="007E0C33" w:rsidRDefault="001A12DC" w:rsidP="001A12DC">
      <w:pPr>
        <w:rPr>
          <w:rFonts w:ascii="Arial" w:hAnsi="Arial" w:cs="Arial"/>
          <w:sz w:val="22"/>
          <w:szCs w:val="22"/>
        </w:rPr>
      </w:pPr>
      <w:r w:rsidRPr="007E0C33">
        <w:rPr>
          <w:rFonts w:ascii="Arial" w:hAnsi="Arial" w:cs="Arial"/>
          <w:sz w:val="22"/>
          <w:szCs w:val="22"/>
        </w:rPr>
        <w:t>The following trainings were conducted for clinical staff at the district hospitals:</w:t>
      </w:r>
    </w:p>
    <w:p w14:paraId="3B47E199" w14:textId="06A4C376" w:rsidR="001A12DC" w:rsidRPr="007E0C33" w:rsidRDefault="009A4630" w:rsidP="008B2FB4">
      <w:pPr>
        <w:rPr>
          <w:rFonts w:ascii="Arial" w:hAnsi="Arial" w:cs="Arial"/>
          <w:sz w:val="22"/>
          <w:szCs w:val="22"/>
        </w:rPr>
      </w:pPr>
      <w:r w:rsidRPr="007E0C33">
        <w:rPr>
          <w:noProof/>
          <w:sz w:val="22"/>
          <w:szCs w:val="22"/>
        </w:rPr>
        <mc:AlternateContent>
          <mc:Choice Requires="wps">
            <w:drawing>
              <wp:anchor distT="45720" distB="45720" distL="114300" distR="114300" simplePos="0" relativeHeight="251676685" behindDoc="0" locked="0" layoutInCell="1" allowOverlap="1" wp14:anchorId="7FBDA965" wp14:editId="4D276EDA">
                <wp:simplePos x="0" y="0"/>
                <wp:positionH relativeFrom="column">
                  <wp:posOffset>-47625</wp:posOffset>
                </wp:positionH>
                <wp:positionV relativeFrom="paragraph">
                  <wp:posOffset>1591310</wp:posOffset>
                </wp:positionV>
                <wp:extent cx="5781675" cy="2476500"/>
                <wp:effectExtent l="0" t="0" r="28575" b="1905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476500"/>
                        </a:xfrm>
                        <a:prstGeom prst="rect">
                          <a:avLst/>
                        </a:prstGeom>
                        <a:solidFill>
                          <a:schemeClr val="accent1">
                            <a:lumMod val="40000"/>
                            <a:lumOff val="60000"/>
                          </a:schemeClr>
                        </a:solidFill>
                        <a:ln w="9525">
                          <a:solidFill>
                            <a:schemeClr val="accent1"/>
                          </a:solidFill>
                          <a:miter lim="800000"/>
                          <a:headEnd/>
                          <a:tailEnd/>
                        </a:ln>
                      </wps:spPr>
                      <wps:txbx>
                        <w:txbxContent>
                          <w:p w14:paraId="5820F0F7" w14:textId="77777777" w:rsidR="001A12DC" w:rsidRDefault="001A12DC" w:rsidP="00BD182C">
                            <w:pPr>
                              <w:ind w:right="1123"/>
                              <w:rPr>
                                <w:rFonts w:cs="Calibri"/>
                                <w:i/>
                                <w:sz w:val="24"/>
                                <w:lang w:val="id-ID"/>
                              </w:rPr>
                            </w:pPr>
                            <w:r>
                              <w:rPr>
                                <w:rFonts w:cs="Calibri"/>
                                <w:i/>
                                <w:sz w:val="24"/>
                                <w:lang w:val="id-ID"/>
                              </w:rPr>
                              <w:t xml:space="preserve">"We are happy and grateful to have the opportunity to take part in the basic eye nurse training facilitated by HKI, because we have never previously received training like this. Currently, after attending the training, we better understand our duties as nurses </w:t>
                            </w:r>
                            <w:r>
                              <w:rPr>
                                <w:rFonts w:cs="Calibri"/>
                                <w:i/>
                                <w:sz w:val="24"/>
                              </w:rPr>
                              <w:t>in the clinic, we understand the</w:t>
                            </w:r>
                            <w:r>
                              <w:rPr>
                                <w:rFonts w:cs="Calibri"/>
                                <w:i/>
                                <w:sz w:val="24"/>
                                <w:lang w:val="id-ID"/>
                              </w:rPr>
                              <w:t xml:space="preserve"> types of eye diseases as well as their management or treatment including how to prepare and maintain equipment in the unit where we work. We have also made a work plan in the next few months in an effort to implement the knowledge we have, </w:t>
                            </w:r>
                            <w:r>
                              <w:rPr>
                                <w:rFonts w:cs="Calibri"/>
                                <w:i/>
                                <w:sz w:val="24"/>
                              </w:rPr>
                              <w:t>we hope we receive</w:t>
                            </w:r>
                            <w:r>
                              <w:rPr>
                                <w:rFonts w:cs="Calibri"/>
                                <w:i/>
                                <w:sz w:val="24"/>
                                <w:lang w:val="id-ID"/>
                              </w:rPr>
                              <w:t xml:space="preserve"> support from the hospital management where we work to achieve the plan. "</w:t>
                            </w:r>
                          </w:p>
                          <w:p w14:paraId="02C927CC" w14:textId="77777777" w:rsidR="001A12DC" w:rsidRPr="00BD182C" w:rsidRDefault="001A12DC" w:rsidP="00BD182C">
                            <w:pPr>
                              <w:ind w:right="1123"/>
                              <w:rPr>
                                <w:rFonts w:eastAsia="Times New Roman"/>
                                <w:b/>
                                <w:i/>
                                <w:iCs/>
                              </w:rPr>
                            </w:pPr>
                            <w:r w:rsidRPr="00BD182C">
                              <w:rPr>
                                <w:rFonts w:cs="Calibri"/>
                                <w:b/>
                                <w:i/>
                                <w:iCs/>
                                <w:sz w:val="24"/>
                                <w:lang w:val="id-ID"/>
                              </w:rPr>
                              <w:t>- Participants in Basic Eye Nurse Training</w:t>
                            </w:r>
                          </w:p>
                          <w:p w14:paraId="7A087E72" w14:textId="77777777" w:rsidR="001A12DC" w:rsidRDefault="001A12DC" w:rsidP="001A12DC">
                            <w:pPr>
                              <w:ind w:left="1450"/>
                              <w:rPr>
                                <w:rFonts w:eastAsia="Times New Roman"/>
                                <w:i/>
                                <w:iCs/>
                              </w:rPr>
                            </w:pPr>
                          </w:p>
                          <w:p w14:paraId="32E7C43E" w14:textId="77777777" w:rsidR="001A12DC" w:rsidRDefault="001A12DC" w:rsidP="001A12DC">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DA965" id="Text Box 14" o:spid="_x0000_s1050" type="#_x0000_t202" style="position:absolute;margin-left:-3.75pt;margin-top:125.3pt;width:455.25pt;height:195pt;z-index:25167668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" fillcolor="#b4c6e7 [1300]" strokecolor="#4472c4 [3204]">
                <v:textbox>
                  <w:txbxContent>
                    <w:p w14:paraId="5820F0F7" w14:textId="77777777" w:rsidR="001A12DC" w:rsidRDefault="001A12DC" w:rsidP="00BD182C">
                      <w:pPr>
                        <w:ind w:right="1123"/>
                        <w:rPr>
                          <w:rFonts w:cs="Calibri"/>
                          <w:i/>
                          <w:sz w:val="24"/>
                          <w:lang w:val="id-ID"/>
                        </w:rPr>
                      </w:pPr>
                      <w:r>
                        <w:rPr>
                          <w:rFonts w:cs="Calibri"/>
                          <w:i/>
                          <w:sz w:val="24"/>
                          <w:lang w:val="id-ID"/>
                        </w:rPr>
                        <w:t xml:space="preserve">"We are happy and grateful to have the opportunity to take part in the basic eye nurse training facilitated by HKI, because we have never previously received training like this. Currently, after attending the training, we better understand our duties as nurses </w:t>
                      </w:r>
                      <w:r>
                        <w:rPr>
                          <w:rFonts w:cs="Calibri"/>
                          <w:i/>
                          <w:sz w:val="24"/>
                        </w:rPr>
                        <w:t>in the clinic, we understand the</w:t>
                      </w:r>
                      <w:r>
                        <w:rPr>
                          <w:rFonts w:cs="Calibri"/>
                          <w:i/>
                          <w:sz w:val="24"/>
                          <w:lang w:val="id-ID"/>
                        </w:rPr>
                        <w:t xml:space="preserve"> types of eye diseases as well as their management or treatment including how to prepare and maintain equipment in the unit where we work. We have also made a work plan in the next few months in an effort to implement the knowledge we have, </w:t>
                      </w:r>
                      <w:r>
                        <w:rPr>
                          <w:rFonts w:cs="Calibri"/>
                          <w:i/>
                          <w:sz w:val="24"/>
                        </w:rPr>
                        <w:t>we hope we receive</w:t>
                      </w:r>
                      <w:r>
                        <w:rPr>
                          <w:rFonts w:cs="Calibri"/>
                          <w:i/>
                          <w:sz w:val="24"/>
                          <w:lang w:val="id-ID"/>
                        </w:rPr>
                        <w:t xml:space="preserve"> support from the hospital management where we work to achieve the plan. </w:t>
                      </w:r>
                      <w:r>
                        <w:rPr>
                          <w:rFonts w:cs="Calibri"/>
                          <w:i/>
                          <w:sz w:val="24"/>
                          <w:lang w:val="id-ID"/>
                        </w:rPr>
                        <w:t>"</w:t>
                      </w:r>
                    </w:p>
                    <w:p w14:paraId="02C927CC" w14:textId="77777777" w:rsidR="001A12DC" w:rsidRPr="00BD182C" w:rsidRDefault="001A12DC" w:rsidP="00BD182C">
                      <w:pPr>
                        <w:ind w:right="1123"/>
                        <w:rPr>
                          <w:rFonts w:eastAsia="Times New Roman"/>
                          <w:b/>
                          <w:i/>
                          <w:iCs/>
                        </w:rPr>
                      </w:pPr>
                      <w:r w:rsidRPr="00BD182C">
                        <w:rPr>
                          <w:rFonts w:cs="Calibri"/>
                          <w:b/>
                          <w:i/>
                          <w:iCs/>
                          <w:sz w:val="24"/>
                          <w:lang w:val="id-ID"/>
                        </w:rPr>
                        <w:t>- Participants in Basic Eye Nurse Training</w:t>
                      </w:r>
                    </w:p>
                    <w:p w14:paraId="7A087E72" w14:textId="77777777" w:rsidR="001A12DC" w:rsidRDefault="001A12DC" w:rsidP="001A12DC">
                      <w:pPr>
                        <w:ind w:left="1450"/>
                        <w:rPr>
                          <w:rFonts w:eastAsia="Times New Roman"/>
                          <w:i/>
                          <w:iCs/>
                        </w:rPr>
                      </w:pPr>
                    </w:p>
                    <w:p w14:paraId="32E7C43E" w14:textId="77777777" w:rsidR="001A12DC" w:rsidRDefault="001A12DC" w:rsidP="001A12DC">
                      <w:pPr>
                        <w:rPr>
                          <w:i/>
                          <w:iCs/>
                        </w:rPr>
                      </w:pPr>
                    </w:p>
                  </w:txbxContent>
                </v:textbox>
                <w10:wrap type="square"/>
              </v:shape>
            </w:pict>
          </mc:Fallback>
        </mc:AlternateContent>
      </w:r>
      <w:r w:rsidR="001A12DC" w:rsidRPr="007E0C33">
        <w:rPr>
          <w:rFonts w:ascii="Arial" w:hAnsi="Arial" w:cs="Arial"/>
          <w:sz w:val="22"/>
          <w:szCs w:val="22"/>
        </w:rPr>
        <w:t xml:space="preserve">Two general ophthalmologists from district hospitals for three months in Bangladesh in year 2016. One ophthalmologist from the District Level Hospital completed a three-month training in Paediatric Ophthalmology and Strabismus at </w:t>
      </w:r>
      <w:proofErr w:type="spellStart"/>
      <w:r w:rsidR="001A12DC" w:rsidRPr="007E0C33">
        <w:rPr>
          <w:rFonts w:ascii="Arial" w:hAnsi="Arial" w:cs="Arial"/>
          <w:sz w:val="22"/>
          <w:szCs w:val="22"/>
        </w:rPr>
        <w:t>Cicendo</w:t>
      </w:r>
      <w:proofErr w:type="spellEnd"/>
      <w:r w:rsidR="001A12DC" w:rsidRPr="007E0C33">
        <w:rPr>
          <w:rFonts w:ascii="Arial" w:hAnsi="Arial" w:cs="Arial"/>
          <w:sz w:val="22"/>
          <w:szCs w:val="22"/>
        </w:rPr>
        <w:t xml:space="preserve"> Eye Hospital, in Indonesia in 2017. Twenty-three nurses from the six district hospitals were trained on ‘Basic Module for Eye Health’ in eye health in collaboration with HKI in 2017.</w:t>
      </w:r>
      <w:r w:rsidR="001A12DC" w:rsidRPr="007E0C33">
        <w:rPr>
          <w:rFonts w:ascii="Arial" w:hAnsi="Arial" w:cs="Arial"/>
          <w:iCs/>
          <w:sz w:val="22"/>
          <w:szCs w:val="22"/>
        </w:rPr>
        <w:t xml:space="preserve"> Four nurses of District level hospital completed their two months training in Ophthalmic Nurse training program from UNHAS Indonesia in March 2020. Ten nurses received advanced ophthalmic training this year from University of Hasanuddin. </w:t>
      </w:r>
    </w:p>
    <w:p w14:paraId="420AB6B8" w14:textId="77777777" w:rsidR="001A12DC" w:rsidRPr="007E0C33" w:rsidRDefault="001A12DC" w:rsidP="001A12DC">
      <w:pPr>
        <w:rPr>
          <w:rFonts w:ascii="Arial" w:hAnsi="Arial" w:cs="Arial"/>
          <w:sz w:val="22"/>
          <w:szCs w:val="22"/>
        </w:rPr>
      </w:pPr>
      <w:r w:rsidRPr="007E0C33">
        <w:rPr>
          <w:rFonts w:ascii="Arial" w:hAnsi="Arial" w:cs="Arial"/>
          <w:sz w:val="22"/>
          <w:szCs w:val="22"/>
        </w:rPr>
        <w:t>Challenges at the secondary or district hospitals include the constant change of the trained nurses or doctors to other hospitals in different regions. To ensure sustainability of activities and the quality of services provided at the hospitals, the management of the hospitals must invest in refresher trainings for the already trained staff and in-service training for the new staff regularly.</w:t>
      </w:r>
    </w:p>
    <w:p w14:paraId="30107734" w14:textId="77777777" w:rsidR="001A12DC" w:rsidRPr="007E0C33" w:rsidRDefault="001A12DC" w:rsidP="001A12DC">
      <w:pPr>
        <w:rPr>
          <w:rFonts w:ascii="Arial" w:hAnsi="Arial" w:cs="Arial"/>
          <w:sz w:val="22"/>
          <w:szCs w:val="22"/>
        </w:rPr>
      </w:pPr>
      <w:r w:rsidRPr="007E0C33">
        <w:rPr>
          <w:rFonts w:ascii="Arial" w:hAnsi="Arial" w:cs="Arial"/>
          <w:sz w:val="22"/>
          <w:szCs w:val="22"/>
        </w:rPr>
        <w:t xml:space="preserve"> The following trainings were carried out at the tertiary level: </w:t>
      </w:r>
    </w:p>
    <w:p w14:paraId="02B9CEE0" w14:textId="77777777" w:rsidR="001A12DC" w:rsidRPr="007E0C33" w:rsidRDefault="001A12DC" w:rsidP="008B2FB4">
      <w:pPr>
        <w:rPr>
          <w:rFonts w:ascii="Arial" w:hAnsi="Arial" w:cs="Arial"/>
          <w:sz w:val="22"/>
          <w:szCs w:val="22"/>
        </w:rPr>
      </w:pPr>
      <w:r w:rsidRPr="007E0C33">
        <w:rPr>
          <w:rFonts w:ascii="Arial" w:hAnsi="Arial" w:cs="Arial"/>
          <w:b/>
          <w:bCs/>
          <w:sz w:val="22"/>
          <w:szCs w:val="22"/>
        </w:rPr>
        <w:t xml:space="preserve">Paediatric Ophthalmology: </w:t>
      </w:r>
      <w:r w:rsidRPr="007E0C33">
        <w:rPr>
          <w:rFonts w:ascii="Arial" w:hAnsi="Arial" w:cs="Arial"/>
          <w:sz w:val="22"/>
          <w:szCs w:val="22"/>
        </w:rPr>
        <w:t xml:space="preserve">Trained one paediatric ophthalmologist from UNHAS in Bangladesh in October 2016. Four ophthalmologists attended </w:t>
      </w:r>
      <w:proofErr w:type="spellStart"/>
      <w:r w:rsidRPr="007E0C33">
        <w:rPr>
          <w:rFonts w:ascii="Arial" w:hAnsi="Arial" w:cs="Arial"/>
          <w:sz w:val="22"/>
          <w:szCs w:val="22"/>
        </w:rPr>
        <w:t>observerships</w:t>
      </w:r>
      <w:proofErr w:type="spellEnd"/>
      <w:r w:rsidRPr="007E0C33">
        <w:rPr>
          <w:rFonts w:ascii="Arial" w:hAnsi="Arial" w:cs="Arial"/>
          <w:sz w:val="22"/>
          <w:szCs w:val="22"/>
        </w:rPr>
        <w:t xml:space="preserve"> in </w:t>
      </w:r>
      <w:proofErr w:type="spellStart"/>
      <w:r w:rsidRPr="007E0C33">
        <w:rPr>
          <w:rFonts w:ascii="Arial" w:hAnsi="Arial" w:cs="Arial"/>
          <w:sz w:val="22"/>
          <w:szCs w:val="22"/>
        </w:rPr>
        <w:t>Paediatric</w:t>
      </w:r>
      <w:proofErr w:type="spellEnd"/>
      <w:r w:rsidRPr="007E0C33">
        <w:rPr>
          <w:rFonts w:ascii="Arial" w:hAnsi="Arial" w:cs="Arial"/>
          <w:sz w:val="22"/>
          <w:szCs w:val="22"/>
        </w:rPr>
        <w:t xml:space="preserve"> cataract and strabismus in the United Kingdom and Ireland in year 2016. Two ophthalmologists from UNHAS, completed the innovative Sandwich Paediatric Fellowship program in years 2019 and 2020 respectively. One anaesthesiologist attended a training in paediatric anaesthesia in Bangladesh for one month in year 2016.</w:t>
      </w:r>
    </w:p>
    <w:p w14:paraId="2D4217B5" w14:textId="25DB0AEA" w:rsidR="001A12DC" w:rsidRPr="007E0C33" w:rsidRDefault="009A4630" w:rsidP="008B2FB4">
      <w:pPr>
        <w:rPr>
          <w:rFonts w:ascii="Arial" w:hAnsi="Arial" w:cs="Arial"/>
          <w:sz w:val="22"/>
          <w:szCs w:val="22"/>
        </w:rPr>
      </w:pPr>
      <w:r w:rsidRPr="007E0C33">
        <w:rPr>
          <w:noProof/>
          <w:sz w:val="22"/>
          <w:szCs w:val="22"/>
        </w:rPr>
        <w:lastRenderedPageBreak/>
        <mc:AlternateContent>
          <mc:Choice Requires="wps">
            <w:drawing>
              <wp:anchor distT="45720" distB="45720" distL="114300" distR="114300" simplePos="0" relativeHeight="251675661" behindDoc="0" locked="0" layoutInCell="1" allowOverlap="1" wp14:anchorId="2A18911D" wp14:editId="1D442371">
                <wp:simplePos x="0" y="0"/>
                <wp:positionH relativeFrom="column">
                  <wp:posOffset>-95250</wp:posOffset>
                </wp:positionH>
                <wp:positionV relativeFrom="paragraph">
                  <wp:posOffset>781050</wp:posOffset>
                </wp:positionV>
                <wp:extent cx="5800725" cy="2705100"/>
                <wp:effectExtent l="0" t="0" r="28575"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2705100"/>
                        </a:xfrm>
                        <a:prstGeom prst="rect">
                          <a:avLst/>
                        </a:prstGeom>
                        <a:solidFill>
                          <a:schemeClr val="accent1">
                            <a:lumMod val="40000"/>
                            <a:lumOff val="60000"/>
                          </a:schemeClr>
                        </a:solidFill>
                        <a:ln w="9525">
                          <a:solidFill>
                            <a:schemeClr val="accent1"/>
                          </a:solidFill>
                          <a:miter lim="800000"/>
                          <a:headEnd/>
                          <a:tailEnd/>
                        </a:ln>
                      </wps:spPr>
                      <wps:txbx>
                        <w:txbxContent>
                          <w:p w14:paraId="09870C58" w14:textId="77777777" w:rsidR="001A12DC" w:rsidRPr="00BD182C" w:rsidRDefault="001A12DC" w:rsidP="00BD182C">
                            <w:pPr>
                              <w:ind w:left="284" w:right="1123"/>
                              <w:rPr>
                                <w:i/>
                                <w:iCs/>
                                <w:sz w:val="24"/>
                                <w:szCs w:val="24"/>
                              </w:rPr>
                            </w:pPr>
                            <w:r w:rsidRPr="00BD182C">
                              <w:rPr>
                                <w:i/>
                                <w:iCs/>
                                <w:sz w:val="24"/>
                                <w:szCs w:val="24"/>
                              </w:rPr>
                              <w:t xml:space="preserve">‘This program is very effective for us and going to school abroad is our dream come true, especially because it’s very difficult for us to leave our young children for more than three months at a stretch. We feel very lucky to be placed at SCEH as the people were very friendly and made us feel at home, helping us adapt to a different culture altogether. We also found a lot of rare cases of children with </w:t>
                            </w:r>
                            <w:proofErr w:type="spellStart"/>
                            <w:r w:rsidRPr="00BD182C">
                              <w:rPr>
                                <w:i/>
                                <w:iCs/>
                                <w:sz w:val="24"/>
                                <w:szCs w:val="24"/>
                              </w:rPr>
                              <w:t>myastenia</w:t>
                            </w:r>
                            <w:proofErr w:type="spellEnd"/>
                            <w:r w:rsidRPr="00BD182C">
                              <w:rPr>
                                <w:i/>
                                <w:iCs/>
                                <w:sz w:val="24"/>
                                <w:szCs w:val="24"/>
                              </w:rPr>
                              <w:t xml:space="preserve"> gravis, </w:t>
                            </w:r>
                            <w:proofErr w:type="spellStart"/>
                            <w:r w:rsidRPr="00BD182C">
                              <w:rPr>
                                <w:i/>
                                <w:iCs/>
                                <w:sz w:val="24"/>
                                <w:szCs w:val="24"/>
                              </w:rPr>
                              <w:t>duane</w:t>
                            </w:r>
                            <w:proofErr w:type="spellEnd"/>
                            <w:r w:rsidRPr="00BD182C">
                              <w:rPr>
                                <w:i/>
                                <w:iCs/>
                                <w:sz w:val="24"/>
                                <w:szCs w:val="24"/>
                              </w:rPr>
                              <w:t xml:space="preserve"> syndrome, congenital fibrosis of the extra ocular muscles that we get rarely get to see in our country. The knowledge and skills that we acquired at SCEH will help us in improving our Pediatric Eye Care Services in Eastern Indonesia.’</w:t>
                            </w:r>
                          </w:p>
                          <w:p w14:paraId="1CF132DC" w14:textId="77777777" w:rsidR="001A12DC" w:rsidRPr="00BD182C" w:rsidRDefault="001A12DC" w:rsidP="00BD182C">
                            <w:pPr>
                              <w:ind w:left="284" w:right="1123"/>
                              <w:rPr>
                                <w:rFonts w:ascii="Times New Roman" w:eastAsia="MS Mincho" w:hAnsi="Times New Roman"/>
                                <w:i/>
                                <w:iCs/>
                                <w:sz w:val="24"/>
                                <w:szCs w:val="24"/>
                              </w:rPr>
                            </w:pPr>
                            <w:r w:rsidRPr="00BD182C">
                              <w:rPr>
                                <w:rFonts w:eastAsia="Times New Roman"/>
                                <w:i/>
                                <w:iCs/>
                                <w:sz w:val="24"/>
                                <w:szCs w:val="24"/>
                              </w:rPr>
                              <w:t xml:space="preserve">Dr. </w:t>
                            </w:r>
                            <w:proofErr w:type="spellStart"/>
                            <w:r w:rsidRPr="00BD182C">
                              <w:rPr>
                                <w:rFonts w:eastAsia="Times New Roman"/>
                                <w:i/>
                                <w:iCs/>
                                <w:sz w:val="24"/>
                                <w:szCs w:val="24"/>
                              </w:rPr>
                              <w:t>Ratih</w:t>
                            </w:r>
                            <w:proofErr w:type="spellEnd"/>
                            <w:r w:rsidRPr="00BD182C">
                              <w:rPr>
                                <w:rFonts w:eastAsia="Times New Roman"/>
                                <w:i/>
                                <w:iCs/>
                                <w:sz w:val="24"/>
                                <w:szCs w:val="24"/>
                              </w:rPr>
                              <w:t xml:space="preserve"> Natasha Maharani, trainee for Sandwich Paediatric Fellowship from, Hasanuddin University Hospital, Makassar, Indonesia</w:t>
                            </w:r>
                          </w:p>
                          <w:p w14:paraId="6C38EE30" w14:textId="77777777" w:rsidR="001A12DC" w:rsidRPr="00BD182C" w:rsidRDefault="001A12DC" w:rsidP="00BD182C">
                            <w:pPr>
                              <w:ind w:left="1450" w:right="1123"/>
                              <w:rPr>
                                <w:rFonts w:eastAsia="Times New Roman"/>
                                <w:i/>
                                <w:iCs/>
                                <w:sz w:val="24"/>
                                <w:szCs w:val="24"/>
                              </w:rPr>
                            </w:pPr>
                          </w:p>
                          <w:p w14:paraId="5F1694F2" w14:textId="77777777" w:rsidR="001A12DC" w:rsidRPr="00BD182C" w:rsidRDefault="001A12DC" w:rsidP="00BD182C">
                            <w:pPr>
                              <w:ind w:right="1123"/>
                              <w:rPr>
                                <w:i/>
                                <w:i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18911D" id="Text Box 9" o:spid="_x0000_s1051" type="#_x0000_t202" style="position:absolute;margin-left:-7.5pt;margin-top:61.5pt;width:456.75pt;height:213pt;z-index:2516756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" fillcolor="#b4c6e7 [1300]" strokecolor="#4472c4 [3204]">
                <v:textbox>
                  <w:txbxContent>
                    <w:p w14:paraId="09870C58" w14:textId="77777777" w:rsidR="001A12DC" w:rsidRPr="00BD182C" w:rsidRDefault="001A12DC" w:rsidP="00BD182C">
                      <w:pPr>
                        <w:ind w:left="284" w:right="1123"/>
                        <w:rPr>
                          <w:i/>
                          <w:iCs/>
                          <w:sz w:val="24"/>
                          <w:szCs w:val="24"/>
                        </w:rPr>
                      </w:pPr>
                      <w:r w:rsidRPr="00BD182C">
                        <w:rPr>
                          <w:i/>
                          <w:iCs/>
                          <w:sz w:val="24"/>
                          <w:szCs w:val="24"/>
                        </w:rPr>
                        <w:t xml:space="preserve">‘This program is very effective for us and going to school abroad is our dream come true, especially because it’s very difficult for us to leave our young children for more than three months at a stretch. We feel very lucky to be placed at SCEH as the people were very friendly and made us feel at home, helping us adapt to a different culture altogether. We also found a lot of rare cases of children with </w:t>
                      </w:r>
                      <w:proofErr w:type="spellStart"/>
                      <w:r w:rsidRPr="00BD182C">
                        <w:rPr>
                          <w:i/>
                          <w:iCs/>
                          <w:sz w:val="24"/>
                          <w:szCs w:val="24"/>
                        </w:rPr>
                        <w:t>myastenia</w:t>
                      </w:r>
                      <w:proofErr w:type="spellEnd"/>
                      <w:r w:rsidRPr="00BD182C">
                        <w:rPr>
                          <w:i/>
                          <w:iCs/>
                          <w:sz w:val="24"/>
                          <w:szCs w:val="24"/>
                        </w:rPr>
                        <w:t xml:space="preserve"> gravis, </w:t>
                      </w:r>
                      <w:proofErr w:type="spellStart"/>
                      <w:r w:rsidRPr="00BD182C">
                        <w:rPr>
                          <w:i/>
                          <w:iCs/>
                          <w:sz w:val="24"/>
                          <w:szCs w:val="24"/>
                        </w:rPr>
                        <w:t>duane</w:t>
                      </w:r>
                      <w:proofErr w:type="spellEnd"/>
                      <w:r w:rsidRPr="00BD182C">
                        <w:rPr>
                          <w:i/>
                          <w:iCs/>
                          <w:sz w:val="24"/>
                          <w:szCs w:val="24"/>
                        </w:rPr>
                        <w:t xml:space="preserve"> syndrome, congenital fibrosis of the extra ocular muscles that we get rarely get to see in our country. The knowledge and skills that we acquired at SCEH will help us in improving our </w:t>
                      </w:r>
                      <w:proofErr w:type="spellStart"/>
                      <w:r w:rsidRPr="00BD182C">
                        <w:rPr>
                          <w:i/>
                          <w:iCs/>
                          <w:sz w:val="24"/>
                          <w:szCs w:val="24"/>
                        </w:rPr>
                        <w:t>Pediatric</w:t>
                      </w:r>
                      <w:proofErr w:type="spellEnd"/>
                      <w:r w:rsidRPr="00BD182C">
                        <w:rPr>
                          <w:i/>
                          <w:iCs/>
                          <w:sz w:val="24"/>
                          <w:szCs w:val="24"/>
                        </w:rPr>
                        <w:t xml:space="preserve"> Eye Care Services in Eastern Indonesia.’</w:t>
                      </w:r>
                    </w:p>
                    <w:p w14:paraId="1CF132DC" w14:textId="77777777" w:rsidR="001A12DC" w:rsidRPr="00BD182C" w:rsidRDefault="001A12DC" w:rsidP="00BD182C">
                      <w:pPr>
                        <w:ind w:left="284" w:right="1123"/>
                        <w:rPr>
                          <w:rFonts w:ascii="Times New Roman" w:eastAsia="MS Mincho" w:hAnsi="Times New Roman"/>
                          <w:i/>
                          <w:iCs/>
                          <w:sz w:val="24"/>
                          <w:szCs w:val="24"/>
                        </w:rPr>
                      </w:pPr>
                      <w:r w:rsidRPr="00BD182C">
                        <w:rPr>
                          <w:rFonts w:eastAsia="Times New Roman"/>
                          <w:i/>
                          <w:iCs/>
                          <w:sz w:val="24"/>
                          <w:szCs w:val="24"/>
                        </w:rPr>
                        <w:t xml:space="preserve">Dr. </w:t>
                      </w:r>
                      <w:proofErr w:type="spellStart"/>
                      <w:r w:rsidRPr="00BD182C">
                        <w:rPr>
                          <w:rFonts w:eastAsia="Times New Roman"/>
                          <w:i/>
                          <w:iCs/>
                          <w:sz w:val="24"/>
                          <w:szCs w:val="24"/>
                        </w:rPr>
                        <w:t>Ratih</w:t>
                      </w:r>
                      <w:proofErr w:type="spellEnd"/>
                      <w:r w:rsidRPr="00BD182C">
                        <w:rPr>
                          <w:rFonts w:eastAsia="Times New Roman"/>
                          <w:i/>
                          <w:iCs/>
                          <w:sz w:val="24"/>
                          <w:szCs w:val="24"/>
                        </w:rPr>
                        <w:t xml:space="preserve"> Natasha Maharani, trainee for Sandwich Paediatric Fellowship from, Hasanuddin University Hospital, Makassar, Indonesia</w:t>
                      </w:r>
                    </w:p>
                    <w:p w14:paraId="6C38EE30" w14:textId="77777777" w:rsidR="001A12DC" w:rsidRPr="00BD182C" w:rsidRDefault="001A12DC" w:rsidP="00BD182C">
                      <w:pPr>
                        <w:ind w:left="1450" w:right="1123"/>
                        <w:rPr>
                          <w:rFonts w:eastAsia="Times New Roman"/>
                          <w:i/>
                          <w:iCs/>
                          <w:sz w:val="24"/>
                          <w:szCs w:val="24"/>
                        </w:rPr>
                      </w:pPr>
                    </w:p>
                    <w:p w14:paraId="5F1694F2" w14:textId="77777777" w:rsidR="001A12DC" w:rsidRPr="00BD182C" w:rsidRDefault="001A12DC" w:rsidP="00BD182C">
                      <w:pPr>
                        <w:ind w:right="1123"/>
                        <w:rPr>
                          <w:i/>
                          <w:iCs/>
                          <w:sz w:val="24"/>
                          <w:szCs w:val="24"/>
                        </w:rPr>
                      </w:pPr>
                    </w:p>
                  </w:txbxContent>
                </v:textbox>
                <w10:wrap type="square"/>
              </v:shape>
            </w:pict>
          </mc:Fallback>
        </mc:AlternateContent>
      </w:r>
      <w:r w:rsidR="001A12DC" w:rsidRPr="007E0C33">
        <w:rPr>
          <w:rFonts w:ascii="Arial" w:hAnsi="Arial" w:cs="Arial"/>
          <w:b/>
          <w:bCs/>
          <w:sz w:val="22"/>
          <w:szCs w:val="22"/>
        </w:rPr>
        <w:t>Paediatric Optometry/ Refraction/ Orthoptics:</w:t>
      </w:r>
      <w:r w:rsidR="001A12DC" w:rsidRPr="007E0C33">
        <w:rPr>
          <w:rFonts w:ascii="Arial" w:hAnsi="Arial" w:cs="Arial"/>
          <w:sz w:val="22"/>
          <w:szCs w:val="22"/>
        </w:rPr>
        <w:t xml:space="preserve"> Two ophthalmic nurses were trained in paediatric optometry/ refraction and one in orthoptics for three months in 2015. Two optometrists from UNHAS completed the six months paediatric optometry training in year</w:t>
      </w:r>
      <w:r w:rsidR="008B2FB4" w:rsidRPr="007E0C33">
        <w:rPr>
          <w:rFonts w:ascii="Arial" w:hAnsi="Arial" w:cs="Arial"/>
          <w:sz w:val="22"/>
          <w:szCs w:val="22"/>
        </w:rPr>
        <w:t>2015 and 2019 respectively</w:t>
      </w:r>
      <w:r w:rsidR="001A12DC" w:rsidRPr="007E0C33">
        <w:rPr>
          <w:rFonts w:ascii="Arial" w:hAnsi="Arial" w:cs="Arial"/>
          <w:sz w:val="22"/>
          <w:szCs w:val="22"/>
        </w:rPr>
        <w:t>.</w:t>
      </w:r>
    </w:p>
    <w:p w14:paraId="5B94344D" w14:textId="77777777" w:rsidR="001A12DC" w:rsidRPr="007E0C33" w:rsidRDefault="001A12DC" w:rsidP="008B2FB4">
      <w:pPr>
        <w:rPr>
          <w:rFonts w:ascii="Arial" w:hAnsi="Arial" w:cs="Arial"/>
          <w:sz w:val="22"/>
          <w:szCs w:val="22"/>
        </w:rPr>
      </w:pPr>
      <w:r w:rsidRPr="007E0C33">
        <w:rPr>
          <w:rFonts w:ascii="Arial" w:hAnsi="Arial" w:cs="Arial"/>
          <w:b/>
          <w:bCs/>
          <w:sz w:val="22"/>
          <w:szCs w:val="22"/>
        </w:rPr>
        <w:t>Paediatric Nursing:</w:t>
      </w:r>
      <w:r w:rsidRPr="007E0C33">
        <w:rPr>
          <w:rFonts w:ascii="Arial" w:hAnsi="Arial" w:cs="Arial"/>
          <w:sz w:val="22"/>
          <w:szCs w:val="22"/>
        </w:rPr>
        <w:t xml:space="preserve"> One ophthalmic nurse attended a training in Operation Theatre Management in Paediatric Ophthalmology in Bangladesh for three months in 2016.</w:t>
      </w:r>
      <w:r w:rsidRPr="007E0C33">
        <w:rPr>
          <w:rFonts w:ascii="Arial" w:hAnsi="Arial" w:cs="Arial"/>
          <w:bCs/>
          <w:sz w:val="22"/>
          <w:szCs w:val="22"/>
        </w:rPr>
        <w:t xml:space="preserve">  </w:t>
      </w:r>
    </w:p>
    <w:p w14:paraId="5FA74BA2" w14:textId="77777777" w:rsidR="001A12DC" w:rsidRPr="007E0C33" w:rsidRDefault="001A12DC" w:rsidP="008B2FB4">
      <w:pPr>
        <w:rPr>
          <w:rFonts w:ascii="Arial" w:hAnsi="Arial" w:cs="Arial"/>
          <w:sz w:val="22"/>
          <w:szCs w:val="22"/>
        </w:rPr>
      </w:pPr>
      <w:r w:rsidRPr="007E0C33">
        <w:rPr>
          <w:rFonts w:ascii="Arial" w:hAnsi="Arial" w:cs="Arial"/>
          <w:sz w:val="22"/>
          <w:szCs w:val="22"/>
        </w:rPr>
        <w:t xml:space="preserve">Two hospital staff members attended Medical Record Trainings in Bangladesh for one month in 2016. One Nurse completed training in paediatric counselling in 2016. Two ophthalmologists and one nurse completed a weeklong </w:t>
      </w:r>
      <w:proofErr w:type="spellStart"/>
      <w:r w:rsidRPr="007E0C33">
        <w:rPr>
          <w:rFonts w:ascii="Arial" w:hAnsi="Arial" w:cs="Arial"/>
          <w:sz w:val="22"/>
          <w:szCs w:val="22"/>
        </w:rPr>
        <w:t>Eyexcel</w:t>
      </w:r>
      <w:proofErr w:type="spellEnd"/>
      <w:r w:rsidRPr="007E0C33">
        <w:rPr>
          <w:rFonts w:ascii="Arial" w:hAnsi="Arial" w:cs="Arial"/>
          <w:sz w:val="22"/>
          <w:szCs w:val="22"/>
        </w:rPr>
        <w:t xml:space="preserve"> (Expanding Global Eye Care Workforce Through Excellence) training for developing a counselling curriculum Aravind Eye Hospital, India in 2017.</w:t>
      </w:r>
    </w:p>
    <w:p w14:paraId="300D61A4" w14:textId="77777777" w:rsidR="001A12DC" w:rsidRPr="007E0C33" w:rsidRDefault="001A12DC" w:rsidP="008B2FB4">
      <w:pPr>
        <w:rPr>
          <w:rFonts w:ascii="Arial" w:hAnsi="Arial" w:cs="Arial"/>
          <w:sz w:val="22"/>
          <w:szCs w:val="22"/>
        </w:rPr>
      </w:pPr>
      <w:r w:rsidRPr="007E0C33">
        <w:rPr>
          <w:rFonts w:ascii="Arial" w:hAnsi="Arial" w:cs="Arial"/>
          <w:b/>
          <w:bCs/>
          <w:sz w:val="22"/>
          <w:szCs w:val="22"/>
        </w:rPr>
        <w:t>Quality Assurance:</w:t>
      </w:r>
      <w:r w:rsidRPr="007E0C33">
        <w:rPr>
          <w:rFonts w:ascii="Arial" w:hAnsi="Arial" w:cs="Arial"/>
          <w:sz w:val="22"/>
          <w:szCs w:val="22"/>
        </w:rPr>
        <w:t xml:space="preserve"> Three paramedical staff from UNHAS hospital completed the Quality Manager's Fellowship for six weeks in September 2017 in India. One doctor completed </w:t>
      </w:r>
      <w:proofErr w:type="spellStart"/>
      <w:r w:rsidRPr="007E0C33">
        <w:rPr>
          <w:rFonts w:ascii="Arial" w:hAnsi="Arial" w:cs="Arial"/>
          <w:sz w:val="22"/>
          <w:szCs w:val="22"/>
        </w:rPr>
        <w:t>completed</w:t>
      </w:r>
      <w:proofErr w:type="spellEnd"/>
      <w:r w:rsidRPr="007E0C33">
        <w:rPr>
          <w:rFonts w:ascii="Arial" w:hAnsi="Arial" w:cs="Arial"/>
          <w:sz w:val="22"/>
          <w:szCs w:val="22"/>
        </w:rPr>
        <w:t xml:space="preserve"> an </w:t>
      </w:r>
      <w:proofErr w:type="spellStart"/>
      <w:r w:rsidRPr="007E0C33">
        <w:rPr>
          <w:rFonts w:ascii="Arial" w:hAnsi="Arial" w:cs="Arial"/>
          <w:sz w:val="22"/>
          <w:szCs w:val="22"/>
        </w:rPr>
        <w:t>observership</w:t>
      </w:r>
      <w:proofErr w:type="spellEnd"/>
      <w:r w:rsidRPr="007E0C33">
        <w:rPr>
          <w:rFonts w:ascii="Arial" w:hAnsi="Arial" w:cs="Arial"/>
          <w:sz w:val="22"/>
          <w:szCs w:val="22"/>
        </w:rPr>
        <w:t xml:space="preserve"> in Quality Assurance in September 2017 in India. Two staff members from UNHAS including Dr. </w:t>
      </w:r>
      <w:proofErr w:type="spellStart"/>
      <w:r w:rsidRPr="007E0C33">
        <w:rPr>
          <w:rFonts w:ascii="Arial" w:hAnsi="Arial" w:cs="Arial"/>
          <w:sz w:val="22"/>
          <w:szCs w:val="22"/>
        </w:rPr>
        <w:t>Habibah</w:t>
      </w:r>
      <w:proofErr w:type="spellEnd"/>
      <w:r w:rsidRPr="007E0C33">
        <w:rPr>
          <w:rFonts w:ascii="Arial" w:hAnsi="Arial" w:cs="Arial"/>
          <w:sz w:val="22"/>
          <w:szCs w:val="22"/>
        </w:rPr>
        <w:t>, the coordinator of the Children’s Eye centre at the Hasanuddin University Hospital attended an orientation program on “Ensuring Quality in Trainings” in 2018.</w:t>
      </w:r>
    </w:p>
    <w:p w14:paraId="0C67979D" w14:textId="6DF35A82" w:rsidR="001A12DC" w:rsidRPr="007E0C33" w:rsidRDefault="004D2F60" w:rsidP="008B2FB4">
      <w:pPr>
        <w:rPr>
          <w:rFonts w:ascii="Arial" w:hAnsi="Arial" w:cs="Arial"/>
          <w:sz w:val="22"/>
          <w:szCs w:val="22"/>
        </w:rPr>
      </w:pPr>
      <w:r w:rsidRPr="007E0C33">
        <w:rPr>
          <w:noProof/>
          <w:sz w:val="22"/>
          <w:szCs w:val="22"/>
        </w:rPr>
        <mc:AlternateContent>
          <mc:Choice Requires="wps">
            <w:drawing>
              <wp:anchor distT="45720" distB="45720" distL="114300" distR="114300" simplePos="0" relativeHeight="251674637" behindDoc="0" locked="0" layoutInCell="1" allowOverlap="1" wp14:anchorId="0B83BE1C" wp14:editId="3D642D9A">
                <wp:simplePos x="0" y="0"/>
                <wp:positionH relativeFrom="column">
                  <wp:posOffset>0</wp:posOffset>
                </wp:positionH>
                <wp:positionV relativeFrom="paragraph">
                  <wp:posOffset>943610</wp:posOffset>
                </wp:positionV>
                <wp:extent cx="5800725" cy="1562100"/>
                <wp:effectExtent l="0" t="0" r="28575"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562100"/>
                        </a:xfrm>
                        <a:prstGeom prst="rect">
                          <a:avLst/>
                        </a:prstGeom>
                        <a:solidFill>
                          <a:schemeClr val="accent1">
                            <a:lumMod val="40000"/>
                            <a:lumOff val="60000"/>
                          </a:schemeClr>
                        </a:solidFill>
                        <a:ln w="9525">
                          <a:solidFill>
                            <a:schemeClr val="accent1"/>
                          </a:solidFill>
                          <a:miter lim="800000"/>
                          <a:headEnd/>
                          <a:tailEnd/>
                        </a:ln>
                      </wps:spPr>
                      <wps:txbx>
                        <w:txbxContent>
                          <w:p w14:paraId="061F7CDC" w14:textId="77777777" w:rsidR="001A12DC" w:rsidRPr="004D2F60" w:rsidRDefault="001A12DC" w:rsidP="004D2F60">
                            <w:pPr>
                              <w:ind w:right="1198"/>
                              <w:rPr>
                                <w:rFonts w:eastAsia="Times New Roman"/>
                                <w:i/>
                                <w:iCs/>
                                <w:sz w:val="24"/>
                                <w:szCs w:val="24"/>
                              </w:rPr>
                            </w:pPr>
                            <w:r w:rsidRPr="004D2F60">
                              <w:rPr>
                                <w:rFonts w:eastAsia="Times New Roman"/>
                                <w:i/>
                                <w:iCs/>
                                <w:sz w:val="24"/>
                                <w:szCs w:val="24"/>
                              </w:rPr>
                              <w:t xml:space="preserve">‘Enjoyed being mentor to the Sandwich training module and Tele-mentorship, new future in training unfolds itself for the organizations with limited human resource. We are happy that the results and outcomes were </w:t>
                            </w:r>
                            <w:proofErr w:type="gramStart"/>
                            <w:r w:rsidRPr="004D2F60">
                              <w:rPr>
                                <w:rFonts w:eastAsia="Times New Roman"/>
                                <w:i/>
                                <w:iCs/>
                                <w:sz w:val="24"/>
                                <w:szCs w:val="24"/>
                              </w:rPr>
                              <w:t>similar to</w:t>
                            </w:r>
                            <w:proofErr w:type="gramEnd"/>
                            <w:r w:rsidRPr="004D2F60">
                              <w:rPr>
                                <w:rFonts w:eastAsia="Times New Roman"/>
                                <w:i/>
                                <w:iCs/>
                                <w:sz w:val="24"/>
                                <w:szCs w:val="24"/>
                              </w:rPr>
                              <w:t xml:space="preserve"> our two-year fellowship trained </w:t>
                            </w:r>
                            <w:proofErr w:type="spellStart"/>
                            <w:r w:rsidRPr="004D2F60">
                              <w:rPr>
                                <w:rFonts w:eastAsia="Times New Roman"/>
                                <w:i/>
                                <w:iCs/>
                                <w:sz w:val="24"/>
                                <w:szCs w:val="24"/>
                              </w:rPr>
                              <w:t>Paediatric</w:t>
                            </w:r>
                            <w:proofErr w:type="spellEnd"/>
                            <w:r w:rsidRPr="004D2F60">
                              <w:rPr>
                                <w:rFonts w:eastAsia="Times New Roman"/>
                                <w:i/>
                                <w:iCs/>
                                <w:sz w:val="24"/>
                                <w:szCs w:val="24"/>
                              </w:rPr>
                              <w:t xml:space="preserve"> ophthalmology fellowship trainees’.</w:t>
                            </w:r>
                          </w:p>
                          <w:p w14:paraId="0105AC2A" w14:textId="77777777" w:rsidR="001A12DC" w:rsidRPr="004D2F60" w:rsidRDefault="001A12DC" w:rsidP="004D2F60">
                            <w:pPr>
                              <w:ind w:right="1198"/>
                              <w:rPr>
                                <w:rFonts w:ascii="Times New Roman" w:eastAsia="Times New Roman" w:hAnsi="Times New Roman"/>
                                <w:i/>
                                <w:iCs/>
                                <w:sz w:val="24"/>
                                <w:szCs w:val="24"/>
                              </w:rPr>
                            </w:pPr>
                            <w:r w:rsidRPr="004D2F60">
                              <w:rPr>
                                <w:i/>
                                <w:iCs/>
                                <w:sz w:val="24"/>
                                <w:szCs w:val="24"/>
                              </w:rPr>
                              <w:t xml:space="preserve">Dr. Suma Ganesh, </w:t>
                            </w:r>
                            <w:r w:rsidRPr="004D2F60">
                              <w:rPr>
                                <w:rFonts w:eastAsia="Times New Roman"/>
                                <w:i/>
                                <w:iCs/>
                                <w:sz w:val="24"/>
                                <w:szCs w:val="24"/>
                              </w:rPr>
                              <w:t>Faculty for Sandwich Paediatric Fellowship from Dr. Shroff’s Charity Eye hospital, New Delhi, India</w:t>
                            </w:r>
                          </w:p>
                          <w:p w14:paraId="51AA777F" w14:textId="77777777" w:rsidR="001A12DC" w:rsidRPr="004D2F60" w:rsidRDefault="001A12DC" w:rsidP="004D2F60">
                            <w:pPr>
                              <w:ind w:left="1450" w:right="1198"/>
                              <w:rPr>
                                <w:rFonts w:eastAsia="Times New Roman"/>
                                <w:i/>
                                <w:iCs/>
                                <w:sz w:val="24"/>
                                <w:szCs w:val="24"/>
                              </w:rPr>
                            </w:pPr>
                          </w:p>
                          <w:p w14:paraId="13B72B8F" w14:textId="77777777" w:rsidR="001A12DC" w:rsidRPr="004D2F60" w:rsidRDefault="001A12DC" w:rsidP="004D2F60">
                            <w:pPr>
                              <w:ind w:right="1198"/>
                              <w:rPr>
                                <w:i/>
                                <w:i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83BE1C" id="Text Box 8" o:spid="_x0000_s1052" type="#_x0000_t202" style="position:absolute;margin-left:0;margin-top:74.3pt;width:456.75pt;height:123pt;z-index:2516746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" fillcolor="#b4c6e7 [1300]" strokecolor="#4472c4 [3204]">
                <v:textbox>
                  <w:txbxContent>
                    <w:p w14:paraId="061F7CDC" w14:textId="77777777" w:rsidR="001A12DC" w:rsidRPr="004D2F60" w:rsidRDefault="001A12DC" w:rsidP="004D2F60">
                      <w:pPr>
                        <w:ind w:right="1198"/>
                        <w:rPr>
                          <w:rFonts w:eastAsia="Times New Roman"/>
                          <w:i/>
                          <w:iCs/>
                          <w:sz w:val="24"/>
                          <w:szCs w:val="24"/>
                        </w:rPr>
                      </w:pPr>
                      <w:r w:rsidRPr="004D2F60">
                        <w:rPr>
                          <w:rFonts w:eastAsia="Times New Roman"/>
                          <w:i/>
                          <w:iCs/>
                          <w:sz w:val="24"/>
                          <w:szCs w:val="24"/>
                        </w:rPr>
                        <w:t xml:space="preserve">‘Enjoyed being mentor to the Sandwich training module and Tele-mentorship, new future in training unfolds itself for the organizations with limited human resource. We are happy that the results and outcomes were </w:t>
                      </w:r>
                      <w:proofErr w:type="gramStart"/>
                      <w:r w:rsidRPr="004D2F60">
                        <w:rPr>
                          <w:rFonts w:eastAsia="Times New Roman"/>
                          <w:i/>
                          <w:iCs/>
                          <w:sz w:val="24"/>
                          <w:szCs w:val="24"/>
                        </w:rPr>
                        <w:t>similar to</w:t>
                      </w:r>
                      <w:proofErr w:type="gramEnd"/>
                      <w:r w:rsidRPr="004D2F60">
                        <w:rPr>
                          <w:rFonts w:eastAsia="Times New Roman"/>
                          <w:i/>
                          <w:iCs/>
                          <w:sz w:val="24"/>
                          <w:szCs w:val="24"/>
                        </w:rPr>
                        <w:t xml:space="preserve"> our two-year fellowship trained </w:t>
                      </w:r>
                      <w:proofErr w:type="spellStart"/>
                      <w:r w:rsidRPr="004D2F60">
                        <w:rPr>
                          <w:rFonts w:eastAsia="Times New Roman"/>
                          <w:i/>
                          <w:iCs/>
                          <w:sz w:val="24"/>
                          <w:szCs w:val="24"/>
                        </w:rPr>
                        <w:t>Paediatric</w:t>
                      </w:r>
                      <w:proofErr w:type="spellEnd"/>
                      <w:r w:rsidRPr="004D2F60">
                        <w:rPr>
                          <w:rFonts w:eastAsia="Times New Roman"/>
                          <w:i/>
                          <w:iCs/>
                          <w:sz w:val="24"/>
                          <w:szCs w:val="24"/>
                        </w:rPr>
                        <w:t xml:space="preserve"> ophthalmology fellowship trainees’.</w:t>
                      </w:r>
                    </w:p>
                    <w:p w14:paraId="0105AC2A" w14:textId="77777777" w:rsidR="001A12DC" w:rsidRPr="004D2F60" w:rsidRDefault="001A12DC" w:rsidP="004D2F60">
                      <w:pPr>
                        <w:ind w:right="1198"/>
                        <w:rPr>
                          <w:rFonts w:ascii="Times New Roman" w:eastAsia="Times New Roman" w:hAnsi="Times New Roman"/>
                          <w:i/>
                          <w:iCs/>
                          <w:sz w:val="24"/>
                          <w:szCs w:val="24"/>
                        </w:rPr>
                      </w:pPr>
                      <w:r w:rsidRPr="004D2F60">
                        <w:rPr>
                          <w:i/>
                          <w:iCs/>
                          <w:sz w:val="24"/>
                          <w:szCs w:val="24"/>
                        </w:rPr>
                        <w:t xml:space="preserve">Dr. Suma Ganesh, </w:t>
                      </w:r>
                      <w:r w:rsidRPr="004D2F60">
                        <w:rPr>
                          <w:rFonts w:eastAsia="Times New Roman"/>
                          <w:i/>
                          <w:iCs/>
                          <w:sz w:val="24"/>
                          <w:szCs w:val="24"/>
                        </w:rPr>
                        <w:t>Faculty for Sandwich Paediatric Fellowship from Dr. Shroff’s Charity Eye hospital, New Delhi, India</w:t>
                      </w:r>
                    </w:p>
                    <w:p w14:paraId="51AA777F" w14:textId="77777777" w:rsidR="001A12DC" w:rsidRPr="004D2F60" w:rsidRDefault="001A12DC" w:rsidP="004D2F60">
                      <w:pPr>
                        <w:ind w:left="1450" w:right="1198"/>
                        <w:rPr>
                          <w:rFonts w:eastAsia="Times New Roman"/>
                          <w:i/>
                          <w:iCs/>
                          <w:sz w:val="24"/>
                          <w:szCs w:val="24"/>
                        </w:rPr>
                      </w:pPr>
                    </w:p>
                    <w:p w14:paraId="13B72B8F" w14:textId="77777777" w:rsidR="001A12DC" w:rsidRPr="004D2F60" w:rsidRDefault="001A12DC" w:rsidP="004D2F60">
                      <w:pPr>
                        <w:ind w:right="1198"/>
                        <w:rPr>
                          <w:i/>
                          <w:iCs/>
                          <w:sz w:val="24"/>
                          <w:szCs w:val="24"/>
                        </w:rPr>
                      </w:pPr>
                    </w:p>
                  </w:txbxContent>
                </v:textbox>
                <w10:wrap type="square"/>
              </v:shape>
            </w:pict>
          </mc:Fallback>
        </mc:AlternateContent>
      </w:r>
      <w:r w:rsidR="001A12DC" w:rsidRPr="007E0C33">
        <w:rPr>
          <w:rFonts w:ascii="Arial" w:hAnsi="Arial" w:cs="Arial"/>
          <w:b/>
          <w:bCs/>
          <w:sz w:val="22"/>
          <w:szCs w:val="22"/>
        </w:rPr>
        <w:t xml:space="preserve">Equipment Maintenance Technician: </w:t>
      </w:r>
      <w:r w:rsidR="001A12DC" w:rsidRPr="007E0C33">
        <w:rPr>
          <w:rFonts w:ascii="Arial" w:hAnsi="Arial" w:cs="Arial"/>
          <w:sz w:val="22"/>
          <w:szCs w:val="22"/>
        </w:rPr>
        <w:t>Three equipment maintenance technicians from UNHAS completed a one-month training program in Instrument Maintenance Course in India in year 2015, 2019 and 2020.</w:t>
      </w:r>
    </w:p>
    <w:p w14:paraId="7D301D00" w14:textId="755C3893" w:rsidR="001A12DC" w:rsidRPr="007E0C33" w:rsidRDefault="001A12DC" w:rsidP="008B2FB4">
      <w:pPr>
        <w:rPr>
          <w:rFonts w:ascii="Arial" w:hAnsi="Arial" w:cs="Arial"/>
          <w:sz w:val="22"/>
          <w:szCs w:val="22"/>
        </w:rPr>
      </w:pPr>
      <w:r w:rsidRPr="007E0C33">
        <w:rPr>
          <w:rFonts w:ascii="Arial" w:hAnsi="Arial" w:cs="Arial"/>
          <w:b/>
          <w:bCs/>
          <w:sz w:val="22"/>
          <w:szCs w:val="22"/>
        </w:rPr>
        <w:lastRenderedPageBreak/>
        <w:t>Community Outreach:</w:t>
      </w:r>
      <w:r w:rsidRPr="007E0C33">
        <w:rPr>
          <w:rFonts w:ascii="Arial" w:hAnsi="Arial" w:cs="Arial"/>
          <w:sz w:val="22"/>
          <w:szCs w:val="22"/>
        </w:rPr>
        <w:t xml:space="preserve"> One staff from UNHAS completed a three</w:t>
      </w:r>
      <w:r w:rsidR="009A4630" w:rsidRPr="007E0C33">
        <w:rPr>
          <w:rFonts w:ascii="Arial" w:hAnsi="Arial" w:cs="Arial"/>
          <w:sz w:val="22"/>
          <w:szCs w:val="22"/>
        </w:rPr>
        <w:t xml:space="preserve">- </w:t>
      </w:r>
      <w:r w:rsidRPr="007E0C33">
        <w:rPr>
          <w:rFonts w:ascii="Arial" w:hAnsi="Arial" w:cs="Arial"/>
          <w:sz w:val="22"/>
          <w:szCs w:val="22"/>
        </w:rPr>
        <w:t xml:space="preserve">week training course on Community Outreach and Social Marketing of Eye Care Services in 2017 </w:t>
      </w:r>
    </w:p>
    <w:p w14:paraId="39D58754" w14:textId="77777777" w:rsidR="001A12DC" w:rsidRPr="007E0C33" w:rsidRDefault="001A12DC" w:rsidP="001A12DC">
      <w:pPr>
        <w:rPr>
          <w:rFonts w:ascii="Arial" w:eastAsia="Times New Roman" w:hAnsi="Arial" w:cs="Arial"/>
          <w:color w:val="000000"/>
          <w:sz w:val="22"/>
          <w:szCs w:val="22"/>
        </w:rPr>
      </w:pPr>
      <w:r w:rsidRPr="007E0C33">
        <w:rPr>
          <w:rFonts w:ascii="Arial" w:hAnsi="Arial" w:cs="Arial"/>
          <w:sz w:val="22"/>
          <w:szCs w:val="22"/>
        </w:rPr>
        <w:t xml:space="preserve">Hospital based trainings (HBTs) are specialized short courses that are used to build capacity in multiple disciplines </w:t>
      </w:r>
      <w:r w:rsidRPr="007E0C33">
        <w:rPr>
          <w:rFonts w:ascii="Arial" w:eastAsia="Times New Roman" w:hAnsi="Arial" w:cs="Arial"/>
          <w:color w:val="000000"/>
          <w:sz w:val="22"/>
          <w:szCs w:val="22"/>
        </w:rPr>
        <w:t xml:space="preserve">where an expert (and/or a team) comes from the UK/USA to a local hospital and works hand-in-hand with the local eye care professionals to transfer skill(s) in specific techniques and specialities. Five HBTs were conducted for developing skills of the paediatric eye care team at UNHAS and district hospitals during this program period. </w:t>
      </w:r>
    </w:p>
    <w:p w14:paraId="4FB584F2" w14:textId="77777777" w:rsidR="001A12DC" w:rsidRPr="007E0C33" w:rsidRDefault="001A12DC" w:rsidP="001A12DC">
      <w:pPr>
        <w:rPr>
          <w:rFonts w:ascii="Arial" w:hAnsi="Arial" w:cs="Arial"/>
          <w:sz w:val="22"/>
          <w:szCs w:val="22"/>
        </w:rPr>
      </w:pPr>
      <w:r w:rsidRPr="007E0C33">
        <w:rPr>
          <w:rFonts w:ascii="Arial" w:eastAsia="Times New Roman" w:hAnsi="Arial" w:cs="Arial"/>
          <w:color w:val="000000"/>
          <w:sz w:val="22"/>
          <w:szCs w:val="22"/>
        </w:rPr>
        <w:t xml:space="preserve">The training of ophthalmologists at the district hospitals has improved the referral rate of children to the Hasanuddin hospital. </w:t>
      </w:r>
      <w:r w:rsidRPr="007E0C33">
        <w:rPr>
          <w:rFonts w:ascii="Arial" w:hAnsi="Arial" w:cs="Arial"/>
          <w:bCs/>
          <w:sz w:val="22"/>
          <w:szCs w:val="22"/>
        </w:rPr>
        <w:t>There has been 124% increase in the number of referred cases receiving treatment at Hasanuddin hospital from 2016 to 2019</w:t>
      </w:r>
    </w:p>
    <w:p w14:paraId="01BA132E" w14:textId="77777777" w:rsidR="001A12DC" w:rsidRPr="007E0C33" w:rsidRDefault="001A12DC" w:rsidP="001A12DC">
      <w:pPr>
        <w:rPr>
          <w:rFonts w:ascii="Arial" w:hAnsi="Arial" w:cs="Arial"/>
          <w:bCs/>
          <w:sz w:val="22"/>
          <w:szCs w:val="22"/>
        </w:rPr>
      </w:pPr>
      <w:r w:rsidRPr="007E0C33">
        <w:rPr>
          <w:rFonts w:ascii="Arial" w:hAnsi="Arial" w:cs="Arial"/>
          <w:bCs/>
          <w:sz w:val="22"/>
          <w:szCs w:val="22"/>
        </w:rPr>
        <w:t>To addition to strengthening the capacity of the ophthalmologists, nurses and allied ophthalmic personnel at the secondary and tertiary facilities, the infrastructure of the eye clinics at these hospitals have also been upgraded to provide high quality services to aid the diagnosis and management of eye diseases in children.</w:t>
      </w:r>
    </w:p>
    <w:p w14:paraId="5A7E8854" w14:textId="77777777" w:rsidR="001A12DC" w:rsidRPr="007E0C33" w:rsidRDefault="001A12DC" w:rsidP="001A12DC">
      <w:pPr>
        <w:rPr>
          <w:rFonts w:ascii="Arial" w:hAnsi="Arial" w:cs="Arial"/>
          <w:bCs/>
          <w:sz w:val="22"/>
          <w:szCs w:val="22"/>
        </w:rPr>
      </w:pPr>
      <w:r w:rsidRPr="007E0C33">
        <w:rPr>
          <w:rFonts w:ascii="Arial" w:hAnsi="Arial" w:cs="Arial"/>
          <w:bCs/>
          <w:sz w:val="22"/>
          <w:szCs w:val="22"/>
        </w:rPr>
        <w:t xml:space="preserve">Helen Keller has purchased and handed over essential equipment for the eye clinic in the four regional hospitals namely to </w:t>
      </w:r>
      <w:proofErr w:type="spellStart"/>
      <w:proofErr w:type="gramStart"/>
      <w:r w:rsidRPr="007E0C33">
        <w:rPr>
          <w:rFonts w:ascii="Arial" w:hAnsi="Arial" w:cs="Arial"/>
          <w:bCs/>
          <w:sz w:val="22"/>
          <w:szCs w:val="22"/>
        </w:rPr>
        <w:t>H.Andi</w:t>
      </w:r>
      <w:proofErr w:type="spellEnd"/>
      <w:proofErr w:type="gramEnd"/>
      <w:r w:rsidRPr="007E0C33">
        <w:rPr>
          <w:rFonts w:ascii="Arial" w:hAnsi="Arial" w:cs="Arial"/>
          <w:bCs/>
          <w:sz w:val="22"/>
          <w:szCs w:val="22"/>
        </w:rPr>
        <w:t xml:space="preserve"> </w:t>
      </w:r>
      <w:proofErr w:type="spellStart"/>
      <w:r w:rsidRPr="007E0C33">
        <w:rPr>
          <w:rFonts w:ascii="Arial" w:hAnsi="Arial" w:cs="Arial"/>
          <w:bCs/>
          <w:sz w:val="22"/>
          <w:szCs w:val="22"/>
        </w:rPr>
        <w:t>Sulthan</w:t>
      </w:r>
      <w:proofErr w:type="spellEnd"/>
      <w:r w:rsidRPr="007E0C33">
        <w:rPr>
          <w:rFonts w:ascii="Arial" w:hAnsi="Arial" w:cs="Arial"/>
          <w:bCs/>
          <w:sz w:val="22"/>
          <w:szCs w:val="22"/>
        </w:rPr>
        <w:t xml:space="preserve"> </w:t>
      </w:r>
      <w:proofErr w:type="spellStart"/>
      <w:r w:rsidRPr="007E0C33">
        <w:rPr>
          <w:rFonts w:ascii="Arial" w:hAnsi="Arial" w:cs="Arial"/>
          <w:bCs/>
          <w:sz w:val="22"/>
          <w:szCs w:val="22"/>
        </w:rPr>
        <w:t>Daeng</w:t>
      </w:r>
      <w:proofErr w:type="spellEnd"/>
      <w:r w:rsidRPr="007E0C33">
        <w:rPr>
          <w:rFonts w:ascii="Arial" w:hAnsi="Arial" w:cs="Arial"/>
          <w:bCs/>
          <w:sz w:val="22"/>
          <w:szCs w:val="22"/>
        </w:rPr>
        <w:t xml:space="preserve"> </w:t>
      </w:r>
      <w:proofErr w:type="spellStart"/>
      <w:r w:rsidRPr="007E0C33">
        <w:rPr>
          <w:rFonts w:ascii="Arial" w:hAnsi="Arial" w:cs="Arial"/>
          <w:bCs/>
          <w:sz w:val="22"/>
          <w:szCs w:val="22"/>
        </w:rPr>
        <w:t>Radja</w:t>
      </w:r>
      <w:proofErr w:type="spellEnd"/>
      <w:r w:rsidRPr="007E0C33">
        <w:rPr>
          <w:rFonts w:ascii="Arial" w:hAnsi="Arial" w:cs="Arial"/>
          <w:bCs/>
          <w:sz w:val="22"/>
          <w:szCs w:val="22"/>
        </w:rPr>
        <w:t xml:space="preserve"> hospital in </w:t>
      </w:r>
      <w:proofErr w:type="spellStart"/>
      <w:r w:rsidRPr="007E0C33">
        <w:rPr>
          <w:rFonts w:ascii="Arial" w:hAnsi="Arial" w:cs="Arial"/>
          <w:bCs/>
          <w:sz w:val="22"/>
          <w:szCs w:val="22"/>
        </w:rPr>
        <w:t>Bulukumba</w:t>
      </w:r>
      <w:proofErr w:type="spellEnd"/>
      <w:r w:rsidRPr="007E0C33">
        <w:rPr>
          <w:rFonts w:ascii="Arial" w:hAnsi="Arial" w:cs="Arial"/>
          <w:bCs/>
          <w:sz w:val="22"/>
          <w:szCs w:val="22"/>
        </w:rPr>
        <w:t xml:space="preserve">, </w:t>
      </w:r>
      <w:proofErr w:type="spellStart"/>
      <w:r w:rsidRPr="007E0C33">
        <w:rPr>
          <w:rFonts w:ascii="Arial" w:hAnsi="Arial" w:cs="Arial"/>
          <w:bCs/>
          <w:sz w:val="22"/>
          <w:szCs w:val="22"/>
        </w:rPr>
        <w:t>Tenriawaru</w:t>
      </w:r>
      <w:proofErr w:type="spellEnd"/>
      <w:r w:rsidRPr="007E0C33">
        <w:rPr>
          <w:rFonts w:ascii="Arial" w:hAnsi="Arial" w:cs="Arial"/>
          <w:bCs/>
          <w:sz w:val="22"/>
          <w:szCs w:val="22"/>
        </w:rPr>
        <w:t xml:space="preserve"> hospital in Bone, Andi </w:t>
      </w:r>
      <w:proofErr w:type="spellStart"/>
      <w:r w:rsidRPr="007E0C33">
        <w:rPr>
          <w:rFonts w:ascii="Arial" w:hAnsi="Arial" w:cs="Arial"/>
          <w:bCs/>
          <w:sz w:val="22"/>
          <w:szCs w:val="22"/>
        </w:rPr>
        <w:t>Makassau</w:t>
      </w:r>
      <w:proofErr w:type="spellEnd"/>
      <w:r w:rsidRPr="007E0C33">
        <w:rPr>
          <w:rFonts w:ascii="Arial" w:hAnsi="Arial" w:cs="Arial"/>
          <w:bCs/>
          <w:sz w:val="22"/>
          <w:szCs w:val="22"/>
        </w:rPr>
        <w:t xml:space="preserve"> hospital in </w:t>
      </w:r>
      <w:proofErr w:type="spellStart"/>
      <w:r w:rsidRPr="007E0C33">
        <w:rPr>
          <w:rFonts w:ascii="Arial" w:hAnsi="Arial" w:cs="Arial"/>
          <w:bCs/>
          <w:sz w:val="22"/>
          <w:szCs w:val="22"/>
        </w:rPr>
        <w:t>ParePare</w:t>
      </w:r>
      <w:proofErr w:type="spellEnd"/>
      <w:r w:rsidRPr="007E0C33">
        <w:rPr>
          <w:rFonts w:ascii="Arial" w:hAnsi="Arial" w:cs="Arial"/>
          <w:bCs/>
          <w:sz w:val="22"/>
          <w:szCs w:val="22"/>
        </w:rPr>
        <w:t xml:space="preserve"> and </w:t>
      </w:r>
      <w:proofErr w:type="spellStart"/>
      <w:r w:rsidRPr="007E0C33">
        <w:rPr>
          <w:rFonts w:ascii="Arial" w:hAnsi="Arial" w:cs="Arial"/>
          <w:bCs/>
          <w:sz w:val="22"/>
          <w:szCs w:val="22"/>
        </w:rPr>
        <w:t>Sawarigading</w:t>
      </w:r>
      <w:proofErr w:type="spellEnd"/>
      <w:r w:rsidRPr="007E0C33">
        <w:rPr>
          <w:rFonts w:ascii="Arial" w:hAnsi="Arial" w:cs="Arial"/>
          <w:bCs/>
          <w:sz w:val="22"/>
          <w:szCs w:val="22"/>
        </w:rPr>
        <w:t xml:space="preserve"> hospital in </w:t>
      </w:r>
      <w:proofErr w:type="spellStart"/>
      <w:r w:rsidRPr="007E0C33">
        <w:rPr>
          <w:rFonts w:ascii="Arial" w:hAnsi="Arial" w:cs="Arial"/>
          <w:bCs/>
          <w:sz w:val="22"/>
          <w:szCs w:val="22"/>
        </w:rPr>
        <w:t>Palopo</w:t>
      </w:r>
      <w:proofErr w:type="spellEnd"/>
      <w:r w:rsidRPr="007E0C33">
        <w:rPr>
          <w:rFonts w:ascii="Arial" w:hAnsi="Arial" w:cs="Arial"/>
          <w:bCs/>
          <w:sz w:val="22"/>
          <w:szCs w:val="22"/>
        </w:rPr>
        <w:t>. Helen Keller has also purchased and handed over equipment for the Children eye centre in Hasanuddin hospital.</w:t>
      </w:r>
    </w:p>
    <w:p w14:paraId="4340D656" w14:textId="77777777" w:rsidR="001A12DC" w:rsidRPr="007E0C33" w:rsidRDefault="001A12DC" w:rsidP="001A12DC">
      <w:pPr>
        <w:rPr>
          <w:rFonts w:ascii="Arial" w:hAnsi="Arial" w:cs="Arial"/>
          <w:bCs/>
          <w:sz w:val="22"/>
          <w:szCs w:val="22"/>
        </w:rPr>
      </w:pPr>
      <w:r w:rsidRPr="007E0C33">
        <w:rPr>
          <w:rFonts w:ascii="Arial" w:hAnsi="Arial" w:cs="Arial"/>
          <w:bCs/>
          <w:sz w:val="22"/>
          <w:szCs w:val="22"/>
        </w:rPr>
        <w:t>Hasanuddin University Hospital’s facility was upgraded in order to create a child-friendly environment for examination and treatment of paediatric eye patients through development of the first child-friendly paediatric eye care centre at the Hasanuddin University Hospital (UNHAS) campus. The UNHAS Children’s Eye Centre was strengthened with child friendly furniture and stickers on walls of the facility including waiting area, reception, examination room, low vision room, consultation room and counselling and training room. A play area was developed for children and breast-feeding corner for mothers. The paediatric eye care team including ophthalmologists, optometrists, nurses, counsellors were trained on child friendly approach. The facility was equipped with all medical equipment required for paediatric eye care services.  It was also made disability-friendly by improving its physical accessibility for people with disabilities including wider doors and tactile surfaces for ease of movement. It was inaugurated on the National Children’s Day on July 23, 2016.  This centre is now providing Paediatric eye care services and contributing to the reduction of avoidable childhood blindness in the province.</w:t>
      </w:r>
    </w:p>
    <w:p w14:paraId="354E4674" w14:textId="69F72DE0" w:rsidR="001A12DC" w:rsidRPr="007E0C33" w:rsidRDefault="001A12DC" w:rsidP="00D540C2">
      <w:pPr>
        <w:pStyle w:val="ListParagraph"/>
        <w:spacing w:line="288" w:lineRule="auto"/>
        <w:ind w:left="0"/>
        <w:rPr>
          <w:rFonts w:ascii="Arial" w:hAnsi="Arial" w:cs="Arial"/>
          <w:bCs/>
          <w:sz w:val="22"/>
          <w:szCs w:val="22"/>
        </w:rPr>
      </w:pPr>
    </w:p>
    <w:p w14:paraId="4AA7CDBB" w14:textId="228C6A3C" w:rsidR="009D2BDB" w:rsidRPr="007E0C33" w:rsidRDefault="009D2BDB" w:rsidP="00D540C2">
      <w:pPr>
        <w:pStyle w:val="ListParagraph"/>
        <w:spacing w:line="288" w:lineRule="auto"/>
        <w:ind w:left="0"/>
        <w:rPr>
          <w:rFonts w:ascii="Arial" w:hAnsi="Arial" w:cs="Arial"/>
          <w:bCs/>
          <w:sz w:val="22"/>
          <w:szCs w:val="22"/>
        </w:rPr>
      </w:pPr>
    </w:p>
    <w:p w14:paraId="7FD43777" w14:textId="0B60CEDD" w:rsidR="009D2BDB" w:rsidRPr="007E0C33" w:rsidRDefault="009D2BDB" w:rsidP="00D540C2">
      <w:pPr>
        <w:pStyle w:val="ListParagraph"/>
        <w:spacing w:line="288" w:lineRule="auto"/>
        <w:ind w:left="0"/>
        <w:rPr>
          <w:rFonts w:ascii="Arial" w:hAnsi="Arial" w:cs="Arial"/>
          <w:bCs/>
          <w:sz w:val="22"/>
          <w:szCs w:val="22"/>
        </w:rPr>
      </w:pPr>
    </w:p>
    <w:p w14:paraId="1BECA6DD" w14:textId="60CA3710" w:rsidR="009D2BDB" w:rsidRPr="007E0C33" w:rsidRDefault="009D2BDB" w:rsidP="00D540C2">
      <w:pPr>
        <w:pStyle w:val="ListParagraph"/>
        <w:spacing w:line="288" w:lineRule="auto"/>
        <w:ind w:left="0"/>
        <w:rPr>
          <w:rFonts w:ascii="Arial" w:hAnsi="Arial" w:cs="Arial"/>
          <w:bCs/>
          <w:sz w:val="22"/>
          <w:szCs w:val="22"/>
        </w:rPr>
      </w:pPr>
    </w:p>
    <w:p w14:paraId="48AF454B" w14:textId="070217FB" w:rsidR="009D2BDB" w:rsidRPr="007E0C33" w:rsidRDefault="009D2BDB" w:rsidP="00D540C2">
      <w:pPr>
        <w:pStyle w:val="ListParagraph"/>
        <w:spacing w:line="288" w:lineRule="auto"/>
        <w:ind w:left="0"/>
        <w:rPr>
          <w:rFonts w:ascii="Arial" w:hAnsi="Arial" w:cs="Arial"/>
          <w:bCs/>
          <w:sz w:val="22"/>
          <w:szCs w:val="22"/>
        </w:rPr>
      </w:pPr>
    </w:p>
    <w:p w14:paraId="765EA177" w14:textId="276555A8" w:rsidR="009D2BDB" w:rsidRPr="007E0C33" w:rsidRDefault="009D2BDB" w:rsidP="00D540C2">
      <w:pPr>
        <w:pStyle w:val="ListParagraph"/>
        <w:spacing w:line="288" w:lineRule="auto"/>
        <w:ind w:left="0"/>
        <w:rPr>
          <w:rFonts w:ascii="Arial" w:hAnsi="Arial" w:cs="Arial"/>
          <w:bCs/>
          <w:sz w:val="22"/>
          <w:szCs w:val="22"/>
        </w:rPr>
      </w:pPr>
    </w:p>
    <w:p w14:paraId="7593D895" w14:textId="43E8C211" w:rsidR="009D2BDB" w:rsidRPr="007E0C33" w:rsidRDefault="009D2BDB" w:rsidP="00D540C2">
      <w:pPr>
        <w:pStyle w:val="ListParagraph"/>
        <w:spacing w:line="288" w:lineRule="auto"/>
        <w:ind w:left="0"/>
        <w:rPr>
          <w:rFonts w:ascii="Arial" w:hAnsi="Arial" w:cs="Arial"/>
          <w:bCs/>
          <w:sz w:val="22"/>
          <w:szCs w:val="22"/>
        </w:rPr>
      </w:pPr>
    </w:p>
    <w:p w14:paraId="5369DC6B" w14:textId="1F39D156" w:rsidR="009D2BDB" w:rsidRPr="007E0C33" w:rsidRDefault="009D2BDB" w:rsidP="00D540C2">
      <w:pPr>
        <w:pStyle w:val="ListParagraph"/>
        <w:spacing w:line="288" w:lineRule="auto"/>
        <w:ind w:left="0"/>
        <w:rPr>
          <w:rFonts w:ascii="Arial" w:hAnsi="Arial" w:cs="Arial"/>
          <w:bCs/>
          <w:sz w:val="22"/>
          <w:szCs w:val="22"/>
        </w:rPr>
      </w:pPr>
    </w:p>
    <w:p w14:paraId="08208944" w14:textId="633EB1F2" w:rsidR="009D2BDB" w:rsidRPr="007E0C33" w:rsidRDefault="009D2BDB" w:rsidP="00D540C2">
      <w:pPr>
        <w:pStyle w:val="ListParagraph"/>
        <w:spacing w:line="288" w:lineRule="auto"/>
        <w:ind w:left="0"/>
        <w:rPr>
          <w:rFonts w:ascii="Arial" w:hAnsi="Arial" w:cs="Arial"/>
          <w:bCs/>
          <w:sz w:val="22"/>
          <w:szCs w:val="22"/>
        </w:rPr>
      </w:pPr>
    </w:p>
    <w:p w14:paraId="773D6C40" w14:textId="0A6EBD34" w:rsidR="009D2BDB" w:rsidRPr="007E0C33" w:rsidRDefault="009D2BDB" w:rsidP="00D540C2">
      <w:pPr>
        <w:pStyle w:val="ListParagraph"/>
        <w:spacing w:line="288" w:lineRule="auto"/>
        <w:ind w:left="0"/>
        <w:rPr>
          <w:rFonts w:ascii="Arial" w:hAnsi="Arial" w:cs="Arial"/>
          <w:bCs/>
          <w:sz w:val="22"/>
          <w:szCs w:val="22"/>
        </w:rPr>
      </w:pPr>
    </w:p>
    <w:p w14:paraId="08CCE97B" w14:textId="1BC524B3" w:rsidR="001A12DC" w:rsidRPr="007E0C33" w:rsidRDefault="008D17E4" w:rsidP="001A12DC">
      <w:pPr>
        <w:ind w:left="360"/>
        <w:jc w:val="both"/>
        <w:rPr>
          <w:rFonts w:ascii="Arial" w:hAnsi="Arial" w:cs="Arial"/>
          <w:sz w:val="22"/>
          <w:szCs w:val="22"/>
        </w:rPr>
      </w:pPr>
      <w:r w:rsidRPr="007E0C33">
        <w:rPr>
          <w:rFonts w:ascii="Arial" w:hAnsi="Arial" w:cs="Arial"/>
          <w:noProof/>
          <w:sz w:val="22"/>
          <w:szCs w:val="22"/>
        </w:rPr>
        <w:lastRenderedPageBreak/>
        <mc:AlternateContent>
          <mc:Choice Requires="wps">
            <w:drawing>
              <wp:anchor distT="45720" distB="45720" distL="114300" distR="114300" simplePos="0" relativeHeight="251689997" behindDoc="0" locked="0" layoutInCell="1" allowOverlap="1" wp14:anchorId="681819BE" wp14:editId="1148377C">
                <wp:simplePos x="0" y="0"/>
                <wp:positionH relativeFrom="column">
                  <wp:posOffset>133350</wp:posOffset>
                </wp:positionH>
                <wp:positionV relativeFrom="paragraph">
                  <wp:posOffset>0</wp:posOffset>
                </wp:positionV>
                <wp:extent cx="5619750" cy="1404620"/>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4620"/>
                        </a:xfrm>
                        <a:prstGeom prst="rect">
                          <a:avLst/>
                        </a:prstGeom>
                        <a:solidFill>
                          <a:schemeClr val="accent1">
                            <a:lumMod val="50000"/>
                          </a:schemeClr>
                        </a:solidFill>
                        <a:ln w="9525">
                          <a:solidFill>
                            <a:srgbClr val="000000"/>
                          </a:solidFill>
                          <a:miter lim="800000"/>
                          <a:headEnd/>
                          <a:tailEnd/>
                        </a:ln>
                      </wps:spPr>
                      <wps:txbx>
                        <w:txbxContent>
                          <w:p w14:paraId="49D5AD38" w14:textId="36CEFCDE" w:rsidR="008D17E4" w:rsidRPr="00C37B34" w:rsidRDefault="008D17E4">
                            <w:pPr>
                              <w:rPr>
                                <w:rFonts w:ascii="Arial" w:hAnsi="Arial" w:cs="Arial"/>
                                <w:b/>
                                <w:bCs/>
                                <w:color w:val="FFFFFF" w:themeColor="background1"/>
                                <w:sz w:val="28"/>
                                <w:szCs w:val="28"/>
                              </w:rPr>
                            </w:pPr>
                            <w:r w:rsidRPr="00C37B34">
                              <w:rPr>
                                <w:rFonts w:ascii="Arial" w:hAnsi="Arial" w:cs="Arial"/>
                                <w:b/>
                                <w:bCs/>
                                <w:color w:val="FFFFFF" w:themeColor="background1"/>
                                <w:sz w:val="28"/>
                                <w:szCs w:val="28"/>
                              </w:rPr>
                              <w:t>CBM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1819BE" id="_x0000_s1053" type="#_x0000_t202" style="position:absolute;left:0;text-align:left;margin-left:10.5pt;margin-top:0;width:442.5pt;height:110.6pt;z-index:25168999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" fillcolor="#1f3763 [1604]">
                <v:textbox style="mso-fit-shape-to-text:t">
                  <w:txbxContent>
                    <w:p w14:paraId="49D5AD38" w14:textId="36CEFCDE" w:rsidR="008D17E4" w:rsidRPr="00C37B34" w:rsidRDefault="008D17E4">
                      <w:pPr>
                        <w:rPr>
                          <w:rFonts w:ascii="Arial" w:hAnsi="Arial" w:cs="Arial"/>
                          <w:b/>
                          <w:bCs/>
                          <w:color w:val="FFFFFF" w:themeColor="background1"/>
                          <w:sz w:val="28"/>
                          <w:szCs w:val="28"/>
                        </w:rPr>
                      </w:pPr>
                      <w:r w:rsidRPr="00C37B34">
                        <w:rPr>
                          <w:rFonts w:ascii="Arial" w:hAnsi="Arial" w:cs="Arial"/>
                          <w:b/>
                          <w:bCs/>
                          <w:color w:val="FFFFFF" w:themeColor="background1"/>
                          <w:sz w:val="28"/>
                          <w:szCs w:val="28"/>
                        </w:rPr>
                        <w:t>CBM</w:t>
                      </w:r>
                    </w:p>
                  </w:txbxContent>
                </v:textbox>
                <w10:wrap type="square"/>
              </v:shape>
            </w:pict>
          </mc:Fallback>
        </mc:AlternateContent>
      </w:r>
      <w:r w:rsidR="001A12DC" w:rsidRPr="007E0C33">
        <w:rPr>
          <w:rFonts w:ascii="Arial" w:hAnsi="Arial" w:cs="Arial"/>
          <w:sz w:val="22"/>
          <w:szCs w:val="22"/>
        </w:rPr>
        <w:t>CBM carried out the following activities during the program period:</w:t>
      </w:r>
    </w:p>
    <w:p w14:paraId="3825D77F" w14:textId="77777777" w:rsidR="001A12DC" w:rsidRPr="007E0C33" w:rsidRDefault="001A12DC" w:rsidP="001A12DC">
      <w:pPr>
        <w:pStyle w:val="ListParagraph"/>
        <w:numPr>
          <w:ilvl w:val="0"/>
          <w:numId w:val="22"/>
        </w:numPr>
        <w:spacing w:after="80" w:line="288" w:lineRule="auto"/>
        <w:ind w:left="360"/>
        <w:jc w:val="both"/>
        <w:rPr>
          <w:rFonts w:ascii="Arial" w:hAnsi="Arial" w:cs="Arial"/>
          <w:bCs/>
          <w:sz w:val="22"/>
          <w:szCs w:val="22"/>
        </w:rPr>
      </w:pPr>
      <w:r w:rsidRPr="007E0C33">
        <w:rPr>
          <w:rFonts w:ascii="Arial" w:hAnsi="Arial" w:cs="Arial"/>
          <w:bCs/>
          <w:sz w:val="22"/>
          <w:szCs w:val="22"/>
        </w:rPr>
        <w:t>Capacity development which includes development of training modules, training and mentoring, training of Master Trainers;</w:t>
      </w:r>
    </w:p>
    <w:p w14:paraId="1EC8E560" w14:textId="77777777" w:rsidR="001A12DC" w:rsidRPr="007E0C33" w:rsidRDefault="001A12DC" w:rsidP="001A12DC">
      <w:pPr>
        <w:pStyle w:val="ListParagraph"/>
        <w:numPr>
          <w:ilvl w:val="0"/>
          <w:numId w:val="22"/>
        </w:numPr>
        <w:spacing w:after="80" w:line="288" w:lineRule="auto"/>
        <w:ind w:left="360"/>
        <w:jc w:val="both"/>
        <w:rPr>
          <w:rFonts w:ascii="Arial" w:hAnsi="Arial" w:cs="Arial"/>
          <w:bCs/>
          <w:sz w:val="22"/>
          <w:szCs w:val="22"/>
        </w:rPr>
      </w:pPr>
      <w:r w:rsidRPr="007E0C33">
        <w:rPr>
          <w:rFonts w:ascii="Arial" w:hAnsi="Arial" w:cs="Arial"/>
          <w:bCs/>
          <w:sz w:val="22"/>
          <w:szCs w:val="22"/>
        </w:rPr>
        <w:t>Low vision service delivery;</w:t>
      </w:r>
    </w:p>
    <w:p w14:paraId="1C145D3B" w14:textId="77777777" w:rsidR="001A12DC" w:rsidRPr="007E0C33" w:rsidRDefault="001A12DC" w:rsidP="001A12DC">
      <w:pPr>
        <w:pStyle w:val="ListParagraph"/>
        <w:numPr>
          <w:ilvl w:val="0"/>
          <w:numId w:val="22"/>
        </w:numPr>
        <w:spacing w:after="80" w:line="288" w:lineRule="auto"/>
        <w:ind w:left="360"/>
        <w:jc w:val="both"/>
        <w:rPr>
          <w:rFonts w:ascii="Arial" w:hAnsi="Arial" w:cs="Arial"/>
          <w:bCs/>
          <w:sz w:val="22"/>
          <w:szCs w:val="22"/>
        </w:rPr>
      </w:pPr>
      <w:r w:rsidRPr="007E0C33">
        <w:rPr>
          <w:rFonts w:ascii="Arial" w:hAnsi="Arial" w:cs="Arial"/>
          <w:bCs/>
          <w:sz w:val="22"/>
          <w:szCs w:val="22"/>
        </w:rPr>
        <w:t>Raising Awareness;</w:t>
      </w:r>
    </w:p>
    <w:p w14:paraId="5449739A" w14:textId="77777777" w:rsidR="001A12DC" w:rsidRPr="007E0C33" w:rsidRDefault="001A12DC" w:rsidP="001A12DC">
      <w:pPr>
        <w:pStyle w:val="ListParagraph"/>
        <w:numPr>
          <w:ilvl w:val="0"/>
          <w:numId w:val="22"/>
        </w:numPr>
        <w:spacing w:after="80" w:line="288" w:lineRule="auto"/>
        <w:ind w:left="360"/>
        <w:jc w:val="both"/>
        <w:rPr>
          <w:rFonts w:ascii="Arial" w:hAnsi="Arial" w:cs="Arial"/>
          <w:bCs/>
          <w:sz w:val="22"/>
          <w:szCs w:val="22"/>
        </w:rPr>
      </w:pPr>
      <w:r w:rsidRPr="007E0C33">
        <w:rPr>
          <w:rFonts w:ascii="Arial" w:hAnsi="Arial" w:cs="Arial"/>
          <w:bCs/>
          <w:sz w:val="22"/>
          <w:szCs w:val="22"/>
        </w:rPr>
        <w:t>Advocacy for development of relevant policies;</w:t>
      </w:r>
    </w:p>
    <w:p w14:paraId="20E4CC9D" w14:textId="77777777" w:rsidR="001A12DC" w:rsidRPr="007E0C33" w:rsidRDefault="001A12DC" w:rsidP="001A12DC">
      <w:pPr>
        <w:pStyle w:val="ListParagraph"/>
        <w:numPr>
          <w:ilvl w:val="0"/>
          <w:numId w:val="22"/>
        </w:numPr>
        <w:spacing w:after="80" w:line="288" w:lineRule="auto"/>
        <w:ind w:left="360"/>
        <w:jc w:val="both"/>
        <w:rPr>
          <w:rFonts w:ascii="Arial" w:hAnsi="Arial" w:cs="Arial"/>
          <w:sz w:val="22"/>
          <w:szCs w:val="22"/>
        </w:rPr>
      </w:pPr>
      <w:r w:rsidRPr="007E0C33">
        <w:rPr>
          <w:rFonts w:ascii="Arial" w:hAnsi="Arial" w:cs="Arial"/>
          <w:bCs/>
          <w:sz w:val="22"/>
          <w:szCs w:val="22"/>
        </w:rPr>
        <w:t>Use of data collection, management and analysis for continuous improvement of service delivery.</w:t>
      </w:r>
    </w:p>
    <w:p w14:paraId="048A6B92" w14:textId="77777777" w:rsidR="001A12DC" w:rsidRPr="004D2F60" w:rsidRDefault="001A12DC" w:rsidP="001A12DC">
      <w:pPr>
        <w:spacing w:after="80" w:line="288" w:lineRule="auto"/>
        <w:rPr>
          <w:rFonts w:ascii="Arial" w:hAnsi="Arial" w:cs="Arial"/>
          <w:b/>
          <w:i/>
          <w:iCs/>
          <w:sz w:val="22"/>
          <w:szCs w:val="22"/>
        </w:rPr>
      </w:pPr>
      <w:r w:rsidRPr="004D2F60">
        <w:rPr>
          <w:rFonts w:ascii="Arial" w:hAnsi="Arial" w:cs="Arial"/>
          <w:b/>
          <w:i/>
          <w:iCs/>
          <w:sz w:val="22"/>
          <w:szCs w:val="22"/>
        </w:rPr>
        <w:t>1.</w:t>
      </w:r>
      <w:r w:rsidRPr="007E0C33">
        <w:rPr>
          <w:rFonts w:ascii="Arial" w:hAnsi="Arial" w:cs="Arial"/>
          <w:b/>
          <w:sz w:val="22"/>
          <w:szCs w:val="22"/>
        </w:rPr>
        <w:t xml:space="preserve"> </w:t>
      </w:r>
      <w:r w:rsidRPr="004D2F60">
        <w:rPr>
          <w:rFonts w:ascii="Arial" w:hAnsi="Arial" w:cs="Arial"/>
          <w:b/>
          <w:i/>
          <w:iCs/>
          <w:sz w:val="22"/>
          <w:szCs w:val="22"/>
        </w:rPr>
        <w:t>Capacity development</w:t>
      </w:r>
    </w:p>
    <w:p w14:paraId="4D4D6CEC" w14:textId="01CF237D" w:rsidR="001A12DC" w:rsidRPr="007E0C33" w:rsidRDefault="008B2FB4" w:rsidP="001A12DC">
      <w:pPr>
        <w:pStyle w:val="ListParagraph"/>
        <w:numPr>
          <w:ilvl w:val="0"/>
          <w:numId w:val="23"/>
        </w:numPr>
        <w:spacing w:after="80" w:line="288" w:lineRule="auto"/>
        <w:jc w:val="both"/>
        <w:rPr>
          <w:rFonts w:ascii="Arial" w:hAnsi="Arial" w:cs="Arial"/>
          <w:sz w:val="22"/>
          <w:szCs w:val="22"/>
        </w:rPr>
      </w:pPr>
      <w:r w:rsidRPr="007E0C33">
        <w:rPr>
          <w:rFonts w:ascii="Arial" w:hAnsi="Arial" w:cs="Arial"/>
          <w:b/>
          <w:sz w:val="22"/>
          <w:szCs w:val="22"/>
        </w:rPr>
        <w:t>R</w:t>
      </w:r>
      <w:r w:rsidR="001A12DC" w:rsidRPr="007E0C33">
        <w:rPr>
          <w:rFonts w:ascii="Arial" w:hAnsi="Arial" w:cs="Arial"/>
          <w:b/>
          <w:sz w:val="22"/>
          <w:szCs w:val="22"/>
        </w:rPr>
        <w:t xml:space="preserve">igorous training efforts </w:t>
      </w:r>
      <w:r w:rsidR="001A12DC" w:rsidRPr="007E0C33">
        <w:rPr>
          <w:rFonts w:ascii="Arial" w:hAnsi="Arial" w:cs="Arial"/>
          <w:sz w:val="22"/>
          <w:szCs w:val="22"/>
        </w:rPr>
        <w:t>have been carried out for community volunteers</w:t>
      </w:r>
      <w:r w:rsidRPr="007E0C33">
        <w:rPr>
          <w:rFonts w:ascii="Arial" w:hAnsi="Arial" w:cs="Arial"/>
          <w:sz w:val="22"/>
          <w:szCs w:val="22"/>
        </w:rPr>
        <w:t xml:space="preserve"> and </w:t>
      </w:r>
      <w:r w:rsidR="001A12DC" w:rsidRPr="007E0C33">
        <w:rPr>
          <w:rFonts w:ascii="Arial" w:hAnsi="Arial" w:cs="Arial"/>
          <w:sz w:val="22"/>
          <w:szCs w:val="22"/>
        </w:rPr>
        <w:t>health professionals</w:t>
      </w:r>
      <w:r w:rsidRPr="007E0C33">
        <w:rPr>
          <w:rFonts w:ascii="Arial" w:hAnsi="Arial" w:cs="Arial"/>
          <w:sz w:val="22"/>
          <w:szCs w:val="22"/>
        </w:rPr>
        <w:t xml:space="preserve"> </w:t>
      </w:r>
      <w:r w:rsidR="001A12DC" w:rsidRPr="007E0C33">
        <w:rPr>
          <w:rFonts w:ascii="Arial" w:hAnsi="Arial" w:cs="Arial"/>
          <w:sz w:val="22"/>
          <w:szCs w:val="22"/>
        </w:rPr>
        <w:t>primarily at tertiary hospitals</w:t>
      </w:r>
      <w:r w:rsidRPr="007E0C33">
        <w:rPr>
          <w:rFonts w:ascii="Arial" w:hAnsi="Arial" w:cs="Arial"/>
          <w:sz w:val="22"/>
          <w:szCs w:val="22"/>
        </w:rPr>
        <w:t xml:space="preserve"> </w:t>
      </w:r>
      <w:r w:rsidR="001A12DC" w:rsidRPr="007E0C33">
        <w:rPr>
          <w:rFonts w:ascii="Arial" w:hAnsi="Arial" w:cs="Arial"/>
          <w:sz w:val="22"/>
          <w:szCs w:val="22"/>
        </w:rPr>
        <w:t>where LV services should be provided. Although the quality of training and post-training supervision and facilitation especially of teachers and community volunteers require further assessment, it is fair to say that the project has been able to build a positive foundation for inclusive and comprehensive LV services in the project sites of Jakarta and Makassar. A notable result of this effort is the availability of ten Low Vision master trainers who become resources for health facilities who require clinical and technical assistance in Low Vision service provision, especially for children. The second important achievement is greater awareness about Low Vision in children among community members as an outcome of a wide coverage of community volunteer training and among inclusive schools as a result of teacher training.</w:t>
      </w:r>
    </w:p>
    <w:p w14:paraId="2E586C02" w14:textId="77777777" w:rsidR="001A12DC" w:rsidRPr="007E0C33" w:rsidRDefault="001A12DC" w:rsidP="001A12DC">
      <w:pPr>
        <w:pStyle w:val="ListParagraph"/>
        <w:numPr>
          <w:ilvl w:val="0"/>
          <w:numId w:val="24"/>
        </w:numPr>
        <w:spacing w:after="80" w:line="288" w:lineRule="auto"/>
        <w:jc w:val="both"/>
        <w:rPr>
          <w:rFonts w:ascii="Arial" w:eastAsiaTheme="minorHAnsi" w:hAnsi="Arial" w:cs="Arial"/>
          <w:b/>
          <w:sz w:val="22"/>
          <w:szCs w:val="22"/>
        </w:rPr>
      </w:pPr>
      <w:r w:rsidRPr="007E0C33">
        <w:rPr>
          <w:rFonts w:ascii="Arial" w:eastAsiaTheme="minorHAnsi" w:hAnsi="Arial" w:cs="Arial"/>
          <w:b/>
          <w:sz w:val="22"/>
          <w:szCs w:val="22"/>
        </w:rPr>
        <w:t>Skills acquired by the project staff</w:t>
      </w:r>
    </w:p>
    <w:p w14:paraId="11344D24" w14:textId="02913001" w:rsidR="001A12DC" w:rsidRPr="007E0C33" w:rsidRDefault="001A12DC" w:rsidP="001A12DC">
      <w:pPr>
        <w:spacing w:after="80" w:line="288" w:lineRule="auto"/>
        <w:ind w:left="360"/>
        <w:rPr>
          <w:rFonts w:ascii="Arial" w:eastAsiaTheme="minorHAnsi" w:hAnsi="Arial" w:cs="Arial"/>
          <w:sz w:val="22"/>
          <w:szCs w:val="22"/>
        </w:rPr>
      </w:pPr>
      <w:r w:rsidRPr="007E0C33">
        <w:rPr>
          <w:rFonts w:ascii="Arial" w:eastAsiaTheme="minorHAnsi" w:hAnsi="Arial" w:cs="Arial"/>
          <w:sz w:val="22"/>
          <w:szCs w:val="22"/>
        </w:rPr>
        <w:t>The project ensured the staff involved acquire</w:t>
      </w:r>
      <w:r w:rsidR="008B2FB4" w:rsidRPr="007E0C33">
        <w:rPr>
          <w:rFonts w:ascii="Arial" w:eastAsiaTheme="minorHAnsi" w:hAnsi="Arial" w:cs="Arial"/>
          <w:sz w:val="22"/>
          <w:szCs w:val="22"/>
        </w:rPr>
        <w:t>d</w:t>
      </w:r>
      <w:r w:rsidRPr="007E0C33">
        <w:rPr>
          <w:rFonts w:ascii="Arial" w:eastAsiaTheme="minorHAnsi" w:hAnsi="Arial" w:cs="Arial"/>
          <w:sz w:val="22"/>
          <w:szCs w:val="22"/>
        </w:rPr>
        <w:t xml:space="preserve"> the relevant skills. Training was provided for the project staff at the beginning of the project, and upgrade training was offered later. As a result, all key project staff in Jakarta and Makassar, as well as the management team, possessed </w:t>
      </w:r>
      <w:proofErr w:type="gramStart"/>
      <w:r w:rsidRPr="007E0C33">
        <w:rPr>
          <w:rFonts w:ascii="Arial" w:eastAsiaTheme="minorHAnsi" w:hAnsi="Arial" w:cs="Arial"/>
          <w:sz w:val="22"/>
          <w:szCs w:val="22"/>
        </w:rPr>
        <w:t>sufficient</w:t>
      </w:r>
      <w:proofErr w:type="gramEnd"/>
      <w:r w:rsidRPr="007E0C33">
        <w:rPr>
          <w:rFonts w:ascii="Arial" w:eastAsiaTheme="minorHAnsi" w:hAnsi="Arial" w:cs="Arial"/>
          <w:sz w:val="22"/>
          <w:szCs w:val="22"/>
        </w:rPr>
        <w:t xml:space="preserve"> and appropriate understanding, attitude, and skills to do their job.</w:t>
      </w:r>
    </w:p>
    <w:p w14:paraId="1E800B56" w14:textId="77777777" w:rsidR="001A12DC" w:rsidRPr="007E0C33" w:rsidRDefault="001A12DC" w:rsidP="001A12DC">
      <w:pPr>
        <w:spacing w:after="80" w:line="288" w:lineRule="auto"/>
        <w:rPr>
          <w:rFonts w:ascii="Arial" w:hAnsi="Arial" w:cs="Arial"/>
          <w:sz w:val="22"/>
          <w:szCs w:val="22"/>
        </w:rPr>
      </w:pPr>
    </w:p>
    <w:p w14:paraId="313FB0FE" w14:textId="77777777" w:rsidR="001A12DC" w:rsidRPr="004D2F60" w:rsidRDefault="001A12DC" w:rsidP="001A12DC">
      <w:pPr>
        <w:spacing w:after="80" w:line="288" w:lineRule="auto"/>
        <w:rPr>
          <w:rFonts w:ascii="Arial" w:hAnsi="Arial" w:cs="Arial"/>
          <w:b/>
          <w:i/>
          <w:iCs/>
          <w:sz w:val="22"/>
          <w:szCs w:val="22"/>
        </w:rPr>
      </w:pPr>
      <w:r w:rsidRPr="004D2F60">
        <w:rPr>
          <w:rFonts w:ascii="Arial" w:hAnsi="Arial" w:cs="Arial"/>
          <w:b/>
          <w:i/>
          <w:iCs/>
          <w:sz w:val="22"/>
          <w:szCs w:val="22"/>
        </w:rPr>
        <w:t>2. Low Vision Service Delivery</w:t>
      </w:r>
    </w:p>
    <w:p w14:paraId="7375D670" w14:textId="39199091" w:rsidR="001A12DC" w:rsidRPr="007E0C33" w:rsidRDefault="008B2FB4" w:rsidP="001A12DC">
      <w:pPr>
        <w:pStyle w:val="ListParagraph"/>
        <w:numPr>
          <w:ilvl w:val="0"/>
          <w:numId w:val="25"/>
        </w:numPr>
        <w:spacing w:after="80" w:line="288" w:lineRule="auto"/>
        <w:jc w:val="both"/>
        <w:rPr>
          <w:rFonts w:ascii="Arial" w:hAnsi="Arial" w:cs="Arial"/>
          <w:bCs/>
          <w:sz w:val="22"/>
          <w:szCs w:val="22"/>
        </w:rPr>
      </w:pPr>
      <w:r w:rsidRPr="007E0C33">
        <w:rPr>
          <w:rFonts w:ascii="Arial" w:hAnsi="Arial" w:cs="Arial"/>
          <w:b/>
          <w:sz w:val="22"/>
          <w:szCs w:val="22"/>
        </w:rPr>
        <w:t>A h</w:t>
      </w:r>
      <w:r w:rsidR="001A12DC" w:rsidRPr="007E0C33">
        <w:rPr>
          <w:rFonts w:ascii="Arial" w:hAnsi="Arial" w:cs="Arial"/>
          <w:b/>
          <w:sz w:val="22"/>
          <w:szCs w:val="22"/>
        </w:rPr>
        <w:t xml:space="preserve">igh volume of children with LV </w:t>
      </w:r>
      <w:r w:rsidRPr="007E0C33">
        <w:rPr>
          <w:rFonts w:ascii="Arial" w:hAnsi="Arial" w:cs="Arial"/>
          <w:b/>
          <w:sz w:val="22"/>
          <w:szCs w:val="22"/>
        </w:rPr>
        <w:t xml:space="preserve">were </w:t>
      </w:r>
      <w:r w:rsidR="001A12DC" w:rsidRPr="007E0C33">
        <w:rPr>
          <w:rFonts w:ascii="Arial" w:hAnsi="Arial" w:cs="Arial"/>
          <w:b/>
          <w:sz w:val="22"/>
          <w:szCs w:val="22"/>
        </w:rPr>
        <w:t>treated in the Low Vision Center of HUH and LAYAK</w:t>
      </w:r>
      <w:r w:rsidR="001A12DC" w:rsidRPr="007E0C33">
        <w:rPr>
          <w:rFonts w:ascii="Arial" w:hAnsi="Arial" w:cs="Arial"/>
          <w:sz w:val="22"/>
          <w:szCs w:val="22"/>
        </w:rPr>
        <w:t>; The project facilitated more than 2,000 (2,047 to be exact) sessions of children seen by an ophthalmologist in both Jakarta and Makassar. 28% of the children treated were the students in inclusive schools. Some of them were from special schools and some did not attend education due to their severe health problems.</w:t>
      </w:r>
    </w:p>
    <w:p w14:paraId="0AB0828C" w14:textId="77777777" w:rsidR="001A12DC" w:rsidRPr="007E0C33" w:rsidRDefault="001A12DC" w:rsidP="001A12DC">
      <w:pPr>
        <w:pStyle w:val="ListParagraph"/>
        <w:numPr>
          <w:ilvl w:val="0"/>
          <w:numId w:val="25"/>
        </w:numPr>
        <w:spacing w:after="80" w:line="288" w:lineRule="auto"/>
        <w:jc w:val="both"/>
        <w:rPr>
          <w:rFonts w:ascii="Arial" w:hAnsi="Arial" w:cs="Arial"/>
          <w:sz w:val="22"/>
          <w:szCs w:val="22"/>
        </w:rPr>
      </w:pPr>
      <w:r w:rsidRPr="007E0C33">
        <w:rPr>
          <w:rFonts w:ascii="Arial" w:hAnsi="Arial" w:cs="Arial"/>
          <w:b/>
          <w:sz w:val="22"/>
          <w:szCs w:val="22"/>
        </w:rPr>
        <w:t>Intensive vision acuity screening</w:t>
      </w:r>
      <w:r w:rsidRPr="007E0C33">
        <w:rPr>
          <w:rFonts w:ascii="Arial" w:hAnsi="Arial" w:cs="Arial"/>
          <w:sz w:val="22"/>
          <w:szCs w:val="22"/>
        </w:rPr>
        <w:t xml:space="preserve"> of children in schools and in the community, which enabled the children with suspected vision problems and other disabilities to be referred to credible facilities of HUH or LAYAK LV Center and to receive the required treatment as well as the supporting device(s).</w:t>
      </w:r>
    </w:p>
    <w:p w14:paraId="308CF214" w14:textId="77777777" w:rsidR="001A12DC" w:rsidRPr="007E0C33" w:rsidRDefault="001A12DC" w:rsidP="001A12DC">
      <w:pPr>
        <w:pStyle w:val="ListParagraph"/>
        <w:numPr>
          <w:ilvl w:val="0"/>
          <w:numId w:val="25"/>
        </w:numPr>
        <w:spacing w:after="80" w:line="288" w:lineRule="auto"/>
        <w:jc w:val="both"/>
        <w:rPr>
          <w:rFonts w:ascii="Arial" w:hAnsi="Arial" w:cs="Arial"/>
          <w:sz w:val="22"/>
          <w:szCs w:val="22"/>
        </w:rPr>
      </w:pPr>
      <w:r w:rsidRPr="007E0C33">
        <w:rPr>
          <w:rFonts w:ascii="Arial" w:hAnsi="Arial" w:cs="Arial"/>
          <w:b/>
          <w:sz w:val="22"/>
          <w:szCs w:val="22"/>
        </w:rPr>
        <w:t>Support for pediatric patients</w:t>
      </w:r>
      <w:r w:rsidRPr="007E0C33">
        <w:rPr>
          <w:rFonts w:ascii="Arial" w:hAnsi="Arial" w:cs="Arial"/>
          <w:sz w:val="22"/>
          <w:szCs w:val="22"/>
        </w:rPr>
        <w:t xml:space="preserve"> to be referred and treated in the tertiary hospitals in Jakarta and Makassar, including the surgery required for the pediatric patients. </w:t>
      </w:r>
      <w:r w:rsidRPr="007E0C33">
        <w:rPr>
          <w:rFonts w:ascii="Arial" w:hAnsi="Arial" w:cs="Arial"/>
          <w:sz w:val="22"/>
          <w:szCs w:val="22"/>
        </w:rPr>
        <w:lastRenderedPageBreak/>
        <w:t xml:space="preserve">Additionally, the project also covers </w:t>
      </w:r>
      <w:proofErr w:type="gramStart"/>
      <w:r w:rsidRPr="007E0C33">
        <w:rPr>
          <w:rFonts w:ascii="Arial" w:hAnsi="Arial" w:cs="Arial"/>
          <w:sz w:val="22"/>
          <w:szCs w:val="22"/>
        </w:rPr>
        <w:t>a number of</w:t>
      </w:r>
      <w:proofErr w:type="gramEnd"/>
      <w:r w:rsidRPr="007E0C33">
        <w:rPr>
          <w:rFonts w:ascii="Arial" w:hAnsi="Arial" w:cs="Arial"/>
          <w:sz w:val="22"/>
          <w:szCs w:val="22"/>
        </w:rPr>
        <w:t xml:space="preserve"> ROP babies who were referred to LAYAK LV Center and to the HUH LV Center.</w:t>
      </w:r>
    </w:p>
    <w:p w14:paraId="2A2FAC1A" w14:textId="77777777" w:rsidR="001A12DC" w:rsidRPr="007E0C33" w:rsidRDefault="001A12DC" w:rsidP="001A12DC">
      <w:pPr>
        <w:pStyle w:val="ListParagraph"/>
        <w:numPr>
          <w:ilvl w:val="0"/>
          <w:numId w:val="25"/>
        </w:numPr>
        <w:spacing w:after="80" w:line="288" w:lineRule="auto"/>
        <w:jc w:val="both"/>
        <w:rPr>
          <w:rFonts w:ascii="Arial" w:hAnsi="Arial" w:cs="Arial"/>
          <w:sz w:val="22"/>
          <w:szCs w:val="22"/>
        </w:rPr>
      </w:pPr>
      <w:r w:rsidRPr="007E0C33">
        <w:rPr>
          <w:rFonts w:ascii="Arial" w:hAnsi="Arial" w:cs="Arial"/>
          <w:b/>
          <w:sz w:val="22"/>
          <w:szCs w:val="22"/>
        </w:rPr>
        <w:t>Existence of recognized Low Vision Centers</w:t>
      </w:r>
      <w:r w:rsidRPr="007E0C33">
        <w:rPr>
          <w:rFonts w:ascii="Arial" w:hAnsi="Arial" w:cs="Arial"/>
          <w:sz w:val="22"/>
          <w:szCs w:val="22"/>
        </w:rPr>
        <w:t>,</w:t>
      </w:r>
      <w:r w:rsidRPr="007E0C33">
        <w:rPr>
          <w:rFonts w:ascii="Arial" w:hAnsi="Arial" w:cs="Arial"/>
          <w:b/>
          <w:sz w:val="22"/>
          <w:szCs w:val="22"/>
        </w:rPr>
        <w:t xml:space="preserve"> </w:t>
      </w:r>
      <w:r w:rsidRPr="007E0C33">
        <w:rPr>
          <w:rFonts w:ascii="Arial" w:hAnsi="Arial" w:cs="Arial"/>
          <w:sz w:val="22"/>
          <w:szCs w:val="22"/>
        </w:rPr>
        <w:t>an independent one – run by an NGO in Jakarta and an integrated one within the HUH in Makassar. All centers are with skilled staff/workers.</w:t>
      </w:r>
    </w:p>
    <w:p w14:paraId="01EA3C30" w14:textId="73505E27" w:rsidR="001A12DC" w:rsidRDefault="001A12DC" w:rsidP="001A12DC">
      <w:pPr>
        <w:pStyle w:val="ListParagraph"/>
        <w:numPr>
          <w:ilvl w:val="0"/>
          <w:numId w:val="25"/>
        </w:numPr>
        <w:spacing w:after="80" w:line="288" w:lineRule="auto"/>
        <w:jc w:val="both"/>
        <w:rPr>
          <w:rFonts w:ascii="Arial" w:hAnsi="Arial" w:cs="Arial"/>
          <w:sz w:val="22"/>
          <w:szCs w:val="22"/>
        </w:rPr>
      </w:pPr>
      <w:r w:rsidRPr="007E0C33">
        <w:rPr>
          <w:rFonts w:ascii="Arial" w:hAnsi="Arial" w:cs="Arial"/>
          <w:b/>
          <w:sz w:val="22"/>
          <w:szCs w:val="22"/>
        </w:rPr>
        <w:t>Supports and close facilitations for Low Vision children to enroll in an inclusive school</w:t>
      </w:r>
      <w:r w:rsidRPr="007E0C33">
        <w:rPr>
          <w:rFonts w:ascii="Arial" w:hAnsi="Arial" w:cs="Arial"/>
          <w:sz w:val="22"/>
          <w:szCs w:val="22"/>
        </w:rPr>
        <w:t xml:space="preserve">; </w:t>
      </w:r>
      <w:proofErr w:type="gramStart"/>
      <w:r w:rsidRPr="007E0C33">
        <w:rPr>
          <w:rFonts w:ascii="Arial" w:hAnsi="Arial" w:cs="Arial"/>
          <w:sz w:val="22"/>
          <w:szCs w:val="22"/>
        </w:rPr>
        <w:t>A number of</w:t>
      </w:r>
      <w:proofErr w:type="gramEnd"/>
      <w:r w:rsidRPr="007E0C33">
        <w:rPr>
          <w:rFonts w:ascii="Arial" w:hAnsi="Arial" w:cs="Arial"/>
          <w:sz w:val="22"/>
          <w:szCs w:val="22"/>
        </w:rPr>
        <w:t xml:space="preserve"> Low Vision students, who were initially in special schools, were enabled to enroll to an inclusive school with support and facilitation from the project. This reflects understanding and commitments from all parties: intensive lobby and persuasion from the project team, understanding and acceptance from both special and inclusive schools that a child is eligible to be among the children who do not have vision problems because s/he is still able to read and learn like others although with some limitations, and courage of the children and parents themselves. This is indeed an achievement considering in almost all places in Indonesia, a Low Vision child is considered a blind child.</w:t>
      </w:r>
    </w:p>
    <w:p w14:paraId="6D38EE68" w14:textId="77777777" w:rsidR="004D2F60" w:rsidRPr="007E0C33" w:rsidRDefault="004D2F60" w:rsidP="004D2F60">
      <w:pPr>
        <w:pStyle w:val="ListParagraph"/>
        <w:spacing w:after="80" w:line="288" w:lineRule="auto"/>
        <w:ind w:left="360"/>
        <w:jc w:val="both"/>
        <w:rPr>
          <w:rFonts w:ascii="Arial" w:hAnsi="Arial" w:cs="Arial"/>
          <w:sz w:val="22"/>
          <w:szCs w:val="22"/>
        </w:rPr>
      </w:pPr>
    </w:p>
    <w:p w14:paraId="1845F4E2" w14:textId="309BF14C" w:rsidR="001A12DC" w:rsidRPr="004D2F60" w:rsidRDefault="001A12DC" w:rsidP="006052E3">
      <w:pPr>
        <w:pStyle w:val="ListParagraph"/>
        <w:numPr>
          <w:ilvl w:val="1"/>
          <w:numId w:val="12"/>
        </w:numPr>
        <w:tabs>
          <w:tab w:val="clear" w:pos="1440"/>
        </w:tabs>
        <w:spacing w:after="80" w:line="288" w:lineRule="auto"/>
        <w:ind w:left="284" w:hanging="284"/>
        <w:rPr>
          <w:rFonts w:ascii="Arial" w:hAnsi="Arial" w:cs="Arial"/>
          <w:b/>
          <w:bCs/>
          <w:i/>
          <w:iCs/>
          <w:sz w:val="22"/>
          <w:szCs w:val="22"/>
        </w:rPr>
      </w:pPr>
      <w:r w:rsidRPr="004D2F60">
        <w:rPr>
          <w:rFonts w:ascii="Arial" w:hAnsi="Arial" w:cs="Arial"/>
          <w:b/>
          <w:bCs/>
          <w:i/>
          <w:iCs/>
          <w:sz w:val="22"/>
          <w:szCs w:val="22"/>
        </w:rPr>
        <w:t xml:space="preserve">Raising Awareness </w:t>
      </w:r>
    </w:p>
    <w:p w14:paraId="6984C5E0" w14:textId="77777777" w:rsidR="006052E3" w:rsidRPr="007E0C33" w:rsidRDefault="006052E3" w:rsidP="006052E3">
      <w:pPr>
        <w:pStyle w:val="ListParagraph"/>
        <w:spacing w:after="80" w:line="288" w:lineRule="auto"/>
        <w:ind w:left="284"/>
        <w:rPr>
          <w:rFonts w:ascii="Arial" w:hAnsi="Arial" w:cs="Arial"/>
          <w:b/>
          <w:bCs/>
          <w:sz w:val="22"/>
          <w:szCs w:val="22"/>
        </w:rPr>
      </w:pPr>
    </w:p>
    <w:p w14:paraId="4ED04576" w14:textId="03836882" w:rsidR="001A12DC" w:rsidRPr="007E0C33" w:rsidRDefault="001A12DC" w:rsidP="006052E3">
      <w:pPr>
        <w:pStyle w:val="ListParagraph"/>
        <w:numPr>
          <w:ilvl w:val="0"/>
          <w:numId w:val="38"/>
        </w:numPr>
        <w:spacing w:after="80" w:line="288" w:lineRule="auto"/>
        <w:ind w:left="284"/>
        <w:rPr>
          <w:rFonts w:ascii="Arial" w:hAnsi="Arial" w:cs="Arial"/>
          <w:b/>
          <w:bCs/>
          <w:sz w:val="22"/>
          <w:szCs w:val="22"/>
        </w:rPr>
      </w:pPr>
      <w:r w:rsidRPr="007E0C33">
        <w:rPr>
          <w:rFonts w:ascii="Arial" w:hAnsi="Arial" w:cs="Arial"/>
          <w:sz w:val="22"/>
          <w:szCs w:val="22"/>
        </w:rPr>
        <w:t>Increasing the awareness on Low Vision and disability inclusion among inclusive school</w:t>
      </w:r>
      <w:r w:rsidR="006052E3" w:rsidRPr="007E0C33">
        <w:rPr>
          <w:rFonts w:ascii="Arial" w:hAnsi="Arial" w:cs="Arial"/>
          <w:sz w:val="22"/>
          <w:szCs w:val="22"/>
        </w:rPr>
        <w:t xml:space="preserve">- </w:t>
      </w:r>
      <w:r w:rsidRPr="007E0C33">
        <w:rPr>
          <w:rFonts w:ascii="Arial" w:hAnsi="Arial" w:cs="Arial"/>
          <w:sz w:val="22"/>
          <w:szCs w:val="22"/>
        </w:rPr>
        <w:t xml:space="preserve">teachers; The teacher training in Low Vision made </w:t>
      </w:r>
      <w:proofErr w:type="gramStart"/>
      <w:r w:rsidRPr="007E0C33">
        <w:rPr>
          <w:rFonts w:ascii="Arial" w:hAnsi="Arial" w:cs="Arial"/>
          <w:sz w:val="22"/>
          <w:szCs w:val="22"/>
        </w:rPr>
        <w:t>a number of</w:t>
      </w:r>
      <w:proofErr w:type="gramEnd"/>
      <w:r w:rsidRPr="007E0C33">
        <w:rPr>
          <w:rFonts w:ascii="Arial" w:hAnsi="Arial" w:cs="Arial"/>
          <w:sz w:val="22"/>
          <w:szCs w:val="22"/>
        </w:rPr>
        <w:t xml:space="preserve"> inclusive schools in Jakarta and Makassar LV-friendly schools. The teachers who initially knew only refractive errors (children needing glasses for distance sighting), after the training they were more aware of Low Vision and the supports required by their Low Vision students </w:t>
      </w:r>
    </w:p>
    <w:p w14:paraId="2705A506" w14:textId="37EC68F6" w:rsidR="001A12DC" w:rsidRPr="007E0C33" w:rsidRDefault="001A12DC" w:rsidP="006052E3">
      <w:pPr>
        <w:pStyle w:val="ListParagraph"/>
        <w:numPr>
          <w:ilvl w:val="0"/>
          <w:numId w:val="38"/>
        </w:numPr>
        <w:spacing w:after="80" w:line="288" w:lineRule="auto"/>
        <w:ind w:left="284"/>
        <w:jc w:val="both"/>
        <w:rPr>
          <w:rFonts w:ascii="Arial" w:hAnsi="Arial" w:cs="Arial"/>
          <w:b/>
          <w:sz w:val="22"/>
          <w:szCs w:val="22"/>
        </w:rPr>
      </w:pPr>
      <w:r w:rsidRPr="007E0C33">
        <w:rPr>
          <w:rFonts w:ascii="Arial" w:hAnsi="Arial" w:cs="Arial"/>
          <w:bCs/>
          <w:sz w:val="22"/>
          <w:szCs w:val="22"/>
        </w:rPr>
        <w:t xml:space="preserve">The awareness raising effort could have positive impact to some portion of the community volunteers trained in </w:t>
      </w:r>
      <w:r w:rsidRPr="007E0C33">
        <w:rPr>
          <w:rFonts w:ascii="Arial" w:hAnsi="Arial" w:cs="Arial"/>
          <w:sz w:val="22"/>
          <w:szCs w:val="22"/>
        </w:rPr>
        <w:t>Low Vision</w:t>
      </w:r>
      <w:r w:rsidRPr="007E0C33">
        <w:rPr>
          <w:rFonts w:ascii="Arial" w:hAnsi="Arial" w:cs="Arial"/>
          <w:bCs/>
          <w:sz w:val="22"/>
          <w:szCs w:val="22"/>
        </w:rPr>
        <w:t xml:space="preserve"> training. At least, they had exposures to </w:t>
      </w:r>
      <w:r w:rsidRPr="007E0C33">
        <w:rPr>
          <w:rFonts w:ascii="Arial" w:hAnsi="Arial" w:cs="Arial"/>
          <w:sz w:val="22"/>
          <w:szCs w:val="22"/>
        </w:rPr>
        <w:t>Low Vision</w:t>
      </w:r>
      <w:r w:rsidRPr="007E0C33">
        <w:rPr>
          <w:rFonts w:ascii="Arial" w:hAnsi="Arial" w:cs="Arial"/>
          <w:bCs/>
          <w:sz w:val="22"/>
          <w:szCs w:val="22"/>
        </w:rPr>
        <w:t xml:space="preserve"> and where to seek care for </w:t>
      </w:r>
      <w:r w:rsidRPr="007E0C33">
        <w:rPr>
          <w:rFonts w:ascii="Arial" w:hAnsi="Arial" w:cs="Arial"/>
          <w:sz w:val="22"/>
          <w:szCs w:val="22"/>
        </w:rPr>
        <w:t>Low Vision</w:t>
      </w:r>
      <w:r w:rsidRPr="007E0C33">
        <w:rPr>
          <w:rFonts w:ascii="Arial" w:hAnsi="Arial" w:cs="Arial"/>
          <w:bCs/>
          <w:sz w:val="22"/>
          <w:szCs w:val="22"/>
        </w:rPr>
        <w:t xml:space="preserve"> children. In the case of school</w:t>
      </w:r>
      <w:r w:rsidR="006052E3" w:rsidRPr="007E0C33">
        <w:rPr>
          <w:rFonts w:ascii="Arial" w:hAnsi="Arial" w:cs="Arial"/>
          <w:bCs/>
          <w:sz w:val="22"/>
          <w:szCs w:val="22"/>
        </w:rPr>
        <w:t xml:space="preserve">- </w:t>
      </w:r>
      <w:r w:rsidRPr="007E0C33">
        <w:rPr>
          <w:rFonts w:ascii="Arial" w:hAnsi="Arial" w:cs="Arial"/>
          <w:bCs/>
          <w:sz w:val="22"/>
          <w:szCs w:val="22"/>
        </w:rPr>
        <w:t xml:space="preserve">teachers, those from the inclusive schools were likely to gain ‘new’ knowledge about </w:t>
      </w:r>
      <w:r w:rsidRPr="007E0C33">
        <w:rPr>
          <w:rFonts w:ascii="Arial" w:hAnsi="Arial" w:cs="Arial"/>
          <w:sz w:val="22"/>
          <w:szCs w:val="22"/>
        </w:rPr>
        <w:t>Low Vision</w:t>
      </w:r>
      <w:r w:rsidRPr="007E0C33">
        <w:rPr>
          <w:rFonts w:ascii="Arial" w:hAnsi="Arial" w:cs="Arial"/>
          <w:bCs/>
          <w:sz w:val="22"/>
          <w:szCs w:val="22"/>
        </w:rPr>
        <w:t xml:space="preserve"> which led to the increased awareness about </w:t>
      </w:r>
      <w:r w:rsidRPr="007E0C33">
        <w:rPr>
          <w:rFonts w:ascii="Arial" w:hAnsi="Arial" w:cs="Arial"/>
          <w:sz w:val="22"/>
          <w:szCs w:val="22"/>
        </w:rPr>
        <w:t>Low Vision</w:t>
      </w:r>
      <w:r w:rsidRPr="007E0C33">
        <w:rPr>
          <w:rFonts w:ascii="Arial" w:hAnsi="Arial" w:cs="Arial"/>
          <w:bCs/>
          <w:sz w:val="22"/>
          <w:szCs w:val="22"/>
        </w:rPr>
        <w:t xml:space="preserve"> students and how to provide better and greater supports to the students.</w:t>
      </w:r>
    </w:p>
    <w:p w14:paraId="1E9892E6" w14:textId="77ED4C0D" w:rsidR="001A12DC" w:rsidRPr="007E0C33" w:rsidRDefault="001A12DC" w:rsidP="006052E3">
      <w:pPr>
        <w:pStyle w:val="ListParagraph"/>
        <w:numPr>
          <w:ilvl w:val="0"/>
          <w:numId w:val="38"/>
        </w:numPr>
        <w:spacing w:after="80" w:line="288" w:lineRule="auto"/>
        <w:ind w:left="284"/>
        <w:jc w:val="both"/>
        <w:rPr>
          <w:rFonts w:ascii="Arial" w:hAnsi="Arial" w:cs="Arial"/>
          <w:b/>
          <w:sz w:val="22"/>
          <w:szCs w:val="22"/>
        </w:rPr>
      </w:pPr>
      <w:r w:rsidRPr="007E0C33">
        <w:rPr>
          <w:rFonts w:ascii="Arial" w:hAnsi="Arial" w:cs="Arial"/>
          <w:bCs/>
          <w:sz w:val="22"/>
          <w:szCs w:val="22"/>
        </w:rPr>
        <w:t xml:space="preserve">The awareness of </w:t>
      </w:r>
      <w:r w:rsidRPr="007E0C33">
        <w:rPr>
          <w:rFonts w:ascii="Arial" w:hAnsi="Arial" w:cs="Arial"/>
          <w:sz w:val="22"/>
          <w:szCs w:val="22"/>
        </w:rPr>
        <w:t>Low Vision</w:t>
      </w:r>
      <w:r w:rsidRPr="007E0C33">
        <w:rPr>
          <w:rFonts w:ascii="Arial" w:hAnsi="Arial" w:cs="Arial"/>
          <w:bCs/>
          <w:sz w:val="22"/>
          <w:szCs w:val="22"/>
        </w:rPr>
        <w:t xml:space="preserve"> was also increased among health personnel, especially the ophthalmologists. Although no accountable data recorded, I was reported by both the senior ophthalmologists in RSCM Jakarta and HUH Makassar that the internal referral of children referred with </w:t>
      </w:r>
      <w:r w:rsidRPr="007E0C33">
        <w:rPr>
          <w:rFonts w:ascii="Arial" w:hAnsi="Arial" w:cs="Arial"/>
          <w:sz w:val="22"/>
          <w:szCs w:val="22"/>
        </w:rPr>
        <w:t>Low Vision</w:t>
      </w:r>
      <w:r w:rsidRPr="007E0C33">
        <w:rPr>
          <w:rFonts w:ascii="Arial" w:hAnsi="Arial" w:cs="Arial"/>
          <w:bCs/>
          <w:sz w:val="22"/>
          <w:szCs w:val="22"/>
        </w:rPr>
        <w:t xml:space="preserve"> to the </w:t>
      </w:r>
      <w:r w:rsidRPr="007E0C33">
        <w:rPr>
          <w:rFonts w:ascii="Arial" w:hAnsi="Arial" w:cs="Arial"/>
          <w:sz w:val="22"/>
          <w:szCs w:val="22"/>
        </w:rPr>
        <w:t>Low Vision</w:t>
      </w:r>
      <w:r w:rsidRPr="007E0C33">
        <w:rPr>
          <w:rFonts w:ascii="Arial" w:hAnsi="Arial" w:cs="Arial"/>
          <w:bCs/>
          <w:sz w:val="22"/>
          <w:szCs w:val="22"/>
        </w:rPr>
        <w:t xml:space="preserve"> </w:t>
      </w:r>
      <w:r w:rsidR="006052E3" w:rsidRPr="007E0C33">
        <w:rPr>
          <w:rFonts w:ascii="Arial" w:hAnsi="Arial" w:cs="Arial"/>
          <w:bCs/>
          <w:sz w:val="22"/>
          <w:szCs w:val="22"/>
        </w:rPr>
        <w:t>centres</w:t>
      </w:r>
      <w:r w:rsidRPr="007E0C33">
        <w:rPr>
          <w:rFonts w:ascii="Arial" w:hAnsi="Arial" w:cs="Arial"/>
          <w:bCs/>
          <w:sz w:val="22"/>
          <w:szCs w:val="22"/>
        </w:rPr>
        <w:t xml:space="preserve"> was increased. In Makassar, after the </w:t>
      </w:r>
      <w:r w:rsidRPr="007E0C33">
        <w:rPr>
          <w:rFonts w:ascii="Arial" w:hAnsi="Arial" w:cs="Arial"/>
          <w:sz w:val="22"/>
          <w:szCs w:val="22"/>
        </w:rPr>
        <w:t>Low Vision</w:t>
      </w:r>
      <w:r w:rsidRPr="007E0C33">
        <w:rPr>
          <w:rFonts w:ascii="Arial" w:hAnsi="Arial" w:cs="Arial"/>
          <w:bCs/>
          <w:sz w:val="22"/>
          <w:szCs w:val="22"/>
        </w:rPr>
        <w:t xml:space="preserve"> training, the ophthalmologist(s) from the secondary hospitals became more aware of </w:t>
      </w:r>
      <w:r w:rsidRPr="007E0C33">
        <w:rPr>
          <w:rFonts w:ascii="Arial" w:hAnsi="Arial" w:cs="Arial"/>
          <w:sz w:val="22"/>
          <w:szCs w:val="22"/>
        </w:rPr>
        <w:t>Low Vision</w:t>
      </w:r>
      <w:r w:rsidRPr="007E0C33">
        <w:rPr>
          <w:rFonts w:ascii="Arial" w:hAnsi="Arial" w:cs="Arial"/>
          <w:bCs/>
          <w:sz w:val="22"/>
          <w:szCs w:val="22"/>
        </w:rPr>
        <w:t xml:space="preserve"> patients and did referrals to the HUH </w:t>
      </w:r>
      <w:r w:rsidRPr="007E0C33">
        <w:rPr>
          <w:rFonts w:ascii="Arial" w:hAnsi="Arial" w:cs="Arial"/>
          <w:sz w:val="22"/>
          <w:szCs w:val="22"/>
        </w:rPr>
        <w:t>Low Vision</w:t>
      </w:r>
      <w:r w:rsidRPr="007E0C33">
        <w:rPr>
          <w:rFonts w:ascii="Arial" w:hAnsi="Arial" w:cs="Arial"/>
          <w:bCs/>
          <w:sz w:val="22"/>
          <w:szCs w:val="22"/>
        </w:rPr>
        <w:t xml:space="preserve"> </w:t>
      </w:r>
      <w:r w:rsidR="006052E3" w:rsidRPr="007E0C33">
        <w:rPr>
          <w:rFonts w:ascii="Arial" w:hAnsi="Arial" w:cs="Arial"/>
          <w:bCs/>
          <w:sz w:val="22"/>
          <w:szCs w:val="22"/>
        </w:rPr>
        <w:t>centre</w:t>
      </w:r>
      <w:r w:rsidRPr="007E0C33">
        <w:rPr>
          <w:rFonts w:ascii="Arial" w:hAnsi="Arial" w:cs="Arial"/>
          <w:bCs/>
          <w:sz w:val="22"/>
          <w:szCs w:val="22"/>
        </w:rPr>
        <w:t>.</w:t>
      </w:r>
    </w:p>
    <w:p w14:paraId="5E48527A" w14:textId="77777777" w:rsidR="001A12DC" w:rsidRPr="007E0C33" w:rsidRDefault="001A12DC" w:rsidP="001A12DC">
      <w:pPr>
        <w:spacing w:after="80" w:line="288" w:lineRule="auto"/>
        <w:rPr>
          <w:rFonts w:ascii="Arial" w:hAnsi="Arial" w:cs="Arial"/>
          <w:bCs/>
          <w:sz w:val="22"/>
          <w:szCs w:val="22"/>
        </w:rPr>
      </w:pPr>
    </w:p>
    <w:p w14:paraId="1790F2C1" w14:textId="77777777" w:rsidR="001A12DC" w:rsidRPr="004D2F60" w:rsidRDefault="001A12DC" w:rsidP="001A12DC">
      <w:pPr>
        <w:spacing w:after="80" w:line="288" w:lineRule="auto"/>
        <w:rPr>
          <w:rFonts w:ascii="Arial" w:hAnsi="Arial" w:cs="Arial"/>
          <w:b/>
          <w:bCs/>
          <w:i/>
          <w:iCs/>
          <w:sz w:val="22"/>
          <w:szCs w:val="22"/>
        </w:rPr>
      </w:pPr>
      <w:r w:rsidRPr="004D2F60">
        <w:rPr>
          <w:rFonts w:ascii="Arial" w:hAnsi="Arial" w:cs="Arial"/>
          <w:b/>
          <w:bCs/>
          <w:i/>
          <w:iCs/>
          <w:sz w:val="22"/>
          <w:szCs w:val="22"/>
        </w:rPr>
        <w:t>4. Advocacy for development of relevant policies</w:t>
      </w:r>
    </w:p>
    <w:p w14:paraId="2EBDA730" w14:textId="77777777" w:rsidR="001A12DC" w:rsidRPr="007E0C33" w:rsidRDefault="001A12DC" w:rsidP="001A12DC">
      <w:pPr>
        <w:autoSpaceDE w:val="0"/>
        <w:autoSpaceDN w:val="0"/>
        <w:adjustRightInd w:val="0"/>
        <w:spacing w:after="80" w:line="288" w:lineRule="auto"/>
        <w:ind w:left="284"/>
        <w:rPr>
          <w:rFonts w:ascii="Arial" w:hAnsi="Arial" w:cs="Arial"/>
          <w:sz w:val="22"/>
          <w:szCs w:val="22"/>
        </w:rPr>
      </w:pPr>
      <w:r w:rsidRPr="007E0C33">
        <w:rPr>
          <w:rFonts w:ascii="Arial" w:hAnsi="Arial" w:cs="Arial"/>
          <w:bCs/>
          <w:sz w:val="22"/>
          <w:szCs w:val="22"/>
        </w:rPr>
        <w:t xml:space="preserve">This component was the most behind compared to the others. The challenge in the current design is the lack of advocacy initiative and it cannot be treated as an add-on the overall project design. </w:t>
      </w:r>
      <w:r w:rsidRPr="007E0C33">
        <w:rPr>
          <w:rFonts w:ascii="Arial" w:hAnsi="Arial" w:cs="Arial"/>
          <w:sz w:val="22"/>
          <w:szCs w:val="22"/>
        </w:rPr>
        <w:t>To make Low Vision devices available is a complex process, which involves the national policy.</w:t>
      </w:r>
    </w:p>
    <w:p w14:paraId="3CC3A472" w14:textId="77777777" w:rsidR="001A12DC" w:rsidRPr="007E0C33" w:rsidRDefault="001A12DC" w:rsidP="001A12DC">
      <w:pPr>
        <w:autoSpaceDE w:val="0"/>
        <w:autoSpaceDN w:val="0"/>
        <w:adjustRightInd w:val="0"/>
        <w:spacing w:after="80" w:line="288" w:lineRule="auto"/>
        <w:ind w:left="720"/>
        <w:rPr>
          <w:rFonts w:ascii="Arial" w:hAnsi="Arial" w:cs="Arial"/>
          <w:sz w:val="22"/>
          <w:szCs w:val="22"/>
        </w:rPr>
      </w:pPr>
    </w:p>
    <w:p w14:paraId="3888723F" w14:textId="77777777" w:rsidR="001A12DC" w:rsidRPr="004D2F60" w:rsidRDefault="001A12DC" w:rsidP="001A12DC">
      <w:pPr>
        <w:spacing w:after="80" w:line="288" w:lineRule="auto"/>
        <w:ind w:left="284" w:hanging="284"/>
        <w:rPr>
          <w:rFonts w:ascii="Arial" w:hAnsi="Arial" w:cs="Arial"/>
          <w:b/>
          <w:i/>
          <w:iCs/>
          <w:sz w:val="22"/>
          <w:szCs w:val="22"/>
        </w:rPr>
      </w:pPr>
      <w:r w:rsidRPr="004D2F60">
        <w:rPr>
          <w:rFonts w:ascii="Arial" w:hAnsi="Arial" w:cs="Arial"/>
          <w:b/>
          <w:bCs/>
          <w:i/>
          <w:iCs/>
          <w:sz w:val="22"/>
          <w:szCs w:val="22"/>
        </w:rPr>
        <w:t>5. Use of data collection, management and analysis for continuous improvement of service delivery</w:t>
      </w:r>
    </w:p>
    <w:p w14:paraId="6593A3A4" w14:textId="77777777" w:rsidR="001A12DC" w:rsidRPr="007E0C33" w:rsidRDefault="001A12DC" w:rsidP="001A12DC">
      <w:pPr>
        <w:autoSpaceDE w:val="0"/>
        <w:autoSpaceDN w:val="0"/>
        <w:adjustRightInd w:val="0"/>
        <w:spacing w:after="80" w:line="288" w:lineRule="auto"/>
        <w:ind w:left="284"/>
        <w:rPr>
          <w:rFonts w:ascii="Verdana" w:hAnsi="Verdana" w:cs="Arial"/>
          <w:bCs/>
          <w:sz w:val="22"/>
          <w:szCs w:val="22"/>
        </w:rPr>
      </w:pPr>
      <w:r w:rsidRPr="007E0C33">
        <w:rPr>
          <w:rFonts w:ascii="Arial" w:hAnsi="Arial" w:cs="Arial"/>
          <w:bCs/>
          <w:sz w:val="22"/>
          <w:szCs w:val="22"/>
        </w:rPr>
        <w:lastRenderedPageBreak/>
        <w:t>Within a four-year period, the project was able to produce a database which is essential for continuous improvement in the LV service delivery. Simplification of the database instruments – including the collection means and its interpretation is required, especially to improve the sustainability of the data collection systems, for example, at HUH.</w:t>
      </w:r>
      <w:r w:rsidRPr="007E0C33">
        <w:rPr>
          <w:rFonts w:ascii="Verdana" w:hAnsi="Verdana" w:cs="Arial"/>
          <w:bCs/>
          <w:sz w:val="22"/>
          <w:szCs w:val="22"/>
        </w:rPr>
        <w:t xml:space="preserve"> </w:t>
      </w:r>
    </w:p>
    <w:p w14:paraId="6BF9B2BA" w14:textId="77777777" w:rsidR="001A12DC" w:rsidRPr="007E0C33" w:rsidRDefault="001A12DC" w:rsidP="001A12DC">
      <w:pPr>
        <w:ind w:left="360"/>
        <w:jc w:val="both"/>
        <w:rPr>
          <w:rFonts w:ascii="Arial" w:hAnsi="Arial" w:cs="Arial"/>
          <w:sz w:val="22"/>
          <w:szCs w:val="22"/>
        </w:rPr>
      </w:pPr>
    </w:p>
    <w:p w14:paraId="654A75D7" w14:textId="77777777" w:rsidR="001A12DC" w:rsidRPr="004D2F60" w:rsidRDefault="001A12DC" w:rsidP="001A12DC">
      <w:pPr>
        <w:spacing w:after="80" w:line="288" w:lineRule="auto"/>
        <w:contextualSpacing/>
        <w:jc w:val="both"/>
        <w:rPr>
          <w:rFonts w:ascii="Arial" w:eastAsia="Times New Roman" w:hAnsi="Arial" w:cs="Arial"/>
          <w:b/>
          <w:i/>
          <w:iCs/>
          <w:sz w:val="22"/>
          <w:szCs w:val="22"/>
          <w:lang w:bidi="en-US"/>
        </w:rPr>
      </w:pPr>
      <w:r w:rsidRPr="004D2F60">
        <w:rPr>
          <w:rFonts w:ascii="Arial" w:eastAsia="Times New Roman" w:hAnsi="Arial" w:cs="Arial"/>
          <w:b/>
          <w:i/>
          <w:iCs/>
          <w:sz w:val="22"/>
          <w:szCs w:val="22"/>
          <w:lang w:bidi="en-US"/>
        </w:rPr>
        <w:t>The project’s impact on individuals and families</w:t>
      </w:r>
    </w:p>
    <w:p w14:paraId="7497A513" w14:textId="77777777" w:rsidR="001A12DC" w:rsidRPr="007E0C33" w:rsidRDefault="001A12DC" w:rsidP="001A12DC">
      <w:pPr>
        <w:spacing w:after="80" w:line="288" w:lineRule="auto"/>
        <w:jc w:val="both"/>
        <w:rPr>
          <w:rFonts w:ascii="Arial" w:eastAsia="Times New Roman" w:hAnsi="Arial" w:cs="Arial"/>
          <w:sz w:val="22"/>
          <w:szCs w:val="22"/>
          <w:lang w:bidi="en-US"/>
        </w:rPr>
      </w:pPr>
      <w:r w:rsidRPr="007E0C33">
        <w:rPr>
          <w:rFonts w:ascii="Arial" w:eastAsia="Times New Roman" w:hAnsi="Arial" w:cs="Arial"/>
          <w:sz w:val="22"/>
          <w:szCs w:val="22"/>
          <w:lang w:bidi="en-US"/>
        </w:rPr>
        <w:t xml:space="preserve">Most of the interviewed children with low vision from Jakarta or Makassar benefited significantly from the treatment at the low vision centers, including those with additional impairments (except those children with severe cortical visual impairment and similar conditions). </w:t>
      </w:r>
      <w:r w:rsidRPr="007E0C33">
        <w:rPr>
          <w:rFonts w:ascii="Arial" w:eastAsia="Times New Roman" w:hAnsi="Arial" w:cs="Arial"/>
          <w:sz w:val="22"/>
          <w:szCs w:val="22"/>
          <w:lang w:bidi="en-US"/>
        </w:rPr>
        <w:br/>
      </w:r>
    </w:p>
    <w:p w14:paraId="78A4C049" w14:textId="77777777" w:rsidR="001A12DC" w:rsidRPr="007E0C33" w:rsidRDefault="001A12DC" w:rsidP="001A12DC">
      <w:pPr>
        <w:spacing w:after="80" w:line="288" w:lineRule="auto"/>
        <w:jc w:val="both"/>
        <w:rPr>
          <w:rFonts w:ascii="Arial" w:eastAsia="Times New Roman" w:hAnsi="Arial" w:cs="Arial"/>
          <w:bCs/>
          <w:sz w:val="22"/>
          <w:szCs w:val="22"/>
          <w:lang w:bidi="en-US"/>
        </w:rPr>
      </w:pPr>
      <w:r w:rsidRPr="007E0C33">
        <w:rPr>
          <w:rFonts w:ascii="Arial" w:eastAsia="Times New Roman" w:hAnsi="Arial" w:cs="Arial"/>
          <w:bCs/>
          <w:sz w:val="22"/>
          <w:szCs w:val="22"/>
          <w:lang w:bidi="en-US"/>
        </w:rPr>
        <w:t xml:space="preserve">In summary, the children usually had improved quality of life. They can read, relate and interact with others, are joyful because of being able to play with others, and became relatively independent (i.e. being able to go to and back from school with the escort of their parents or </w:t>
      </w:r>
      <w:proofErr w:type="gramStart"/>
      <w:r w:rsidRPr="007E0C33">
        <w:rPr>
          <w:rFonts w:ascii="Arial" w:eastAsia="Times New Roman" w:hAnsi="Arial" w:cs="Arial"/>
          <w:bCs/>
          <w:sz w:val="22"/>
          <w:szCs w:val="22"/>
          <w:lang w:bidi="en-US"/>
        </w:rPr>
        <w:t>care-givers</w:t>
      </w:r>
      <w:proofErr w:type="gramEnd"/>
      <w:r w:rsidRPr="007E0C33">
        <w:rPr>
          <w:rFonts w:ascii="Arial" w:eastAsia="Times New Roman" w:hAnsi="Arial" w:cs="Arial"/>
          <w:bCs/>
          <w:sz w:val="22"/>
          <w:szCs w:val="22"/>
          <w:lang w:bidi="en-US"/>
        </w:rPr>
        <w:t xml:space="preserve">). On the parents’ side, many of them expressed ‘relief’ of being able to let their children go to school without their companion. In the beginning they felt worried, especially when the children got lost because of choosing the wrong number of public </w:t>
      </w:r>
      <w:proofErr w:type="gramStart"/>
      <w:r w:rsidRPr="007E0C33">
        <w:rPr>
          <w:rFonts w:ascii="Arial" w:eastAsia="Times New Roman" w:hAnsi="Arial" w:cs="Arial"/>
          <w:bCs/>
          <w:sz w:val="22"/>
          <w:szCs w:val="22"/>
          <w:lang w:bidi="en-US"/>
        </w:rPr>
        <w:t>transport</w:t>
      </w:r>
      <w:proofErr w:type="gramEnd"/>
      <w:r w:rsidRPr="007E0C33">
        <w:rPr>
          <w:rFonts w:ascii="Arial" w:eastAsia="Times New Roman" w:hAnsi="Arial" w:cs="Arial"/>
          <w:bCs/>
          <w:sz w:val="22"/>
          <w:szCs w:val="22"/>
          <w:lang w:bidi="en-US"/>
        </w:rPr>
        <w:t>. However, they gradually felt confident as their children’s confidence also grew. Some mothers were pleased to see their children enjoying school and playing with their mates at home. They were pleased to see their children were growing up like other children.</w:t>
      </w:r>
    </w:p>
    <w:p w14:paraId="6371B06C" w14:textId="77777777" w:rsidR="001A12DC" w:rsidRPr="007E0C33" w:rsidRDefault="001A12DC" w:rsidP="001A12DC">
      <w:pPr>
        <w:spacing w:after="80" w:line="288" w:lineRule="auto"/>
        <w:jc w:val="both"/>
        <w:rPr>
          <w:rFonts w:ascii="Arial" w:eastAsia="Times New Roman" w:hAnsi="Arial" w:cs="Arial"/>
          <w:bCs/>
          <w:sz w:val="22"/>
          <w:szCs w:val="22"/>
          <w:lang w:bidi="en-US"/>
        </w:rPr>
      </w:pPr>
    </w:p>
    <w:p w14:paraId="1B89FB79" w14:textId="77777777" w:rsidR="001A12DC" w:rsidRPr="007E0C33" w:rsidRDefault="001A12DC" w:rsidP="001A12DC">
      <w:pPr>
        <w:spacing w:after="80" w:line="288" w:lineRule="auto"/>
        <w:jc w:val="both"/>
        <w:rPr>
          <w:rFonts w:ascii="Arial" w:eastAsia="Times New Roman" w:hAnsi="Arial" w:cs="Arial"/>
          <w:bCs/>
          <w:sz w:val="22"/>
          <w:szCs w:val="22"/>
          <w:lang w:bidi="en-US"/>
        </w:rPr>
      </w:pPr>
      <w:r w:rsidRPr="007E0C33">
        <w:rPr>
          <w:rFonts w:ascii="Arial" w:eastAsia="Times New Roman" w:hAnsi="Arial" w:cs="Arial"/>
          <w:bCs/>
          <w:sz w:val="22"/>
          <w:szCs w:val="22"/>
          <w:lang w:bidi="en-US"/>
        </w:rPr>
        <w:t xml:space="preserve">The impact of </w:t>
      </w:r>
      <w:r w:rsidRPr="007E0C33">
        <w:rPr>
          <w:rFonts w:ascii="Arial" w:eastAsia="Times New Roman" w:hAnsi="Arial" w:cs="Arial"/>
          <w:sz w:val="22"/>
          <w:szCs w:val="22"/>
          <w:lang w:bidi="en-US"/>
        </w:rPr>
        <w:t>Low Vision</w:t>
      </w:r>
      <w:r w:rsidRPr="007E0C33">
        <w:rPr>
          <w:rFonts w:ascii="Arial" w:eastAsia="Times New Roman" w:hAnsi="Arial" w:cs="Arial"/>
          <w:bCs/>
          <w:sz w:val="22"/>
          <w:szCs w:val="22"/>
          <w:lang w:bidi="en-US"/>
        </w:rPr>
        <w:t xml:space="preserve"> service provision, especially the provision of </w:t>
      </w:r>
      <w:r w:rsidRPr="007E0C33">
        <w:rPr>
          <w:rFonts w:ascii="Arial" w:eastAsia="Times New Roman" w:hAnsi="Arial" w:cs="Arial"/>
          <w:sz w:val="22"/>
          <w:szCs w:val="22"/>
          <w:lang w:bidi="en-US"/>
        </w:rPr>
        <w:t>Low Vision</w:t>
      </w:r>
      <w:r w:rsidRPr="007E0C33">
        <w:rPr>
          <w:rFonts w:ascii="Arial" w:eastAsia="Times New Roman" w:hAnsi="Arial" w:cs="Arial"/>
          <w:bCs/>
          <w:sz w:val="22"/>
          <w:szCs w:val="22"/>
          <w:lang w:bidi="en-US"/>
        </w:rPr>
        <w:t xml:space="preserve"> devices is </w:t>
      </w:r>
      <w:proofErr w:type="gramStart"/>
      <w:r w:rsidRPr="007E0C33">
        <w:rPr>
          <w:rFonts w:ascii="Arial" w:eastAsia="Times New Roman" w:hAnsi="Arial" w:cs="Arial"/>
          <w:bCs/>
          <w:sz w:val="22"/>
          <w:szCs w:val="22"/>
          <w:lang w:bidi="en-US"/>
        </w:rPr>
        <w:t>actually more</w:t>
      </w:r>
      <w:proofErr w:type="gramEnd"/>
      <w:r w:rsidRPr="007E0C33">
        <w:rPr>
          <w:rFonts w:ascii="Arial" w:eastAsia="Times New Roman" w:hAnsi="Arial" w:cs="Arial"/>
          <w:bCs/>
          <w:sz w:val="22"/>
          <w:szCs w:val="22"/>
          <w:lang w:bidi="en-US"/>
        </w:rPr>
        <w:t xml:space="preserve"> articulated by adult </w:t>
      </w:r>
      <w:r w:rsidRPr="007E0C33">
        <w:rPr>
          <w:rFonts w:ascii="Arial" w:eastAsia="Times New Roman" w:hAnsi="Arial" w:cs="Arial"/>
          <w:sz w:val="22"/>
          <w:szCs w:val="22"/>
          <w:lang w:bidi="en-US"/>
        </w:rPr>
        <w:t>Low Vision</w:t>
      </w:r>
      <w:r w:rsidRPr="007E0C33">
        <w:rPr>
          <w:rFonts w:ascii="Arial" w:eastAsia="Times New Roman" w:hAnsi="Arial" w:cs="Arial"/>
          <w:bCs/>
          <w:sz w:val="22"/>
          <w:szCs w:val="22"/>
          <w:lang w:bidi="en-US"/>
        </w:rPr>
        <w:t xml:space="preserve"> clients, both who were still in senior high school and those who already had means of income. Four adult clients who have been using </w:t>
      </w:r>
      <w:r w:rsidRPr="007E0C33">
        <w:rPr>
          <w:rFonts w:ascii="Arial" w:eastAsia="Times New Roman" w:hAnsi="Arial" w:cs="Arial"/>
          <w:sz w:val="22"/>
          <w:szCs w:val="22"/>
          <w:lang w:bidi="en-US"/>
        </w:rPr>
        <w:t>Low Vision</w:t>
      </w:r>
      <w:r w:rsidRPr="007E0C33">
        <w:rPr>
          <w:rFonts w:ascii="Arial" w:eastAsia="Times New Roman" w:hAnsi="Arial" w:cs="Arial"/>
          <w:bCs/>
          <w:sz w:val="22"/>
          <w:szCs w:val="22"/>
          <w:lang w:bidi="en-US"/>
        </w:rPr>
        <w:t xml:space="preserve"> devices since they were kids, confirmed the benefits they experience of having </w:t>
      </w:r>
      <w:r w:rsidRPr="007E0C33">
        <w:rPr>
          <w:rFonts w:ascii="Arial" w:eastAsia="Times New Roman" w:hAnsi="Arial" w:cs="Arial"/>
          <w:sz w:val="22"/>
          <w:szCs w:val="22"/>
          <w:lang w:bidi="en-US"/>
        </w:rPr>
        <w:t>Low Vision</w:t>
      </w:r>
      <w:r w:rsidRPr="007E0C33">
        <w:rPr>
          <w:rFonts w:ascii="Arial" w:eastAsia="Times New Roman" w:hAnsi="Arial" w:cs="Arial"/>
          <w:bCs/>
          <w:sz w:val="22"/>
          <w:szCs w:val="22"/>
          <w:lang w:bidi="en-US"/>
        </w:rPr>
        <w:t xml:space="preserve"> devices. Three of them were already undergraduates and until today, one works in a private tax agency and two have their own small businesses. One was still in high school. All admitted that being able to see, although not like others who do not have vision problems, help them to do things like most of others do: go to schools, relate with others and even having a partner, have means of income, and prepare a marriage. They seemed to be confident and determined. In principles, these LV clients enjoy quality of life.</w:t>
      </w:r>
    </w:p>
    <w:p w14:paraId="17811B70" w14:textId="77777777" w:rsidR="001A12DC" w:rsidRPr="007E0C33" w:rsidRDefault="001A12DC" w:rsidP="001A12DC">
      <w:pPr>
        <w:spacing w:after="80" w:line="288" w:lineRule="auto"/>
        <w:jc w:val="both"/>
        <w:rPr>
          <w:rFonts w:ascii="Arial" w:eastAsia="Times New Roman" w:hAnsi="Arial" w:cs="Arial"/>
          <w:bCs/>
          <w:sz w:val="22"/>
          <w:szCs w:val="22"/>
          <w:lang w:bidi="en-US"/>
        </w:rPr>
      </w:pPr>
    </w:p>
    <w:p w14:paraId="4F06604B" w14:textId="77777777" w:rsidR="001A12DC" w:rsidRPr="004D2F60" w:rsidRDefault="001A12DC" w:rsidP="001A12DC">
      <w:pPr>
        <w:spacing w:after="80" w:line="288" w:lineRule="auto"/>
        <w:rPr>
          <w:rFonts w:ascii="Arial" w:eastAsia="Times New Roman" w:hAnsi="Arial" w:cs="Arial"/>
          <w:b/>
          <w:i/>
          <w:iCs/>
          <w:sz w:val="22"/>
          <w:szCs w:val="22"/>
          <w:lang w:bidi="en-US"/>
        </w:rPr>
      </w:pPr>
      <w:r w:rsidRPr="004D2F60">
        <w:rPr>
          <w:rFonts w:ascii="Arial" w:eastAsia="Times New Roman" w:hAnsi="Arial" w:cs="Arial"/>
          <w:b/>
          <w:i/>
          <w:iCs/>
          <w:sz w:val="22"/>
          <w:szCs w:val="22"/>
          <w:lang w:bidi="en-US"/>
        </w:rPr>
        <w:t>The project’s impact on schools and communities</w:t>
      </w:r>
    </w:p>
    <w:p w14:paraId="42A8F776" w14:textId="36246A4F" w:rsidR="001A12DC" w:rsidRPr="007E0C33" w:rsidRDefault="001A12DC" w:rsidP="001A12DC">
      <w:pPr>
        <w:spacing w:after="80" w:line="288" w:lineRule="auto"/>
        <w:contextualSpacing/>
        <w:jc w:val="both"/>
        <w:rPr>
          <w:rFonts w:ascii="Arial" w:eastAsia="Times New Roman" w:hAnsi="Arial" w:cs="Arial"/>
          <w:sz w:val="22"/>
          <w:szCs w:val="22"/>
          <w:lang w:bidi="en-US"/>
        </w:rPr>
      </w:pPr>
      <w:r w:rsidRPr="007E0C33">
        <w:rPr>
          <w:rFonts w:ascii="Arial" w:eastAsia="Times New Roman" w:hAnsi="Arial" w:cs="Arial"/>
          <w:sz w:val="22"/>
          <w:szCs w:val="22"/>
          <w:lang w:bidi="en-US"/>
        </w:rPr>
        <w:t xml:space="preserve">The evaluation team met with several school teachers of a special school and of two inclusive schools. </w:t>
      </w:r>
      <w:r w:rsidR="008B2FB4" w:rsidRPr="007E0C33">
        <w:rPr>
          <w:rFonts w:ascii="Arial" w:eastAsia="Times New Roman" w:hAnsi="Arial" w:cs="Arial"/>
          <w:sz w:val="22"/>
          <w:szCs w:val="22"/>
          <w:lang w:bidi="en-US"/>
        </w:rPr>
        <w:t>Th</w:t>
      </w:r>
      <w:r w:rsidR="006052E3" w:rsidRPr="007E0C33">
        <w:rPr>
          <w:rFonts w:ascii="Arial" w:eastAsia="Times New Roman" w:hAnsi="Arial" w:cs="Arial"/>
          <w:sz w:val="22"/>
          <w:szCs w:val="22"/>
          <w:lang w:bidi="en-US"/>
        </w:rPr>
        <w:t xml:space="preserve">is </w:t>
      </w:r>
      <w:r w:rsidR="008B2FB4" w:rsidRPr="007E0C33">
        <w:rPr>
          <w:rFonts w:ascii="Arial" w:eastAsia="Times New Roman" w:hAnsi="Arial" w:cs="Arial"/>
          <w:sz w:val="22"/>
          <w:szCs w:val="22"/>
          <w:lang w:bidi="en-US"/>
        </w:rPr>
        <w:t xml:space="preserve">discussion </w:t>
      </w:r>
      <w:r w:rsidRPr="007E0C33">
        <w:rPr>
          <w:rFonts w:ascii="Arial" w:eastAsia="Times New Roman" w:hAnsi="Arial" w:cs="Arial"/>
          <w:sz w:val="22"/>
          <w:szCs w:val="22"/>
          <w:lang w:bidi="en-US"/>
        </w:rPr>
        <w:t xml:space="preserve">revealed that the teachers of inclusive schools seemed to appreciate more the training in Low Vision facilitated by LAYAK. </w:t>
      </w:r>
    </w:p>
    <w:p w14:paraId="672A3804" w14:textId="77777777" w:rsidR="001A12DC" w:rsidRPr="007E0C33" w:rsidRDefault="001A12DC" w:rsidP="001A12DC">
      <w:pPr>
        <w:spacing w:after="80" w:line="288" w:lineRule="auto"/>
        <w:contextualSpacing/>
        <w:jc w:val="both"/>
        <w:rPr>
          <w:rFonts w:ascii="Arial" w:eastAsia="Times New Roman" w:hAnsi="Arial" w:cs="Arial"/>
          <w:sz w:val="22"/>
          <w:szCs w:val="22"/>
          <w:lang w:bidi="en-US"/>
        </w:rPr>
      </w:pPr>
    </w:p>
    <w:p w14:paraId="59B3DC99" w14:textId="77777777" w:rsidR="001A12DC" w:rsidRPr="007E0C33" w:rsidRDefault="001A12DC" w:rsidP="001A12DC">
      <w:pPr>
        <w:spacing w:after="80" w:line="288" w:lineRule="auto"/>
        <w:contextualSpacing/>
        <w:jc w:val="both"/>
        <w:rPr>
          <w:rFonts w:ascii="Arial" w:eastAsia="Times New Roman" w:hAnsi="Arial" w:cs="Arial"/>
          <w:sz w:val="22"/>
          <w:szCs w:val="22"/>
          <w:lang w:bidi="en-US"/>
        </w:rPr>
      </w:pPr>
      <w:r w:rsidRPr="007E0C33">
        <w:rPr>
          <w:rFonts w:ascii="Arial" w:eastAsia="Times New Roman" w:hAnsi="Arial" w:cs="Arial"/>
          <w:sz w:val="22"/>
          <w:szCs w:val="22"/>
          <w:lang w:bidi="en-US"/>
        </w:rPr>
        <w:t>Notes from the discussions with the trained teachers of inclusive schools:</w:t>
      </w:r>
    </w:p>
    <w:p w14:paraId="6422D00B" w14:textId="77777777" w:rsidR="001A12DC" w:rsidRPr="007E0C33" w:rsidRDefault="001A12DC" w:rsidP="001A12DC">
      <w:pPr>
        <w:numPr>
          <w:ilvl w:val="0"/>
          <w:numId w:val="28"/>
        </w:numPr>
        <w:spacing w:after="80" w:line="288" w:lineRule="auto"/>
        <w:contextualSpacing/>
        <w:jc w:val="both"/>
        <w:rPr>
          <w:rFonts w:ascii="Arial" w:eastAsia="Times New Roman" w:hAnsi="Arial" w:cs="Arial"/>
          <w:sz w:val="22"/>
          <w:szCs w:val="22"/>
          <w:lang w:bidi="en-US"/>
        </w:rPr>
      </w:pPr>
      <w:r w:rsidRPr="007E0C33">
        <w:rPr>
          <w:rFonts w:ascii="Arial" w:eastAsia="Times New Roman" w:hAnsi="Arial" w:cs="Arial"/>
          <w:sz w:val="22"/>
          <w:szCs w:val="22"/>
          <w:lang w:bidi="en-US"/>
        </w:rPr>
        <w:t>they gained better knowledge on vision impairments because what they knew before the training was just common refractive errors (children needing glasses)</w:t>
      </w:r>
    </w:p>
    <w:p w14:paraId="26941681" w14:textId="77777777" w:rsidR="001A12DC" w:rsidRPr="007E0C33" w:rsidRDefault="001A12DC" w:rsidP="001A12DC">
      <w:pPr>
        <w:numPr>
          <w:ilvl w:val="0"/>
          <w:numId w:val="28"/>
        </w:numPr>
        <w:spacing w:after="80" w:line="288" w:lineRule="auto"/>
        <w:contextualSpacing/>
        <w:jc w:val="both"/>
        <w:rPr>
          <w:rFonts w:ascii="Arial" w:eastAsia="Times New Roman" w:hAnsi="Arial" w:cs="Arial"/>
          <w:sz w:val="22"/>
          <w:szCs w:val="22"/>
          <w:lang w:bidi="en-US"/>
        </w:rPr>
      </w:pPr>
      <w:r w:rsidRPr="007E0C33">
        <w:rPr>
          <w:rFonts w:ascii="Arial" w:eastAsia="Times New Roman" w:hAnsi="Arial" w:cs="Arial"/>
          <w:sz w:val="22"/>
          <w:szCs w:val="22"/>
          <w:lang w:bidi="en-US"/>
        </w:rPr>
        <w:t xml:space="preserve">they were more aware about the students with vision problems who needed better supports </w:t>
      </w:r>
    </w:p>
    <w:p w14:paraId="1A302AE8" w14:textId="77777777" w:rsidR="001A12DC" w:rsidRPr="007E0C33" w:rsidRDefault="001A12DC" w:rsidP="001A12DC">
      <w:pPr>
        <w:numPr>
          <w:ilvl w:val="0"/>
          <w:numId w:val="28"/>
        </w:numPr>
        <w:spacing w:after="80" w:line="288" w:lineRule="auto"/>
        <w:contextualSpacing/>
        <w:jc w:val="both"/>
        <w:rPr>
          <w:rFonts w:ascii="Arial" w:eastAsia="Times New Roman" w:hAnsi="Arial" w:cs="Arial"/>
          <w:sz w:val="22"/>
          <w:szCs w:val="22"/>
          <w:lang w:bidi="en-US"/>
        </w:rPr>
      </w:pPr>
      <w:r w:rsidRPr="007E0C33">
        <w:rPr>
          <w:rFonts w:ascii="Arial" w:eastAsia="Times New Roman" w:hAnsi="Arial" w:cs="Arial"/>
          <w:sz w:val="22"/>
          <w:szCs w:val="22"/>
          <w:lang w:bidi="en-US"/>
        </w:rPr>
        <w:lastRenderedPageBreak/>
        <w:t>they understood better to utilize any potential opportunity to improve the Low Vision student’s confidence</w:t>
      </w:r>
    </w:p>
    <w:p w14:paraId="44EACA2B" w14:textId="77777777" w:rsidR="001A12DC" w:rsidRPr="007E0C33" w:rsidRDefault="001A12DC" w:rsidP="001A12DC">
      <w:pPr>
        <w:spacing w:after="80" w:line="288" w:lineRule="auto"/>
        <w:ind w:left="360"/>
        <w:contextualSpacing/>
        <w:jc w:val="both"/>
        <w:rPr>
          <w:rFonts w:ascii="Arial" w:eastAsia="Times New Roman" w:hAnsi="Arial" w:cs="Arial"/>
          <w:sz w:val="22"/>
          <w:szCs w:val="22"/>
          <w:lang w:bidi="en-US"/>
        </w:rPr>
      </w:pPr>
    </w:p>
    <w:p w14:paraId="7E5A9CD3" w14:textId="77777777" w:rsidR="001A12DC" w:rsidRPr="007E0C33" w:rsidRDefault="001A12DC" w:rsidP="001A12DC">
      <w:pPr>
        <w:spacing w:after="80" w:line="288" w:lineRule="auto"/>
        <w:contextualSpacing/>
        <w:jc w:val="both"/>
        <w:rPr>
          <w:rFonts w:ascii="Arial" w:eastAsia="Times New Roman" w:hAnsi="Arial" w:cs="Arial"/>
          <w:sz w:val="22"/>
          <w:szCs w:val="22"/>
          <w:lang w:bidi="en-US"/>
        </w:rPr>
      </w:pPr>
      <w:r w:rsidRPr="007E0C33">
        <w:rPr>
          <w:rFonts w:ascii="Arial" w:eastAsia="Times New Roman" w:hAnsi="Arial" w:cs="Arial"/>
          <w:sz w:val="22"/>
          <w:szCs w:val="22"/>
          <w:lang w:bidi="en-US"/>
        </w:rPr>
        <w:t xml:space="preserve">In the community, volunteers admitted that they were happy to know there was </w:t>
      </w:r>
      <w:proofErr w:type="gramStart"/>
      <w:r w:rsidRPr="007E0C33">
        <w:rPr>
          <w:rFonts w:ascii="Arial" w:eastAsia="Times New Roman" w:hAnsi="Arial" w:cs="Arial"/>
          <w:sz w:val="22"/>
          <w:szCs w:val="22"/>
          <w:lang w:bidi="en-US"/>
        </w:rPr>
        <w:t>an</w:t>
      </w:r>
      <w:proofErr w:type="gramEnd"/>
      <w:r w:rsidRPr="007E0C33">
        <w:rPr>
          <w:rFonts w:ascii="Arial" w:eastAsia="Times New Roman" w:hAnsi="Arial" w:cs="Arial"/>
          <w:sz w:val="22"/>
          <w:szCs w:val="22"/>
          <w:lang w:bidi="en-US"/>
        </w:rPr>
        <w:t xml:space="preserve"> Low Vision Center accessible by the community, which provided support to the low income families.</w:t>
      </w:r>
    </w:p>
    <w:p w14:paraId="753F363F" w14:textId="77777777" w:rsidR="001A12DC" w:rsidRPr="007E0C33" w:rsidRDefault="001A12DC" w:rsidP="001A12DC">
      <w:pPr>
        <w:pStyle w:val="ListParagraph"/>
        <w:spacing w:after="80" w:line="288" w:lineRule="auto"/>
        <w:ind w:left="0"/>
        <w:rPr>
          <w:rFonts w:ascii="Arial" w:eastAsiaTheme="minorHAnsi" w:hAnsi="Arial" w:cs="Arial"/>
          <w:sz w:val="22"/>
          <w:szCs w:val="22"/>
        </w:rPr>
      </w:pPr>
      <w:r w:rsidRPr="007E0C33">
        <w:rPr>
          <w:rFonts w:ascii="Arial" w:eastAsiaTheme="minorHAnsi" w:hAnsi="Arial" w:cs="Arial"/>
          <w:sz w:val="22"/>
          <w:szCs w:val="22"/>
        </w:rPr>
        <w:t xml:space="preserve">Sustainability is a complex concept, not to mention the LV issue itself. The sustainability of </w:t>
      </w:r>
      <w:r w:rsidRPr="007E0C33">
        <w:rPr>
          <w:rFonts w:ascii="Arial" w:hAnsi="Arial" w:cs="Arial"/>
          <w:sz w:val="22"/>
          <w:szCs w:val="22"/>
        </w:rPr>
        <w:t>Low Vision</w:t>
      </w:r>
      <w:r w:rsidRPr="007E0C33">
        <w:rPr>
          <w:rFonts w:ascii="Arial" w:eastAsiaTheme="minorHAnsi" w:hAnsi="Arial" w:cs="Arial"/>
          <w:sz w:val="22"/>
          <w:szCs w:val="22"/>
        </w:rPr>
        <w:t xml:space="preserve"> service centers in Jakarta and in Makassar are influenced by two major factors:</w:t>
      </w:r>
    </w:p>
    <w:p w14:paraId="151108CC" w14:textId="77777777" w:rsidR="001A12DC" w:rsidRPr="007E0C33" w:rsidRDefault="001A12DC" w:rsidP="001A12DC">
      <w:pPr>
        <w:pStyle w:val="ListParagraph"/>
        <w:numPr>
          <w:ilvl w:val="0"/>
          <w:numId w:val="29"/>
        </w:numPr>
        <w:spacing w:after="80" w:line="288" w:lineRule="auto"/>
        <w:jc w:val="both"/>
        <w:rPr>
          <w:rFonts w:ascii="Arial" w:eastAsiaTheme="minorHAnsi" w:hAnsi="Arial" w:cs="Arial"/>
          <w:sz w:val="22"/>
          <w:szCs w:val="22"/>
        </w:rPr>
      </w:pPr>
      <w:r w:rsidRPr="007E0C33">
        <w:rPr>
          <w:rFonts w:ascii="Arial" w:eastAsiaTheme="minorHAnsi" w:hAnsi="Arial" w:cs="Arial"/>
          <w:sz w:val="22"/>
          <w:szCs w:val="22"/>
        </w:rPr>
        <w:t>The leaderships within the center(s)</w:t>
      </w:r>
    </w:p>
    <w:p w14:paraId="498B41F7" w14:textId="77777777" w:rsidR="001A12DC" w:rsidRPr="007E0C33" w:rsidRDefault="001A12DC" w:rsidP="001A12DC">
      <w:pPr>
        <w:pStyle w:val="ListParagraph"/>
        <w:numPr>
          <w:ilvl w:val="0"/>
          <w:numId w:val="29"/>
        </w:numPr>
        <w:spacing w:after="80" w:line="288" w:lineRule="auto"/>
        <w:jc w:val="both"/>
        <w:rPr>
          <w:rFonts w:ascii="Arial" w:eastAsiaTheme="minorHAnsi" w:hAnsi="Arial" w:cs="Arial"/>
          <w:sz w:val="22"/>
          <w:szCs w:val="22"/>
        </w:rPr>
      </w:pPr>
      <w:r w:rsidRPr="007E0C33">
        <w:rPr>
          <w:rFonts w:ascii="Arial" w:eastAsiaTheme="minorHAnsi" w:hAnsi="Arial" w:cs="Arial"/>
          <w:sz w:val="22"/>
          <w:szCs w:val="22"/>
        </w:rPr>
        <w:t>The strong existence of field staff</w:t>
      </w:r>
    </w:p>
    <w:p w14:paraId="7E6E81FC" w14:textId="77777777" w:rsidR="001A12DC" w:rsidRPr="004D2F60" w:rsidRDefault="001A12DC" w:rsidP="001A12DC">
      <w:pPr>
        <w:spacing w:after="80" w:line="288" w:lineRule="auto"/>
        <w:rPr>
          <w:rFonts w:ascii="Arial" w:eastAsiaTheme="minorHAnsi" w:hAnsi="Arial" w:cs="Arial"/>
          <w:b/>
          <w:i/>
          <w:iCs/>
          <w:sz w:val="22"/>
          <w:szCs w:val="22"/>
        </w:rPr>
      </w:pPr>
      <w:r w:rsidRPr="004D2F60">
        <w:rPr>
          <w:rFonts w:ascii="Arial" w:eastAsiaTheme="minorHAnsi" w:hAnsi="Arial" w:cs="Arial"/>
          <w:b/>
          <w:i/>
          <w:iCs/>
          <w:sz w:val="22"/>
          <w:szCs w:val="22"/>
        </w:rPr>
        <w:t>Recommendations</w:t>
      </w:r>
    </w:p>
    <w:p w14:paraId="1D3986C2" w14:textId="396263EB" w:rsidR="001A12DC" w:rsidRPr="007E0C33" w:rsidRDefault="001A12DC" w:rsidP="001A12DC">
      <w:pPr>
        <w:autoSpaceDE w:val="0"/>
        <w:autoSpaceDN w:val="0"/>
        <w:adjustRightInd w:val="0"/>
        <w:spacing w:after="80" w:line="288" w:lineRule="auto"/>
        <w:rPr>
          <w:rFonts w:ascii="Arial" w:hAnsi="Arial" w:cs="Arial"/>
          <w:sz w:val="22"/>
          <w:szCs w:val="22"/>
        </w:rPr>
      </w:pPr>
      <w:r w:rsidRPr="007E0C33">
        <w:rPr>
          <w:rFonts w:ascii="Arial" w:hAnsi="Arial" w:cs="Arial"/>
          <w:sz w:val="22"/>
          <w:szCs w:val="22"/>
        </w:rPr>
        <w:t>Based on the analysis and discussions above, the evaluation team recommends the following:</w:t>
      </w:r>
    </w:p>
    <w:p w14:paraId="42F39479" w14:textId="3C607E0C" w:rsidR="001A12DC" w:rsidRPr="007E0C33" w:rsidRDefault="001A12DC" w:rsidP="001A12DC">
      <w:pPr>
        <w:pStyle w:val="ListParagraph"/>
        <w:numPr>
          <w:ilvl w:val="6"/>
          <w:numId w:val="30"/>
        </w:numPr>
        <w:autoSpaceDE w:val="0"/>
        <w:autoSpaceDN w:val="0"/>
        <w:adjustRightInd w:val="0"/>
        <w:spacing w:after="80" w:line="288" w:lineRule="auto"/>
        <w:ind w:left="360"/>
        <w:jc w:val="both"/>
        <w:rPr>
          <w:rFonts w:ascii="Arial" w:hAnsi="Arial" w:cs="Arial"/>
          <w:b/>
          <w:sz w:val="22"/>
          <w:szCs w:val="22"/>
        </w:rPr>
      </w:pPr>
      <w:r w:rsidRPr="007E0C33">
        <w:rPr>
          <w:rFonts w:ascii="Arial" w:hAnsi="Arial" w:cs="Arial"/>
          <w:b/>
          <w:sz w:val="22"/>
          <w:szCs w:val="22"/>
        </w:rPr>
        <w:t xml:space="preserve">HUH Low Vision </w:t>
      </w:r>
      <w:r w:rsidR="00BE0E55" w:rsidRPr="007E0C33">
        <w:rPr>
          <w:rFonts w:ascii="Arial" w:hAnsi="Arial" w:cs="Arial"/>
          <w:b/>
          <w:sz w:val="22"/>
          <w:szCs w:val="22"/>
        </w:rPr>
        <w:t>Centre</w:t>
      </w:r>
    </w:p>
    <w:p w14:paraId="1593B130" w14:textId="558A4DB8" w:rsidR="001A12DC" w:rsidRPr="007E0C33" w:rsidRDefault="001A12DC" w:rsidP="001A12DC">
      <w:pPr>
        <w:pStyle w:val="ListParagraph"/>
        <w:numPr>
          <w:ilvl w:val="0"/>
          <w:numId w:val="31"/>
        </w:numPr>
        <w:autoSpaceDE w:val="0"/>
        <w:autoSpaceDN w:val="0"/>
        <w:adjustRightInd w:val="0"/>
        <w:spacing w:after="80" w:line="288" w:lineRule="auto"/>
        <w:ind w:left="360"/>
        <w:jc w:val="both"/>
        <w:rPr>
          <w:rFonts w:ascii="Arial" w:hAnsi="Arial" w:cs="Arial"/>
          <w:sz w:val="22"/>
          <w:szCs w:val="22"/>
        </w:rPr>
      </w:pPr>
      <w:r w:rsidRPr="007E0C33">
        <w:rPr>
          <w:rFonts w:ascii="Arial" w:hAnsi="Arial" w:cs="Arial"/>
          <w:sz w:val="22"/>
          <w:szCs w:val="22"/>
        </w:rPr>
        <w:t xml:space="preserve">Ensure the comprehension of Low Vision service provision, which includes the inclusion of RO and Rehab staff, and secure the relevant skills required for the individuals involved. During the </w:t>
      </w:r>
      <w:r w:rsidR="008B2FB4" w:rsidRPr="007E0C33">
        <w:rPr>
          <w:rFonts w:ascii="Arial" w:hAnsi="Arial" w:cs="Arial"/>
          <w:sz w:val="22"/>
          <w:szCs w:val="22"/>
        </w:rPr>
        <w:t xml:space="preserve">evaluation </w:t>
      </w:r>
      <w:r w:rsidRPr="007E0C33">
        <w:rPr>
          <w:rFonts w:ascii="Arial" w:hAnsi="Arial" w:cs="Arial"/>
          <w:sz w:val="22"/>
          <w:szCs w:val="22"/>
        </w:rPr>
        <w:t xml:space="preserve">debriefing, the HUH senior ophthalmologist (Dr </w:t>
      </w:r>
      <w:proofErr w:type="spellStart"/>
      <w:r w:rsidRPr="007E0C33">
        <w:rPr>
          <w:rFonts w:ascii="Arial" w:hAnsi="Arial" w:cs="Arial"/>
          <w:sz w:val="22"/>
          <w:szCs w:val="22"/>
        </w:rPr>
        <w:t>Habibah</w:t>
      </w:r>
      <w:proofErr w:type="spellEnd"/>
      <w:r w:rsidRPr="007E0C33">
        <w:rPr>
          <w:rFonts w:ascii="Arial" w:hAnsi="Arial" w:cs="Arial"/>
          <w:sz w:val="22"/>
          <w:szCs w:val="22"/>
        </w:rPr>
        <w:t xml:space="preserve">), provided an assurance that the Eye Department will allocate some funding to pay the honorarium of a Rehab staff, but did not mention </w:t>
      </w:r>
      <w:r w:rsidR="008B2FB4" w:rsidRPr="007E0C33">
        <w:rPr>
          <w:rFonts w:ascii="Arial" w:hAnsi="Arial" w:cs="Arial"/>
          <w:sz w:val="22"/>
          <w:szCs w:val="22"/>
        </w:rPr>
        <w:t>their</w:t>
      </w:r>
      <w:r w:rsidRPr="007E0C33">
        <w:rPr>
          <w:rFonts w:ascii="Arial" w:hAnsi="Arial" w:cs="Arial"/>
          <w:sz w:val="22"/>
          <w:szCs w:val="22"/>
        </w:rPr>
        <w:t xml:space="preserve"> intention to recruit a</w:t>
      </w:r>
      <w:r w:rsidR="008B2FB4" w:rsidRPr="007E0C33">
        <w:rPr>
          <w:rFonts w:ascii="Arial" w:hAnsi="Arial" w:cs="Arial"/>
          <w:sz w:val="22"/>
          <w:szCs w:val="22"/>
        </w:rPr>
        <w:t>n</w:t>
      </w:r>
      <w:r w:rsidRPr="007E0C33">
        <w:rPr>
          <w:rFonts w:ascii="Arial" w:hAnsi="Arial" w:cs="Arial"/>
          <w:sz w:val="22"/>
          <w:szCs w:val="22"/>
        </w:rPr>
        <w:t xml:space="preserve"> RO specially based in the Low Vision </w:t>
      </w:r>
      <w:r w:rsidR="00BE0E55" w:rsidRPr="007E0C33">
        <w:rPr>
          <w:rFonts w:ascii="Arial" w:hAnsi="Arial" w:cs="Arial"/>
          <w:sz w:val="22"/>
          <w:szCs w:val="22"/>
        </w:rPr>
        <w:t>Centre</w:t>
      </w:r>
      <w:r w:rsidRPr="007E0C33">
        <w:rPr>
          <w:rFonts w:ascii="Arial" w:hAnsi="Arial" w:cs="Arial"/>
          <w:sz w:val="22"/>
          <w:szCs w:val="22"/>
        </w:rPr>
        <w:t xml:space="preserve">. She also shared a plan to train one more ophthalmologist, so that the existing ophthalmologist specially dedicated for Low Vision could further continue her study. Refresher and upgrading trading for those already trained in Low Vision, such as the existing Rehab staff and at a later stage, new people in the Low Vision </w:t>
      </w:r>
      <w:r w:rsidR="00BE0E55" w:rsidRPr="007E0C33">
        <w:rPr>
          <w:rFonts w:ascii="Arial" w:hAnsi="Arial" w:cs="Arial"/>
          <w:sz w:val="22"/>
          <w:szCs w:val="22"/>
        </w:rPr>
        <w:t>Centre</w:t>
      </w:r>
      <w:r w:rsidRPr="007E0C33">
        <w:rPr>
          <w:rFonts w:ascii="Arial" w:hAnsi="Arial" w:cs="Arial"/>
          <w:sz w:val="22"/>
          <w:szCs w:val="22"/>
        </w:rPr>
        <w:t xml:space="preserve">, should be ensured. The idea of Dr </w:t>
      </w:r>
      <w:proofErr w:type="spellStart"/>
      <w:r w:rsidRPr="007E0C33">
        <w:rPr>
          <w:rFonts w:ascii="Arial" w:hAnsi="Arial" w:cs="Arial"/>
          <w:sz w:val="22"/>
          <w:szCs w:val="22"/>
        </w:rPr>
        <w:t>Habibah</w:t>
      </w:r>
      <w:proofErr w:type="spellEnd"/>
      <w:r w:rsidRPr="007E0C33">
        <w:rPr>
          <w:rFonts w:ascii="Arial" w:hAnsi="Arial" w:cs="Arial"/>
          <w:sz w:val="22"/>
          <w:szCs w:val="22"/>
        </w:rPr>
        <w:t xml:space="preserve"> to integrate the rehabilitative aspect of LV services as part of the overall medical rehabilitation in year 2021 – currently awaiting the floor in the new building ready for occupation, should be refreshed overtime (by LAYAK and/or CBM in any opportunity) after the project completed.</w:t>
      </w:r>
    </w:p>
    <w:p w14:paraId="5E014000" w14:textId="77777777" w:rsidR="001A12DC" w:rsidRPr="007E0C33" w:rsidRDefault="001A12DC" w:rsidP="001A12DC">
      <w:pPr>
        <w:pStyle w:val="ListParagraph"/>
        <w:numPr>
          <w:ilvl w:val="0"/>
          <w:numId w:val="31"/>
        </w:numPr>
        <w:autoSpaceDE w:val="0"/>
        <w:autoSpaceDN w:val="0"/>
        <w:adjustRightInd w:val="0"/>
        <w:spacing w:after="80" w:line="288" w:lineRule="auto"/>
        <w:ind w:left="360"/>
        <w:jc w:val="both"/>
        <w:rPr>
          <w:rFonts w:ascii="Arial" w:hAnsi="Arial" w:cs="Arial"/>
          <w:sz w:val="22"/>
          <w:szCs w:val="22"/>
        </w:rPr>
      </w:pPr>
      <w:r w:rsidRPr="007E0C33">
        <w:rPr>
          <w:rFonts w:ascii="Arial" w:hAnsi="Arial" w:cs="Arial"/>
          <w:sz w:val="22"/>
          <w:szCs w:val="22"/>
        </w:rPr>
        <w:t xml:space="preserve">Low Vision service and care should be beyond the provision of medical/clinical and rehabilitation treatment, but it should, as much as possible, include psychology and psychiatry. During the evaluation, this was obviously captured during the interviews and discussions with the child clients and mothers. This idea was presented to Dr </w:t>
      </w:r>
      <w:proofErr w:type="spellStart"/>
      <w:r w:rsidRPr="007E0C33">
        <w:rPr>
          <w:rFonts w:ascii="Arial" w:hAnsi="Arial" w:cs="Arial"/>
          <w:sz w:val="22"/>
          <w:szCs w:val="22"/>
        </w:rPr>
        <w:t>Habibah</w:t>
      </w:r>
      <w:proofErr w:type="spellEnd"/>
      <w:r w:rsidRPr="007E0C33">
        <w:rPr>
          <w:rFonts w:ascii="Arial" w:hAnsi="Arial" w:cs="Arial"/>
          <w:sz w:val="22"/>
          <w:szCs w:val="22"/>
        </w:rPr>
        <w:t xml:space="preserve"> and team during the debriefing. At that time, Dr </w:t>
      </w:r>
      <w:proofErr w:type="spellStart"/>
      <w:r w:rsidRPr="007E0C33">
        <w:rPr>
          <w:rFonts w:ascii="Arial" w:hAnsi="Arial" w:cs="Arial"/>
          <w:sz w:val="22"/>
          <w:szCs w:val="22"/>
        </w:rPr>
        <w:t>Habibah</w:t>
      </w:r>
      <w:proofErr w:type="spellEnd"/>
      <w:r w:rsidRPr="007E0C33">
        <w:rPr>
          <w:rFonts w:ascii="Arial" w:hAnsi="Arial" w:cs="Arial"/>
          <w:sz w:val="22"/>
          <w:szCs w:val="22"/>
        </w:rPr>
        <w:t xml:space="preserve"> responded positively and planned to invite several other departments (as well as the </w:t>
      </w:r>
      <w:proofErr w:type="spellStart"/>
      <w:r w:rsidRPr="007E0C33">
        <w:rPr>
          <w:rFonts w:ascii="Arial" w:hAnsi="Arial" w:cs="Arial"/>
          <w:i/>
          <w:sz w:val="22"/>
          <w:szCs w:val="22"/>
        </w:rPr>
        <w:t>Komatda</w:t>
      </w:r>
      <w:proofErr w:type="spellEnd"/>
      <w:r w:rsidRPr="007E0C33">
        <w:rPr>
          <w:rFonts w:ascii="Arial" w:hAnsi="Arial" w:cs="Arial"/>
          <w:sz w:val="22"/>
          <w:szCs w:val="22"/>
        </w:rPr>
        <w:t>) to discuss about the need.</w:t>
      </w:r>
    </w:p>
    <w:p w14:paraId="7101175D" w14:textId="1E649BD1" w:rsidR="001A12DC" w:rsidRPr="007E0C33" w:rsidRDefault="001A12DC" w:rsidP="001A12DC">
      <w:pPr>
        <w:pStyle w:val="ListParagraph"/>
        <w:numPr>
          <w:ilvl w:val="0"/>
          <w:numId w:val="31"/>
        </w:numPr>
        <w:autoSpaceDE w:val="0"/>
        <w:autoSpaceDN w:val="0"/>
        <w:adjustRightInd w:val="0"/>
        <w:spacing w:after="80" w:line="288" w:lineRule="auto"/>
        <w:ind w:left="360"/>
        <w:jc w:val="both"/>
        <w:rPr>
          <w:rFonts w:ascii="Arial" w:hAnsi="Arial" w:cs="Arial"/>
          <w:sz w:val="22"/>
          <w:szCs w:val="22"/>
        </w:rPr>
      </w:pPr>
      <w:r w:rsidRPr="007E0C33">
        <w:rPr>
          <w:rFonts w:ascii="Arial" w:hAnsi="Arial" w:cs="Arial"/>
          <w:sz w:val="22"/>
          <w:szCs w:val="22"/>
        </w:rPr>
        <w:t xml:space="preserve">Advocacy to the external (government) institutions should not become the HUH Low Vision </w:t>
      </w:r>
      <w:r w:rsidR="00BE0E55" w:rsidRPr="007E0C33">
        <w:rPr>
          <w:rFonts w:ascii="Arial" w:hAnsi="Arial" w:cs="Arial"/>
          <w:sz w:val="22"/>
          <w:szCs w:val="22"/>
        </w:rPr>
        <w:t>Centre’s</w:t>
      </w:r>
      <w:r w:rsidRPr="007E0C33">
        <w:rPr>
          <w:rFonts w:ascii="Arial" w:hAnsi="Arial" w:cs="Arial"/>
          <w:sz w:val="22"/>
          <w:szCs w:val="22"/>
        </w:rPr>
        <w:t xml:space="preserve"> responsibility. This should become the mandate and responsibility of the </w:t>
      </w:r>
      <w:proofErr w:type="spellStart"/>
      <w:r w:rsidRPr="007E0C33">
        <w:rPr>
          <w:rFonts w:ascii="Arial" w:hAnsi="Arial" w:cs="Arial"/>
          <w:i/>
          <w:sz w:val="22"/>
          <w:szCs w:val="22"/>
        </w:rPr>
        <w:t>Komatda</w:t>
      </w:r>
      <w:proofErr w:type="spellEnd"/>
      <w:r w:rsidRPr="007E0C33">
        <w:rPr>
          <w:rFonts w:ascii="Arial" w:hAnsi="Arial" w:cs="Arial"/>
          <w:sz w:val="22"/>
          <w:szCs w:val="22"/>
        </w:rPr>
        <w:t xml:space="preserve"> South Sulawesi. HUH Low Vision </w:t>
      </w:r>
      <w:r w:rsidR="00BE0E55" w:rsidRPr="007E0C33">
        <w:rPr>
          <w:rFonts w:ascii="Arial" w:hAnsi="Arial" w:cs="Arial"/>
          <w:sz w:val="22"/>
          <w:szCs w:val="22"/>
        </w:rPr>
        <w:t>Centre</w:t>
      </w:r>
      <w:r w:rsidRPr="007E0C33">
        <w:rPr>
          <w:rFonts w:ascii="Arial" w:hAnsi="Arial" w:cs="Arial"/>
          <w:sz w:val="22"/>
          <w:szCs w:val="22"/>
        </w:rPr>
        <w:t xml:space="preserve">/Eye Department could do some advocacy initiatives internally, so that the referral of children and adults with Low Vision (with/without other disabilities) could be ensured and no ‘missed opportunity’ of Low Vision cases. </w:t>
      </w:r>
    </w:p>
    <w:p w14:paraId="51EA430B" w14:textId="77777777" w:rsidR="001A12DC" w:rsidRPr="007E0C33" w:rsidRDefault="001A12DC" w:rsidP="001A12DC">
      <w:pPr>
        <w:pStyle w:val="ListParagraph"/>
        <w:numPr>
          <w:ilvl w:val="0"/>
          <w:numId w:val="31"/>
        </w:numPr>
        <w:autoSpaceDE w:val="0"/>
        <w:autoSpaceDN w:val="0"/>
        <w:adjustRightInd w:val="0"/>
        <w:spacing w:after="80" w:line="288" w:lineRule="auto"/>
        <w:ind w:left="360"/>
        <w:jc w:val="both"/>
        <w:rPr>
          <w:rFonts w:ascii="Arial" w:hAnsi="Arial" w:cs="Arial"/>
          <w:sz w:val="22"/>
          <w:szCs w:val="22"/>
        </w:rPr>
      </w:pPr>
      <w:r w:rsidRPr="007E0C33">
        <w:rPr>
          <w:rFonts w:ascii="Arial" w:hAnsi="Arial" w:cs="Arial"/>
          <w:sz w:val="22"/>
          <w:szCs w:val="22"/>
        </w:rPr>
        <w:t>The existing coordination with the secondary facilities (district hospitals and private hospitals), specifically in Low Vision suspected cases, should be maintained and advanced. The collaboration should not only be with the ophthalmologists only, but also with other potential departments such as neonatal/prenatal department and child health ward which sees children with down syndrome and other disabilities being associated with higher prevalence of visual impairment</w:t>
      </w:r>
    </w:p>
    <w:p w14:paraId="231AEB5E" w14:textId="4FE50FCF" w:rsidR="001A12DC" w:rsidRPr="007E0C33" w:rsidRDefault="001A12DC" w:rsidP="001A12DC">
      <w:pPr>
        <w:pStyle w:val="ListParagraph"/>
        <w:numPr>
          <w:ilvl w:val="0"/>
          <w:numId w:val="31"/>
        </w:numPr>
        <w:autoSpaceDE w:val="0"/>
        <w:autoSpaceDN w:val="0"/>
        <w:adjustRightInd w:val="0"/>
        <w:spacing w:after="80" w:line="288" w:lineRule="auto"/>
        <w:ind w:left="360"/>
        <w:jc w:val="both"/>
        <w:rPr>
          <w:rFonts w:ascii="Arial" w:hAnsi="Arial" w:cs="Arial"/>
          <w:sz w:val="22"/>
          <w:szCs w:val="22"/>
        </w:rPr>
      </w:pPr>
      <w:r w:rsidRPr="007E0C33">
        <w:rPr>
          <w:rFonts w:ascii="Arial" w:hAnsi="Arial" w:cs="Arial"/>
          <w:sz w:val="22"/>
          <w:szCs w:val="22"/>
        </w:rPr>
        <w:lastRenderedPageBreak/>
        <w:t xml:space="preserve">The HUH Low Vision </w:t>
      </w:r>
      <w:r w:rsidR="00BE0E55" w:rsidRPr="007E0C33">
        <w:rPr>
          <w:rFonts w:ascii="Arial" w:hAnsi="Arial" w:cs="Arial"/>
          <w:sz w:val="22"/>
          <w:szCs w:val="22"/>
        </w:rPr>
        <w:t>Centre</w:t>
      </w:r>
      <w:r w:rsidRPr="007E0C33">
        <w:rPr>
          <w:rFonts w:ascii="Arial" w:hAnsi="Arial" w:cs="Arial"/>
          <w:sz w:val="22"/>
          <w:szCs w:val="22"/>
        </w:rPr>
        <w:t xml:space="preserve"> should pay </w:t>
      </w:r>
      <w:r w:rsidR="008B2FB4" w:rsidRPr="007E0C33">
        <w:rPr>
          <w:rFonts w:ascii="Arial" w:hAnsi="Arial" w:cs="Arial"/>
          <w:sz w:val="22"/>
          <w:szCs w:val="22"/>
        </w:rPr>
        <w:t xml:space="preserve">additional </w:t>
      </w:r>
      <w:r w:rsidRPr="007E0C33">
        <w:rPr>
          <w:rFonts w:ascii="Arial" w:hAnsi="Arial" w:cs="Arial"/>
          <w:sz w:val="22"/>
          <w:szCs w:val="22"/>
        </w:rPr>
        <w:t xml:space="preserve">attention </w:t>
      </w:r>
      <w:r w:rsidR="008B2FB4" w:rsidRPr="007E0C33">
        <w:rPr>
          <w:rFonts w:ascii="Arial" w:hAnsi="Arial" w:cs="Arial"/>
          <w:sz w:val="22"/>
          <w:szCs w:val="22"/>
        </w:rPr>
        <w:t xml:space="preserve">to </w:t>
      </w:r>
      <w:r w:rsidRPr="007E0C33">
        <w:rPr>
          <w:rFonts w:ascii="Arial" w:hAnsi="Arial" w:cs="Arial"/>
          <w:sz w:val="22"/>
          <w:szCs w:val="22"/>
        </w:rPr>
        <w:t>client monitoring and find a practical mechanism for patients’ follow ups.</w:t>
      </w:r>
    </w:p>
    <w:p w14:paraId="5AC43DFA" w14:textId="77777777" w:rsidR="001A12DC" w:rsidRPr="007E0C33" w:rsidRDefault="001A12DC" w:rsidP="001A12DC">
      <w:pPr>
        <w:pStyle w:val="ListParagraph"/>
        <w:autoSpaceDE w:val="0"/>
        <w:autoSpaceDN w:val="0"/>
        <w:adjustRightInd w:val="0"/>
        <w:spacing w:after="80" w:line="288" w:lineRule="auto"/>
        <w:ind w:left="360"/>
        <w:rPr>
          <w:rFonts w:ascii="Arial" w:hAnsi="Arial" w:cs="Arial"/>
          <w:sz w:val="22"/>
          <w:szCs w:val="22"/>
        </w:rPr>
      </w:pPr>
    </w:p>
    <w:p w14:paraId="358A8EF1" w14:textId="77777777" w:rsidR="001A12DC" w:rsidRPr="007E0C33" w:rsidRDefault="001A12DC" w:rsidP="001A12DC">
      <w:pPr>
        <w:pStyle w:val="ListParagraph"/>
        <w:numPr>
          <w:ilvl w:val="6"/>
          <w:numId w:val="30"/>
        </w:numPr>
        <w:autoSpaceDE w:val="0"/>
        <w:autoSpaceDN w:val="0"/>
        <w:adjustRightInd w:val="0"/>
        <w:spacing w:after="80" w:line="288" w:lineRule="auto"/>
        <w:ind w:left="360"/>
        <w:jc w:val="both"/>
        <w:rPr>
          <w:rFonts w:ascii="Arial" w:hAnsi="Arial" w:cs="Arial"/>
          <w:b/>
          <w:sz w:val="22"/>
          <w:szCs w:val="22"/>
        </w:rPr>
      </w:pPr>
      <w:r w:rsidRPr="007E0C33">
        <w:rPr>
          <w:rFonts w:ascii="Arial" w:hAnsi="Arial" w:cs="Arial"/>
          <w:b/>
          <w:sz w:val="22"/>
          <w:szCs w:val="22"/>
        </w:rPr>
        <w:t xml:space="preserve">LAYAK </w:t>
      </w:r>
    </w:p>
    <w:p w14:paraId="1F9A7557" w14:textId="77777777" w:rsidR="001A12DC" w:rsidRPr="007E0C33" w:rsidRDefault="001A12DC" w:rsidP="001A12DC">
      <w:pPr>
        <w:pStyle w:val="ListParagraph"/>
        <w:numPr>
          <w:ilvl w:val="0"/>
          <w:numId w:val="20"/>
        </w:numPr>
        <w:autoSpaceDE w:val="0"/>
        <w:autoSpaceDN w:val="0"/>
        <w:adjustRightInd w:val="0"/>
        <w:spacing w:after="80" w:line="288" w:lineRule="auto"/>
        <w:ind w:left="360"/>
        <w:jc w:val="both"/>
        <w:rPr>
          <w:rFonts w:ascii="Arial" w:hAnsi="Arial" w:cs="Arial"/>
          <w:sz w:val="22"/>
          <w:szCs w:val="22"/>
        </w:rPr>
      </w:pPr>
      <w:r w:rsidRPr="007E0C33">
        <w:rPr>
          <w:rFonts w:ascii="Arial" w:eastAsiaTheme="minorHAnsi" w:hAnsi="Arial" w:cs="Arial"/>
          <w:bCs/>
          <w:sz w:val="22"/>
          <w:szCs w:val="22"/>
        </w:rPr>
        <w:t>Improve the skills, competence and effort in advocacy:</w:t>
      </w:r>
    </w:p>
    <w:p w14:paraId="03945085" w14:textId="50B5F2B6" w:rsidR="001A12DC" w:rsidRPr="007E0C33" w:rsidRDefault="001A12DC" w:rsidP="001A12DC">
      <w:pPr>
        <w:pStyle w:val="ListParagraph"/>
        <w:numPr>
          <w:ilvl w:val="0"/>
          <w:numId w:val="32"/>
        </w:numPr>
        <w:autoSpaceDE w:val="0"/>
        <w:autoSpaceDN w:val="0"/>
        <w:adjustRightInd w:val="0"/>
        <w:spacing w:after="80" w:line="288" w:lineRule="auto"/>
        <w:jc w:val="both"/>
        <w:rPr>
          <w:rFonts w:ascii="Arial" w:hAnsi="Arial" w:cs="Arial"/>
          <w:sz w:val="22"/>
          <w:szCs w:val="22"/>
        </w:rPr>
      </w:pPr>
      <w:r w:rsidRPr="007E0C33">
        <w:rPr>
          <w:rFonts w:ascii="Arial" w:eastAsiaTheme="minorHAnsi" w:hAnsi="Arial" w:cs="Arial"/>
          <w:bCs/>
          <w:sz w:val="22"/>
          <w:szCs w:val="22"/>
        </w:rPr>
        <w:t xml:space="preserve">Advocate education authorities to ensure a child with a disability receives a comprehensive eye health and low vision (if needed) examination before entering school, and that the students in special schools have ‘health record’ which informs their physical and mental impairments; The eye health examination can be done by </w:t>
      </w:r>
      <w:r w:rsidR="00E277F3">
        <w:rPr>
          <w:rFonts w:ascii="Arial" w:eastAsiaTheme="minorHAnsi" w:hAnsi="Arial" w:cs="Arial"/>
          <w:bCs/>
          <w:i/>
          <w:sz w:val="22"/>
          <w:szCs w:val="22"/>
        </w:rPr>
        <w:t>PHC</w:t>
      </w:r>
      <w:r w:rsidRPr="007E0C33">
        <w:rPr>
          <w:rFonts w:ascii="Arial" w:eastAsiaTheme="minorHAnsi" w:hAnsi="Arial" w:cs="Arial"/>
          <w:bCs/>
          <w:sz w:val="22"/>
          <w:szCs w:val="22"/>
        </w:rPr>
        <w:t xml:space="preserve">, and </w:t>
      </w:r>
      <w:r w:rsidR="00E277F3">
        <w:rPr>
          <w:rFonts w:ascii="Arial" w:eastAsiaTheme="minorHAnsi" w:hAnsi="Arial" w:cs="Arial"/>
          <w:bCs/>
          <w:i/>
          <w:sz w:val="22"/>
          <w:szCs w:val="22"/>
        </w:rPr>
        <w:t>PHC</w:t>
      </w:r>
      <w:r w:rsidRPr="007E0C33">
        <w:rPr>
          <w:rFonts w:ascii="Arial" w:eastAsiaTheme="minorHAnsi" w:hAnsi="Arial" w:cs="Arial"/>
          <w:bCs/>
          <w:sz w:val="22"/>
          <w:szCs w:val="22"/>
        </w:rPr>
        <w:t xml:space="preserve"> can send a child with suspected LV to the secondary health facility, and further referral by the secondary facility can be done to the HUH </w:t>
      </w:r>
      <w:r w:rsidRPr="007E0C33">
        <w:rPr>
          <w:rFonts w:ascii="Arial" w:hAnsi="Arial" w:cs="Arial"/>
          <w:sz w:val="22"/>
          <w:szCs w:val="22"/>
        </w:rPr>
        <w:t>Low Vision</w:t>
      </w:r>
      <w:r w:rsidRPr="007E0C33">
        <w:rPr>
          <w:rFonts w:ascii="Arial" w:eastAsiaTheme="minorHAnsi" w:hAnsi="Arial" w:cs="Arial"/>
          <w:bCs/>
          <w:sz w:val="22"/>
          <w:szCs w:val="22"/>
        </w:rPr>
        <w:t xml:space="preserve"> </w:t>
      </w:r>
      <w:r w:rsidR="00BE0E55" w:rsidRPr="007E0C33">
        <w:rPr>
          <w:rFonts w:ascii="Arial" w:eastAsiaTheme="minorHAnsi" w:hAnsi="Arial" w:cs="Arial"/>
          <w:bCs/>
          <w:sz w:val="22"/>
          <w:szCs w:val="22"/>
        </w:rPr>
        <w:t>Centre</w:t>
      </w:r>
      <w:r w:rsidRPr="007E0C33">
        <w:rPr>
          <w:rFonts w:ascii="Arial" w:eastAsiaTheme="minorHAnsi" w:hAnsi="Arial" w:cs="Arial"/>
          <w:bCs/>
          <w:sz w:val="22"/>
          <w:szCs w:val="22"/>
        </w:rPr>
        <w:t>. Utilizing the existing school health program (</w:t>
      </w:r>
      <w:r w:rsidRPr="007E0C33">
        <w:rPr>
          <w:rFonts w:ascii="Arial" w:eastAsiaTheme="minorHAnsi" w:hAnsi="Arial" w:cs="Arial"/>
          <w:bCs/>
          <w:i/>
          <w:sz w:val="22"/>
          <w:szCs w:val="22"/>
        </w:rPr>
        <w:t xml:space="preserve">Usaha </w:t>
      </w:r>
      <w:proofErr w:type="spellStart"/>
      <w:r w:rsidRPr="007E0C33">
        <w:rPr>
          <w:rFonts w:ascii="Arial" w:eastAsiaTheme="minorHAnsi" w:hAnsi="Arial" w:cs="Arial"/>
          <w:bCs/>
          <w:i/>
          <w:sz w:val="22"/>
          <w:szCs w:val="22"/>
        </w:rPr>
        <w:t>Kesehatan</w:t>
      </w:r>
      <w:proofErr w:type="spellEnd"/>
      <w:r w:rsidRPr="007E0C33">
        <w:rPr>
          <w:rFonts w:ascii="Arial" w:eastAsiaTheme="minorHAnsi" w:hAnsi="Arial" w:cs="Arial"/>
          <w:bCs/>
          <w:i/>
          <w:sz w:val="22"/>
          <w:szCs w:val="22"/>
        </w:rPr>
        <w:t xml:space="preserve"> </w:t>
      </w:r>
      <w:proofErr w:type="spellStart"/>
      <w:r w:rsidRPr="007E0C33">
        <w:rPr>
          <w:rFonts w:ascii="Arial" w:eastAsiaTheme="minorHAnsi" w:hAnsi="Arial" w:cs="Arial"/>
          <w:bCs/>
          <w:i/>
          <w:sz w:val="22"/>
          <w:szCs w:val="22"/>
        </w:rPr>
        <w:t>Sekolah</w:t>
      </w:r>
      <w:proofErr w:type="spellEnd"/>
      <w:r w:rsidRPr="007E0C33">
        <w:rPr>
          <w:rFonts w:ascii="Arial" w:eastAsiaTheme="minorHAnsi" w:hAnsi="Arial" w:cs="Arial"/>
          <w:bCs/>
          <w:i/>
          <w:sz w:val="22"/>
          <w:szCs w:val="22"/>
        </w:rPr>
        <w:t>, UKS</w:t>
      </w:r>
      <w:r w:rsidRPr="007E0C33">
        <w:rPr>
          <w:rFonts w:ascii="Arial" w:eastAsiaTheme="minorHAnsi" w:hAnsi="Arial" w:cs="Arial"/>
          <w:bCs/>
          <w:sz w:val="22"/>
          <w:szCs w:val="22"/>
        </w:rPr>
        <w:t xml:space="preserve">) as a channel for visual acuity screening is highly recommended. </w:t>
      </w:r>
    </w:p>
    <w:p w14:paraId="6BE19D7C" w14:textId="77777777" w:rsidR="001A12DC" w:rsidRPr="007E0C33" w:rsidRDefault="001A12DC" w:rsidP="001A12DC">
      <w:pPr>
        <w:pStyle w:val="ListParagraph"/>
        <w:numPr>
          <w:ilvl w:val="0"/>
          <w:numId w:val="32"/>
        </w:numPr>
        <w:autoSpaceDE w:val="0"/>
        <w:autoSpaceDN w:val="0"/>
        <w:adjustRightInd w:val="0"/>
        <w:spacing w:after="80" w:line="288" w:lineRule="auto"/>
        <w:jc w:val="both"/>
        <w:rPr>
          <w:rFonts w:ascii="Arial" w:hAnsi="Arial" w:cs="Arial"/>
          <w:sz w:val="22"/>
          <w:szCs w:val="22"/>
        </w:rPr>
      </w:pPr>
      <w:r w:rsidRPr="007E0C33">
        <w:rPr>
          <w:rFonts w:ascii="Arial" w:eastAsiaTheme="minorHAnsi" w:hAnsi="Arial" w:cs="Arial"/>
          <w:bCs/>
          <w:sz w:val="22"/>
          <w:szCs w:val="22"/>
        </w:rPr>
        <w:t xml:space="preserve">Advocate and lobby the health authorities to support routine visual acuity screening through UKS, and appropriate response (by doing referral to higher level health facility) for students with </w:t>
      </w:r>
      <w:r w:rsidRPr="007E0C33">
        <w:rPr>
          <w:rFonts w:ascii="Arial" w:eastAsia="Times New Roman" w:hAnsi="Arial" w:cs="Arial"/>
          <w:sz w:val="22"/>
          <w:szCs w:val="22"/>
        </w:rPr>
        <w:t xml:space="preserve">a </w:t>
      </w:r>
      <w:proofErr w:type="spellStart"/>
      <w:r w:rsidRPr="007E0C33">
        <w:rPr>
          <w:rFonts w:ascii="Arial" w:eastAsia="Times New Roman" w:hAnsi="Arial" w:cs="Arial"/>
          <w:sz w:val="22"/>
          <w:szCs w:val="22"/>
        </w:rPr>
        <w:t>referrable</w:t>
      </w:r>
      <w:proofErr w:type="spellEnd"/>
      <w:r w:rsidRPr="007E0C33">
        <w:rPr>
          <w:rFonts w:ascii="Arial" w:eastAsia="Times New Roman" w:hAnsi="Arial" w:cs="Arial"/>
          <w:sz w:val="22"/>
          <w:szCs w:val="22"/>
        </w:rPr>
        <w:t xml:space="preserve"> eye health condition or other disability.</w:t>
      </w:r>
    </w:p>
    <w:p w14:paraId="49638D77" w14:textId="77777777" w:rsidR="001A12DC" w:rsidRPr="007E0C33" w:rsidRDefault="001A12DC" w:rsidP="001A12DC">
      <w:pPr>
        <w:pStyle w:val="ListParagraph"/>
        <w:numPr>
          <w:ilvl w:val="0"/>
          <w:numId w:val="32"/>
        </w:numPr>
        <w:autoSpaceDE w:val="0"/>
        <w:autoSpaceDN w:val="0"/>
        <w:adjustRightInd w:val="0"/>
        <w:spacing w:after="80" w:line="288" w:lineRule="auto"/>
        <w:jc w:val="both"/>
        <w:rPr>
          <w:rFonts w:ascii="Arial" w:hAnsi="Arial" w:cs="Arial"/>
          <w:sz w:val="22"/>
          <w:szCs w:val="22"/>
        </w:rPr>
      </w:pPr>
      <w:r w:rsidRPr="007E0C33">
        <w:rPr>
          <w:rFonts w:ascii="Arial" w:hAnsi="Arial" w:cs="Arial"/>
          <w:sz w:val="22"/>
          <w:szCs w:val="22"/>
        </w:rPr>
        <w:t>Advocate for truly comprehensive screening for visual impairment and low vision integrating preventive and promotive activities</w:t>
      </w:r>
    </w:p>
    <w:p w14:paraId="0B36EBF8" w14:textId="77777777" w:rsidR="001A12DC" w:rsidRPr="007E0C33" w:rsidRDefault="001A12DC" w:rsidP="001A12DC">
      <w:pPr>
        <w:pStyle w:val="ListParagraph"/>
        <w:spacing w:after="80" w:line="288" w:lineRule="auto"/>
        <w:rPr>
          <w:rFonts w:ascii="Arial" w:hAnsi="Arial" w:cs="Arial"/>
          <w:sz w:val="22"/>
          <w:szCs w:val="22"/>
        </w:rPr>
      </w:pPr>
    </w:p>
    <w:p w14:paraId="5507457C" w14:textId="77777777" w:rsidR="001A12DC" w:rsidRPr="007E0C33" w:rsidRDefault="001A12DC" w:rsidP="001A12DC">
      <w:pPr>
        <w:pStyle w:val="ListParagraph"/>
        <w:numPr>
          <w:ilvl w:val="0"/>
          <w:numId w:val="32"/>
        </w:numPr>
        <w:autoSpaceDE w:val="0"/>
        <w:autoSpaceDN w:val="0"/>
        <w:adjustRightInd w:val="0"/>
        <w:spacing w:after="80" w:line="288" w:lineRule="auto"/>
        <w:jc w:val="both"/>
        <w:rPr>
          <w:rFonts w:ascii="Arial" w:hAnsi="Arial" w:cs="Arial"/>
          <w:sz w:val="22"/>
          <w:szCs w:val="22"/>
        </w:rPr>
      </w:pPr>
      <w:r w:rsidRPr="007E0C33">
        <w:rPr>
          <w:rFonts w:ascii="Arial" w:hAnsi="Arial" w:cs="Arial"/>
          <w:sz w:val="22"/>
          <w:szCs w:val="22"/>
        </w:rPr>
        <w:t>Advocate for improved understanding of disability of all stakeholders (such as understanding of barriers for the concept of disability, the relevance of Universal Design, etc.)</w:t>
      </w:r>
    </w:p>
    <w:p w14:paraId="13018F53" w14:textId="77777777" w:rsidR="001A12DC" w:rsidRPr="007E0C33" w:rsidRDefault="001A12DC" w:rsidP="001A12DC">
      <w:pPr>
        <w:pStyle w:val="ListParagraph"/>
        <w:numPr>
          <w:ilvl w:val="0"/>
          <w:numId w:val="20"/>
        </w:numPr>
        <w:autoSpaceDE w:val="0"/>
        <w:autoSpaceDN w:val="0"/>
        <w:adjustRightInd w:val="0"/>
        <w:spacing w:after="80" w:line="288" w:lineRule="auto"/>
        <w:ind w:left="360"/>
        <w:jc w:val="both"/>
        <w:rPr>
          <w:rFonts w:ascii="Arial" w:hAnsi="Arial" w:cs="Arial"/>
          <w:sz w:val="22"/>
          <w:szCs w:val="22"/>
        </w:rPr>
      </w:pPr>
      <w:r w:rsidRPr="007E0C33">
        <w:rPr>
          <w:rFonts w:ascii="Arial" w:eastAsiaTheme="minorHAnsi" w:hAnsi="Arial" w:cs="Arial"/>
          <w:bCs/>
          <w:sz w:val="22"/>
          <w:szCs w:val="22"/>
        </w:rPr>
        <w:t>Pay greater attention to and ensure quality monitoring; Monitoring is essential management tool. It will help the management to track the activity implementation and results, which is important to get feedback especially on the progress of achieving the target indicators and the project objectives.</w:t>
      </w:r>
    </w:p>
    <w:p w14:paraId="0AB1E2DF" w14:textId="3AC59044" w:rsidR="002762F4" w:rsidRPr="007E0C33" w:rsidRDefault="002762F4" w:rsidP="00D540C2">
      <w:pPr>
        <w:pStyle w:val="ListParagraph"/>
        <w:spacing w:line="288" w:lineRule="auto"/>
        <w:ind w:left="0"/>
        <w:rPr>
          <w:rFonts w:ascii="Arial" w:hAnsi="Arial" w:cs="Arial"/>
          <w:bCs/>
          <w:sz w:val="22"/>
          <w:szCs w:val="22"/>
        </w:rPr>
      </w:pPr>
    </w:p>
    <w:p w14:paraId="2C9F10A6" w14:textId="2DA968D4" w:rsidR="002762F4" w:rsidRPr="007E0C33" w:rsidRDefault="002762F4" w:rsidP="00D540C2">
      <w:pPr>
        <w:pStyle w:val="ListParagraph"/>
        <w:spacing w:line="288" w:lineRule="auto"/>
        <w:ind w:left="0"/>
        <w:rPr>
          <w:rFonts w:ascii="Arial" w:hAnsi="Arial" w:cs="Arial"/>
          <w:bCs/>
          <w:sz w:val="22"/>
          <w:szCs w:val="22"/>
        </w:rPr>
      </w:pPr>
    </w:p>
    <w:p w14:paraId="6790BF10" w14:textId="60329AA9" w:rsidR="0037030E" w:rsidRPr="007E0C33" w:rsidRDefault="0037030E" w:rsidP="00D540C2">
      <w:pPr>
        <w:pStyle w:val="ListParagraph"/>
        <w:spacing w:line="288" w:lineRule="auto"/>
        <w:ind w:left="0"/>
        <w:rPr>
          <w:rFonts w:ascii="Arial" w:hAnsi="Arial" w:cs="Arial"/>
          <w:bCs/>
          <w:sz w:val="22"/>
          <w:szCs w:val="22"/>
        </w:rPr>
      </w:pPr>
    </w:p>
    <w:p w14:paraId="46EC3B93" w14:textId="1AE110A2" w:rsidR="004E1EC3" w:rsidRDefault="004E1EC3" w:rsidP="00D540C2">
      <w:pPr>
        <w:pStyle w:val="ListParagraph"/>
        <w:spacing w:line="288" w:lineRule="auto"/>
        <w:ind w:left="0"/>
        <w:rPr>
          <w:rFonts w:ascii="Arial" w:hAnsi="Arial" w:cs="Arial"/>
          <w:bCs/>
        </w:rPr>
      </w:pPr>
    </w:p>
    <w:p w14:paraId="3E1A8440" w14:textId="1A5063E5" w:rsidR="004E1EC3" w:rsidRDefault="004E1EC3" w:rsidP="00D540C2">
      <w:pPr>
        <w:pStyle w:val="ListParagraph"/>
        <w:spacing w:line="288" w:lineRule="auto"/>
        <w:ind w:left="0"/>
        <w:rPr>
          <w:rFonts w:ascii="Arial" w:hAnsi="Arial" w:cs="Arial"/>
          <w:bCs/>
        </w:rPr>
      </w:pPr>
    </w:p>
    <w:p w14:paraId="20583AB5" w14:textId="77777777" w:rsidR="00305179" w:rsidRPr="001D5389" w:rsidRDefault="00305179" w:rsidP="0024505A">
      <w:pPr>
        <w:spacing w:line="240" w:lineRule="auto"/>
        <w:rPr>
          <w:rFonts w:ascii="Arial" w:hAnsi="Arial" w:cs="Arial"/>
          <w:color w:val="231F20"/>
        </w:rPr>
      </w:pPr>
    </w:p>
    <w:sectPr w:rsidR="00305179" w:rsidRPr="001D5389" w:rsidSect="00A3626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F29A5" w14:textId="77777777" w:rsidR="002B44AD" w:rsidRDefault="002B44AD" w:rsidP="00052E03">
      <w:pPr>
        <w:spacing w:after="0" w:line="240" w:lineRule="auto"/>
      </w:pPr>
      <w:r>
        <w:separator/>
      </w:r>
    </w:p>
  </w:endnote>
  <w:endnote w:type="continuationSeparator" w:id="0">
    <w:p w14:paraId="411FE942" w14:textId="77777777" w:rsidR="002B44AD" w:rsidRDefault="002B44AD" w:rsidP="00052E03">
      <w:pPr>
        <w:spacing w:after="0" w:line="240" w:lineRule="auto"/>
      </w:pPr>
      <w:r>
        <w:continuationSeparator/>
      </w:r>
    </w:p>
  </w:endnote>
  <w:endnote w:type="continuationNotice" w:id="1">
    <w:p w14:paraId="5CE2C2D3" w14:textId="77777777" w:rsidR="002B44AD" w:rsidRDefault="002B44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roman"/>
    <w:notTrueType/>
    <w:pitch w:val="default"/>
  </w:font>
  <w:font w:name="SymbolMT">
    <w:altName w:val="Cambria"/>
    <w:panose1 w:val="00000000000000000000"/>
    <w:charset w:val="00"/>
    <w:family w:val="roman"/>
    <w:notTrueType/>
    <w:pitch w:val="default"/>
  </w:font>
  <w:font w:name="ArialMT">
    <w:altName w:val="Arial"/>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2395579"/>
      <w:docPartObj>
        <w:docPartGallery w:val="Page Numbers (Bottom of Page)"/>
        <w:docPartUnique/>
      </w:docPartObj>
    </w:sdtPr>
    <w:sdtEndPr>
      <w:rPr>
        <w:noProof/>
      </w:rPr>
    </w:sdtEndPr>
    <w:sdtContent>
      <w:p w14:paraId="4BFAE35E" w14:textId="356A02A8" w:rsidR="00CE5CF1" w:rsidRDefault="00CE5C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FB148D" w14:textId="51F7DBF1" w:rsidR="00CE5CF1" w:rsidRDefault="00CE5CF1" w:rsidP="00370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C5E27" w14:textId="77777777" w:rsidR="002B44AD" w:rsidRDefault="002B44AD" w:rsidP="00052E03">
      <w:pPr>
        <w:spacing w:after="0" w:line="240" w:lineRule="auto"/>
      </w:pPr>
      <w:r>
        <w:separator/>
      </w:r>
    </w:p>
  </w:footnote>
  <w:footnote w:type="continuationSeparator" w:id="0">
    <w:p w14:paraId="3FC0F094" w14:textId="77777777" w:rsidR="002B44AD" w:rsidRDefault="002B44AD" w:rsidP="00052E03">
      <w:pPr>
        <w:spacing w:after="0" w:line="240" w:lineRule="auto"/>
      </w:pPr>
      <w:r>
        <w:continuationSeparator/>
      </w:r>
    </w:p>
  </w:footnote>
  <w:footnote w:type="continuationNotice" w:id="1">
    <w:p w14:paraId="3A771CC4" w14:textId="77777777" w:rsidR="002B44AD" w:rsidRDefault="002B44AD">
      <w:pPr>
        <w:spacing w:after="0" w:line="240" w:lineRule="auto"/>
      </w:pPr>
    </w:p>
  </w:footnote>
  <w:footnote w:id="2">
    <w:p w14:paraId="7ACCC0E4" w14:textId="77777777" w:rsidR="00830A85" w:rsidRDefault="00830A85" w:rsidP="00830A85">
      <w:r>
        <w:rPr>
          <w:rStyle w:val="FootnoteCharacters"/>
        </w:rPr>
        <w:footnoteRef/>
      </w:r>
      <w:r>
        <w:rPr>
          <w:rFonts w:cs="Calibri"/>
        </w:rPr>
        <w:t xml:space="preserve"> </w:t>
      </w:r>
      <w:r>
        <w:t xml:space="preserve">Decree of the Regent of </w:t>
      </w:r>
      <w:proofErr w:type="spellStart"/>
      <w:r>
        <w:t>Gowa</w:t>
      </w:r>
      <w:proofErr w:type="spellEnd"/>
      <w:r>
        <w:t xml:space="preserve"> Number: 221 / I / 2020 concerning the Designation of a Public Health Center as a Center for Refraction and </w:t>
      </w:r>
      <w:proofErr w:type="spellStart"/>
      <w:r>
        <w:t>Optition</w:t>
      </w:r>
      <w:proofErr w:type="spellEnd"/>
      <w:r>
        <w:t xml:space="preserve"> Services (Vision Center) in </w:t>
      </w:r>
      <w:proofErr w:type="spellStart"/>
      <w:r>
        <w:t>Gowa</w:t>
      </w:r>
      <w:proofErr w:type="spellEnd"/>
      <w:r>
        <w:t xml:space="preserve"> Regency, South Sulawesi Province.</w:t>
      </w:r>
    </w:p>
  </w:footnote>
  <w:footnote w:id="3">
    <w:p w14:paraId="552DF0F2" w14:textId="77777777" w:rsidR="001A12DC" w:rsidRPr="001D5389" w:rsidRDefault="001A12DC" w:rsidP="001A12DC">
      <w:pPr>
        <w:numPr>
          <w:ilvl w:val="0"/>
          <w:numId w:val="34"/>
        </w:numPr>
        <w:tabs>
          <w:tab w:val="left" w:pos="320"/>
        </w:tabs>
        <w:spacing w:after="0" w:line="261" w:lineRule="auto"/>
        <w:ind w:left="320" w:right="200" w:hanging="319"/>
        <w:jc w:val="both"/>
        <w:rPr>
          <w:rFonts w:ascii="Arial" w:eastAsia="Arial" w:hAnsi="Arial" w:cs="Arial"/>
          <w:vertAlign w:val="superscript"/>
        </w:rPr>
      </w:pPr>
      <w:r>
        <w:rPr>
          <w:rStyle w:val="FootnoteReference"/>
        </w:rPr>
        <w:footnoteRef/>
      </w:r>
      <w:r>
        <w:t xml:space="preserve"> </w:t>
      </w:r>
      <w:r w:rsidRPr="001D5389">
        <w:rPr>
          <w:rFonts w:ascii="Arial" w:hAnsi="Arial" w:cs="Arial"/>
        </w:rPr>
        <w:t xml:space="preserve">Program </w:t>
      </w:r>
      <w:proofErr w:type="spellStart"/>
      <w:r w:rsidRPr="001D5389">
        <w:rPr>
          <w:rFonts w:ascii="Arial" w:hAnsi="Arial" w:cs="Arial"/>
          <w:i/>
          <w:iCs/>
        </w:rPr>
        <w:t>Dokter</w:t>
      </w:r>
      <w:proofErr w:type="spellEnd"/>
      <w:r w:rsidRPr="001D5389">
        <w:rPr>
          <w:rFonts w:ascii="Arial" w:hAnsi="Arial" w:cs="Arial"/>
          <w:i/>
          <w:iCs/>
        </w:rPr>
        <w:t xml:space="preserve"> </w:t>
      </w:r>
      <w:proofErr w:type="spellStart"/>
      <w:r w:rsidRPr="001D5389">
        <w:rPr>
          <w:rFonts w:ascii="Arial" w:hAnsi="Arial" w:cs="Arial"/>
          <w:i/>
          <w:iCs/>
        </w:rPr>
        <w:t>Cilik</w:t>
      </w:r>
      <w:proofErr w:type="spellEnd"/>
      <w:r w:rsidRPr="001D5389">
        <w:rPr>
          <w:rFonts w:ascii="Arial" w:hAnsi="Arial" w:cs="Arial"/>
        </w:rPr>
        <w:t xml:space="preserve"> or Small-Doctors Program</w:t>
      </w:r>
      <w:r w:rsidRPr="001D5389">
        <w:rPr>
          <w:rFonts w:ascii="Arial" w:eastAsia="Arial" w:hAnsi="Arial" w:cs="Arial"/>
        </w:rPr>
        <w:t xml:space="preserve"> -</w:t>
      </w:r>
      <w:r w:rsidRPr="001D5389">
        <w:rPr>
          <w:rFonts w:ascii="Arial" w:hAnsi="Arial" w:cs="Arial"/>
        </w:rPr>
        <w:t xml:space="preserve"> Small Doctors Program is part of Usaha </w:t>
      </w:r>
      <w:proofErr w:type="spellStart"/>
      <w:r w:rsidRPr="001D5389">
        <w:rPr>
          <w:rFonts w:ascii="Arial" w:hAnsi="Arial" w:cs="Arial"/>
        </w:rPr>
        <w:t>Kesehatan</w:t>
      </w:r>
      <w:proofErr w:type="spellEnd"/>
      <w:r w:rsidRPr="001D5389">
        <w:rPr>
          <w:rFonts w:ascii="Arial" w:hAnsi="Arial" w:cs="Arial"/>
        </w:rPr>
        <w:t xml:space="preserve"> </w:t>
      </w:r>
      <w:proofErr w:type="spellStart"/>
      <w:r w:rsidRPr="001D5389">
        <w:rPr>
          <w:rFonts w:ascii="Arial" w:hAnsi="Arial" w:cs="Arial"/>
        </w:rPr>
        <w:t>Sekolah</w:t>
      </w:r>
      <w:proofErr w:type="spellEnd"/>
      <w:r w:rsidRPr="001D5389">
        <w:rPr>
          <w:rFonts w:ascii="Arial" w:hAnsi="Arial" w:cs="Arial"/>
        </w:rPr>
        <w:t xml:space="preserve"> (School Health Unit) or UKS. The </w:t>
      </w:r>
      <w:proofErr w:type="spellStart"/>
      <w:r w:rsidRPr="001D5389">
        <w:rPr>
          <w:rFonts w:ascii="Arial" w:hAnsi="Arial" w:cs="Arial"/>
          <w:i/>
          <w:iCs/>
        </w:rPr>
        <w:t>Dokter</w:t>
      </w:r>
      <w:proofErr w:type="spellEnd"/>
      <w:r w:rsidRPr="001D5389">
        <w:rPr>
          <w:rFonts w:ascii="Arial" w:hAnsi="Arial" w:cs="Arial"/>
          <w:i/>
          <w:iCs/>
        </w:rPr>
        <w:t xml:space="preserve"> </w:t>
      </w:r>
      <w:proofErr w:type="spellStart"/>
      <w:r w:rsidRPr="001D5389">
        <w:rPr>
          <w:rFonts w:ascii="Arial" w:hAnsi="Arial" w:cs="Arial"/>
          <w:i/>
          <w:iCs/>
        </w:rPr>
        <w:t>Cilik</w:t>
      </w:r>
      <w:proofErr w:type="spellEnd"/>
      <w:r w:rsidRPr="001D5389">
        <w:rPr>
          <w:rFonts w:ascii="Arial" w:hAnsi="Arial" w:cs="Arial"/>
        </w:rPr>
        <w:t>, usually elementary and junior high school students, are trained to increase and maintain personal hygiene and health. They then</w:t>
      </w:r>
      <w:r w:rsidRPr="001D5389">
        <w:rPr>
          <w:rFonts w:ascii="Arial" w:hAnsi="Arial" w:cs="Arial"/>
          <w:i/>
          <w:iCs/>
        </w:rPr>
        <w:t xml:space="preserve"> </w:t>
      </w:r>
      <w:r w:rsidRPr="001D5389">
        <w:rPr>
          <w:rFonts w:ascii="Arial" w:hAnsi="Arial" w:cs="Arial"/>
        </w:rPr>
        <w:t>share this knowledge and practice through peer to peer learning, as well as with their families and surrounding communities.</w:t>
      </w:r>
    </w:p>
    <w:p w14:paraId="5E814546" w14:textId="77777777" w:rsidR="001A12DC" w:rsidRPr="001B2C53" w:rsidRDefault="001A12DC" w:rsidP="001A12D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CE5CF1" w14:paraId="31B9B25D" w14:textId="77777777" w:rsidTr="0037030E">
      <w:tc>
        <w:tcPr>
          <w:tcW w:w="3005" w:type="dxa"/>
        </w:tcPr>
        <w:p w14:paraId="2075AA55" w14:textId="5C575D9B" w:rsidR="00CE5CF1" w:rsidRDefault="00CE5CF1" w:rsidP="0037030E">
          <w:pPr>
            <w:pStyle w:val="Header"/>
            <w:ind w:left="-115"/>
          </w:pPr>
        </w:p>
      </w:tc>
      <w:tc>
        <w:tcPr>
          <w:tcW w:w="3005" w:type="dxa"/>
        </w:tcPr>
        <w:p w14:paraId="06413B63" w14:textId="3D33D3A1" w:rsidR="00CE5CF1" w:rsidRDefault="00CE5CF1" w:rsidP="0037030E">
          <w:pPr>
            <w:pStyle w:val="Header"/>
            <w:jc w:val="center"/>
          </w:pPr>
        </w:p>
      </w:tc>
      <w:tc>
        <w:tcPr>
          <w:tcW w:w="3005" w:type="dxa"/>
        </w:tcPr>
        <w:p w14:paraId="071A7417" w14:textId="3A7CA719" w:rsidR="00CE5CF1" w:rsidRDefault="00CE5CF1" w:rsidP="0037030E">
          <w:pPr>
            <w:pStyle w:val="Header"/>
            <w:ind w:right="-115"/>
            <w:jc w:val="right"/>
          </w:pPr>
        </w:p>
      </w:tc>
    </w:tr>
  </w:tbl>
  <w:p w14:paraId="01DD9226" w14:textId="16DA677D" w:rsidR="00CE5CF1" w:rsidRDefault="00CE5CF1" w:rsidP="003703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74D"/>
    <w:multiLevelType w:val="hybridMultilevel"/>
    <w:tmpl w:val="F53A6DB8"/>
    <w:lvl w:ilvl="0" w:tplc="B2DC11E4">
      <w:start w:val="1"/>
      <w:numFmt w:val="decimal"/>
      <w:lvlText w:val="%1"/>
      <w:lvlJc w:val="left"/>
      <w:pPr>
        <w:ind w:left="0" w:firstLine="0"/>
      </w:pPr>
    </w:lvl>
    <w:lvl w:ilvl="1" w:tplc="9B8CF1D0">
      <w:numFmt w:val="decimal"/>
      <w:lvlText w:val=""/>
      <w:lvlJc w:val="left"/>
      <w:pPr>
        <w:ind w:left="0" w:firstLine="0"/>
      </w:pPr>
    </w:lvl>
    <w:lvl w:ilvl="2" w:tplc="59708620">
      <w:numFmt w:val="decimal"/>
      <w:lvlText w:val=""/>
      <w:lvlJc w:val="left"/>
      <w:pPr>
        <w:ind w:left="0" w:firstLine="0"/>
      </w:pPr>
    </w:lvl>
    <w:lvl w:ilvl="3" w:tplc="ED4E7D3A">
      <w:numFmt w:val="decimal"/>
      <w:lvlText w:val=""/>
      <w:lvlJc w:val="left"/>
      <w:pPr>
        <w:ind w:left="0" w:firstLine="0"/>
      </w:pPr>
    </w:lvl>
    <w:lvl w:ilvl="4" w:tplc="A58ECA1C">
      <w:numFmt w:val="decimal"/>
      <w:lvlText w:val=""/>
      <w:lvlJc w:val="left"/>
      <w:pPr>
        <w:ind w:left="0" w:firstLine="0"/>
      </w:pPr>
    </w:lvl>
    <w:lvl w:ilvl="5" w:tplc="35F0923E">
      <w:numFmt w:val="decimal"/>
      <w:lvlText w:val=""/>
      <w:lvlJc w:val="left"/>
      <w:pPr>
        <w:ind w:left="0" w:firstLine="0"/>
      </w:pPr>
    </w:lvl>
    <w:lvl w:ilvl="6" w:tplc="CCCA1B5A">
      <w:numFmt w:val="decimal"/>
      <w:lvlText w:val=""/>
      <w:lvlJc w:val="left"/>
      <w:pPr>
        <w:ind w:left="0" w:firstLine="0"/>
      </w:pPr>
    </w:lvl>
    <w:lvl w:ilvl="7" w:tplc="CA1060AA">
      <w:numFmt w:val="decimal"/>
      <w:lvlText w:val=""/>
      <w:lvlJc w:val="left"/>
      <w:pPr>
        <w:ind w:left="0" w:firstLine="0"/>
      </w:pPr>
    </w:lvl>
    <w:lvl w:ilvl="8" w:tplc="B134B9EC">
      <w:numFmt w:val="decimal"/>
      <w:lvlText w:val=""/>
      <w:lvlJc w:val="left"/>
      <w:pPr>
        <w:ind w:left="0" w:firstLine="0"/>
      </w:pPr>
    </w:lvl>
  </w:abstractNum>
  <w:abstractNum w:abstractNumId="1" w15:restartNumberingAfterBreak="0">
    <w:nsid w:val="000054DE"/>
    <w:multiLevelType w:val="hybridMultilevel"/>
    <w:tmpl w:val="750CBC46"/>
    <w:lvl w:ilvl="0" w:tplc="4790EFE4">
      <w:start w:val="1"/>
      <w:numFmt w:val="bullet"/>
      <w:lvlText w:val="•"/>
      <w:lvlJc w:val="left"/>
      <w:pPr>
        <w:ind w:left="0" w:firstLine="0"/>
      </w:pPr>
    </w:lvl>
    <w:lvl w:ilvl="1" w:tplc="B28E9222">
      <w:numFmt w:val="decimal"/>
      <w:lvlText w:val=""/>
      <w:lvlJc w:val="left"/>
      <w:pPr>
        <w:ind w:left="0" w:firstLine="0"/>
      </w:pPr>
    </w:lvl>
    <w:lvl w:ilvl="2" w:tplc="94C86B28">
      <w:numFmt w:val="decimal"/>
      <w:lvlText w:val=""/>
      <w:lvlJc w:val="left"/>
      <w:pPr>
        <w:ind w:left="0" w:firstLine="0"/>
      </w:pPr>
    </w:lvl>
    <w:lvl w:ilvl="3" w:tplc="7E8ADBA4">
      <w:numFmt w:val="decimal"/>
      <w:lvlText w:val=""/>
      <w:lvlJc w:val="left"/>
      <w:pPr>
        <w:ind w:left="0" w:firstLine="0"/>
      </w:pPr>
    </w:lvl>
    <w:lvl w:ilvl="4" w:tplc="C0BC9B6C">
      <w:numFmt w:val="decimal"/>
      <w:lvlText w:val=""/>
      <w:lvlJc w:val="left"/>
      <w:pPr>
        <w:ind w:left="0" w:firstLine="0"/>
      </w:pPr>
    </w:lvl>
    <w:lvl w:ilvl="5" w:tplc="26340176">
      <w:numFmt w:val="decimal"/>
      <w:lvlText w:val=""/>
      <w:lvlJc w:val="left"/>
      <w:pPr>
        <w:ind w:left="0" w:firstLine="0"/>
      </w:pPr>
    </w:lvl>
    <w:lvl w:ilvl="6" w:tplc="79426A50">
      <w:numFmt w:val="decimal"/>
      <w:lvlText w:val=""/>
      <w:lvlJc w:val="left"/>
      <w:pPr>
        <w:ind w:left="0" w:firstLine="0"/>
      </w:pPr>
    </w:lvl>
    <w:lvl w:ilvl="7" w:tplc="06FE7F62">
      <w:numFmt w:val="decimal"/>
      <w:lvlText w:val=""/>
      <w:lvlJc w:val="left"/>
      <w:pPr>
        <w:ind w:left="0" w:firstLine="0"/>
      </w:pPr>
    </w:lvl>
    <w:lvl w:ilvl="8" w:tplc="6BAE7B76">
      <w:numFmt w:val="decimal"/>
      <w:lvlText w:val=""/>
      <w:lvlJc w:val="left"/>
      <w:pPr>
        <w:ind w:left="0" w:firstLine="0"/>
      </w:pPr>
    </w:lvl>
  </w:abstractNum>
  <w:abstractNum w:abstractNumId="2" w15:restartNumberingAfterBreak="0">
    <w:nsid w:val="0470683D"/>
    <w:multiLevelType w:val="multilevel"/>
    <w:tmpl w:val="05A4D03C"/>
    <w:lvl w:ilvl="0">
      <w:start w:val="2"/>
      <w:numFmt w:val="lowerLetter"/>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49337F6"/>
    <w:multiLevelType w:val="hybridMultilevel"/>
    <w:tmpl w:val="2090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842B4"/>
    <w:multiLevelType w:val="hybridMultilevel"/>
    <w:tmpl w:val="DA5A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931477E"/>
    <w:multiLevelType w:val="hybridMultilevel"/>
    <w:tmpl w:val="F3E89F24"/>
    <w:lvl w:ilvl="0" w:tplc="3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4905C3"/>
    <w:multiLevelType w:val="hybridMultilevel"/>
    <w:tmpl w:val="C9DEFA2C"/>
    <w:lvl w:ilvl="0" w:tplc="E76A83A0">
      <w:start w:val="1"/>
      <w:numFmt w:val="decimal"/>
      <w:lvlText w:val="%1."/>
      <w:lvlJc w:val="left"/>
      <w:pPr>
        <w:ind w:left="1440" w:hanging="360"/>
      </w:pPr>
    </w:lvl>
    <w:lvl w:ilvl="1" w:tplc="05AA8E40">
      <w:start w:val="1"/>
      <w:numFmt w:val="lowerLetter"/>
      <w:lvlText w:val="%2."/>
      <w:lvlJc w:val="left"/>
      <w:pPr>
        <w:ind w:left="2160" w:hanging="360"/>
      </w:pPr>
    </w:lvl>
    <w:lvl w:ilvl="2" w:tplc="BC1CF82C">
      <w:start w:val="1"/>
      <w:numFmt w:val="lowerRoman"/>
      <w:lvlText w:val="%3."/>
      <w:lvlJc w:val="right"/>
      <w:pPr>
        <w:ind w:left="2880" w:hanging="180"/>
      </w:pPr>
    </w:lvl>
    <w:lvl w:ilvl="3" w:tplc="7744D928">
      <w:start w:val="1"/>
      <w:numFmt w:val="decimal"/>
      <w:lvlText w:val="%4."/>
      <w:lvlJc w:val="left"/>
      <w:pPr>
        <w:ind w:left="3600" w:hanging="360"/>
      </w:pPr>
    </w:lvl>
    <w:lvl w:ilvl="4" w:tplc="956CE966">
      <w:start w:val="1"/>
      <w:numFmt w:val="lowerLetter"/>
      <w:lvlText w:val="%5."/>
      <w:lvlJc w:val="left"/>
      <w:pPr>
        <w:ind w:left="4320" w:hanging="360"/>
      </w:pPr>
    </w:lvl>
    <w:lvl w:ilvl="5" w:tplc="860606F0">
      <w:start w:val="1"/>
      <w:numFmt w:val="lowerRoman"/>
      <w:lvlText w:val="%6."/>
      <w:lvlJc w:val="right"/>
      <w:pPr>
        <w:ind w:left="5040" w:hanging="180"/>
      </w:pPr>
    </w:lvl>
    <w:lvl w:ilvl="6" w:tplc="74A68094">
      <w:start w:val="1"/>
      <w:numFmt w:val="decimal"/>
      <w:lvlText w:val="%7."/>
      <w:lvlJc w:val="left"/>
      <w:pPr>
        <w:ind w:left="5760" w:hanging="360"/>
      </w:pPr>
    </w:lvl>
    <w:lvl w:ilvl="7" w:tplc="103E9B64">
      <w:start w:val="1"/>
      <w:numFmt w:val="lowerLetter"/>
      <w:lvlText w:val="%8."/>
      <w:lvlJc w:val="left"/>
      <w:pPr>
        <w:ind w:left="6480" w:hanging="360"/>
      </w:pPr>
    </w:lvl>
    <w:lvl w:ilvl="8" w:tplc="D9D6AAAE">
      <w:start w:val="1"/>
      <w:numFmt w:val="lowerRoman"/>
      <w:lvlText w:val="%9."/>
      <w:lvlJc w:val="right"/>
      <w:pPr>
        <w:ind w:left="7200" w:hanging="180"/>
      </w:pPr>
    </w:lvl>
  </w:abstractNum>
  <w:abstractNum w:abstractNumId="7" w15:restartNumberingAfterBreak="0">
    <w:nsid w:val="1CC60BA9"/>
    <w:multiLevelType w:val="hybridMultilevel"/>
    <w:tmpl w:val="BF2220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E0D0263"/>
    <w:multiLevelType w:val="hybridMultilevel"/>
    <w:tmpl w:val="CFD81508"/>
    <w:lvl w:ilvl="0" w:tplc="8724FFA4">
      <w:start w:val="1"/>
      <w:numFmt w:val="bullet"/>
      <w:lvlText w:val="-"/>
      <w:lvlJc w:val="left"/>
      <w:pPr>
        <w:ind w:left="1080" w:hanging="360"/>
      </w:pPr>
      <w:rPr>
        <w:rFonts w:ascii="Arial" w:eastAsia="Calibri" w:hAnsi="Arial" w:cs="Arial" w:hint="default"/>
        <w:i/>
        <w:color w:val="231F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4F47E7"/>
    <w:multiLevelType w:val="multilevel"/>
    <w:tmpl w:val="45A2E0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8A783B"/>
    <w:multiLevelType w:val="hybridMultilevel"/>
    <w:tmpl w:val="9A2AEBB6"/>
    <w:lvl w:ilvl="0" w:tplc="A656B2B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313F698E"/>
    <w:multiLevelType w:val="hybridMultilevel"/>
    <w:tmpl w:val="69E034A2"/>
    <w:lvl w:ilvl="0" w:tplc="D042247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33520143"/>
    <w:multiLevelType w:val="hybridMultilevel"/>
    <w:tmpl w:val="F28A3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AF4B77"/>
    <w:multiLevelType w:val="hybridMultilevel"/>
    <w:tmpl w:val="B114DE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3DDC5DAB"/>
    <w:multiLevelType w:val="hybridMultilevel"/>
    <w:tmpl w:val="59A8EF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E14447D"/>
    <w:multiLevelType w:val="hybridMultilevel"/>
    <w:tmpl w:val="508C91E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440D58B6"/>
    <w:multiLevelType w:val="multilevel"/>
    <w:tmpl w:val="100C113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9C25B4C"/>
    <w:multiLevelType w:val="hybridMultilevel"/>
    <w:tmpl w:val="821E3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AEF7731"/>
    <w:multiLevelType w:val="hybridMultilevel"/>
    <w:tmpl w:val="B5D437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523C026B"/>
    <w:multiLevelType w:val="hybridMultilevel"/>
    <w:tmpl w:val="DD4AE20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56DA3E74"/>
    <w:multiLevelType w:val="hybridMultilevel"/>
    <w:tmpl w:val="4BA8C8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58B56586"/>
    <w:multiLevelType w:val="hybridMultilevel"/>
    <w:tmpl w:val="20665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1D5C65"/>
    <w:multiLevelType w:val="hybridMultilevel"/>
    <w:tmpl w:val="FB6C0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614635"/>
    <w:multiLevelType w:val="hybridMultilevel"/>
    <w:tmpl w:val="411E804A"/>
    <w:lvl w:ilvl="0" w:tplc="38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202BB7"/>
    <w:multiLevelType w:val="hybridMultilevel"/>
    <w:tmpl w:val="A4AAA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D90B5F"/>
    <w:multiLevelType w:val="hybridMultilevel"/>
    <w:tmpl w:val="C4F0CE88"/>
    <w:lvl w:ilvl="0" w:tplc="F648BF98">
      <w:start w:val="1"/>
      <w:numFmt w:val="decimal"/>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26" w15:restartNumberingAfterBreak="0">
    <w:nsid w:val="64100483"/>
    <w:multiLevelType w:val="hybridMultilevel"/>
    <w:tmpl w:val="AA0C1D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66D42620"/>
    <w:multiLevelType w:val="hybridMultilevel"/>
    <w:tmpl w:val="9EF45E78"/>
    <w:lvl w:ilvl="0" w:tplc="A96AF59C">
      <w:start w:val="1"/>
      <w:numFmt w:val="upperRoman"/>
      <w:lvlText w:val="%1."/>
      <w:lvlJc w:val="right"/>
      <w:pPr>
        <w:ind w:left="720" w:hanging="360"/>
      </w:pPr>
    </w:lvl>
    <w:lvl w:ilvl="1" w:tplc="01707E24">
      <w:start w:val="1"/>
      <w:numFmt w:val="lowerLetter"/>
      <w:lvlText w:val="%2."/>
      <w:lvlJc w:val="left"/>
      <w:pPr>
        <w:ind w:left="1440" w:hanging="360"/>
      </w:pPr>
    </w:lvl>
    <w:lvl w:ilvl="2" w:tplc="A49C6F66">
      <w:start w:val="1"/>
      <w:numFmt w:val="lowerRoman"/>
      <w:lvlText w:val="%3."/>
      <w:lvlJc w:val="right"/>
      <w:pPr>
        <w:ind w:left="2160" w:hanging="180"/>
      </w:pPr>
    </w:lvl>
    <w:lvl w:ilvl="3" w:tplc="05CE2D86">
      <w:start w:val="1"/>
      <w:numFmt w:val="decimal"/>
      <w:lvlText w:val="%4."/>
      <w:lvlJc w:val="left"/>
      <w:pPr>
        <w:ind w:left="2880" w:hanging="360"/>
      </w:pPr>
    </w:lvl>
    <w:lvl w:ilvl="4" w:tplc="B2ECA590">
      <w:start w:val="1"/>
      <w:numFmt w:val="lowerLetter"/>
      <w:lvlText w:val="%5."/>
      <w:lvlJc w:val="left"/>
      <w:pPr>
        <w:ind w:left="3600" w:hanging="360"/>
      </w:pPr>
    </w:lvl>
    <w:lvl w:ilvl="5" w:tplc="FFB6A846">
      <w:start w:val="1"/>
      <w:numFmt w:val="lowerRoman"/>
      <w:lvlText w:val="%6."/>
      <w:lvlJc w:val="right"/>
      <w:pPr>
        <w:ind w:left="4320" w:hanging="180"/>
      </w:pPr>
    </w:lvl>
    <w:lvl w:ilvl="6" w:tplc="1BB43CEC">
      <w:start w:val="1"/>
      <w:numFmt w:val="decimal"/>
      <w:lvlText w:val="%7."/>
      <w:lvlJc w:val="left"/>
      <w:pPr>
        <w:ind w:left="5040" w:hanging="360"/>
      </w:pPr>
    </w:lvl>
    <w:lvl w:ilvl="7" w:tplc="BC5A835C">
      <w:start w:val="1"/>
      <w:numFmt w:val="lowerLetter"/>
      <w:lvlText w:val="%8."/>
      <w:lvlJc w:val="left"/>
      <w:pPr>
        <w:ind w:left="5760" w:hanging="360"/>
      </w:pPr>
    </w:lvl>
    <w:lvl w:ilvl="8" w:tplc="EE4C7556">
      <w:start w:val="1"/>
      <w:numFmt w:val="lowerRoman"/>
      <w:lvlText w:val="%9."/>
      <w:lvlJc w:val="right"/>
      <w:pPr>
        <w:ind w:left="6480" w:hanging="180"/>
      </w:pPr>
    </w:lvl>
  </w:abstractNum>
  <w:abstractNum w:abstractNumId="28" w15:restartNumberingAfterBreak="0">
    <w:nsid w:val="69757795"/>
    <w:multiLevelType w:val="hybridMultilevel"/>
    <w:tmpl w:val="776E17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6AE401CF"/>
    <w:multiLevelType w:val="hybridMultilevel"/>
    <w:tmpl w:val="07AA68E6"/>
    <w:lvl w:ilvl="0" w:tplc="33605F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B601539"/>
    <w:multiLevelType w:val="hybridMultilevel"/>
    <w:tmpl w:val="ABC418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6C862236"/>
    <w:multiLevelType w:val="hybridMultilevel"/>
    <w:tmpl w:val="72908C9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5A047DD"/>
    <w:multiLevelType w:val="hybridMultilevel"/>
    <w:tmpl w:val="584AA2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77832B56"/>
    <w:multiLevelType w:val="hybridMultilevel"/>
    <w:tmpl w:val="8662E2AA"/>
    <w:lvl w:ilvl="0" w:tplc="BE84558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4" w15:restartNumberingAfterBreak="0">
    <w:nsid w:val="7B3D1DEE"/>
    <w:multiLevelType w:val="multilevel"/>
    <w:tmpl w:val="807C8090"/>
    <w:lvl w:ilvl="0">
      <w:start w:val="1"/>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7"/>
  </w:num>
  <w:num w:numId="2">
    <w:abstractNumId w:val="5"/>
  </w:num>
  <w:num w:numId="3">
    <w:abstractNumId w:val="23"/>
  </w:num>
  <w:num w:numId="4">
    <w:abstractNumId w:val="17"/>
  </w:num>
  <w:num w:numId="5">
    <w:abstractNumId w:val="29"/>
  </w:num>
  <w:num w:numId="6">
    <w:abstractNumId w:val="21"/>
  </w:num>
  <w:num w:numId="7">
    <w:abstractNumId w:val="24"/>
  </w:num>
  <w:num w:numId="8">
    <w:abstractNumId w:val="3"/>
  </w:num>
  <w:num w:numId="9">
    <w:abstractNumId w:val="22"/>
  </w:num>
  <w:num w:numId="10">
    <w:abstractNumId w:val="34"/>
  </w:num>
  <w:num w:numId="11">
    <w:abstractNumId w:val="2"/>
  </w:num>
  <w:num w:numId="12">
    <w:abstractNumId w:val="16"/>
  </w:num>
  <w:num w:numId="13">
    <w:abstractNumId w:val="9"/>
  </w:num>
  <w:num w:numId="14">
    <w:abstractNumId w:val="7"/>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32"/>
  </w:num>
  <w:num w:numId="25">
    <w:abstractNumId w:val="26"/>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8"/>
  </w:num>
  <w:num w:numId="29">
    <w:abstractNumId w:val="20"/>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31"/>
  </w:num>
  <w:num w:numId="33">
    <w:abstractNumId w:val="12"/>
  </w:num>
  <w:num w:numId="34">
    <w:abstractNumId w:val="0"/>
    <w:lvlOverride w:ilvl="0">
      <w:startOverride w:val="1"/>
    </w:lvlOverride>
    <w:lvlOverride w:ilvl="1"/>
    <w:lvlOverride w:ilvl="2"/>
    <w:lvlOverride w:ilvl="3"/>
    <w:lvlOverride w:ilvl="4"/>
    <w:lvlOverride w:ilvl="5"/>
    <w:lvlOverride w:ilvl="6"/>
    <w:lvlOverride w:ilvl="7"/>
    <w:lvlOverride w:ilvl="8"/>
  </w:num>
  <w:num w:numId="35">
    <w:abstractNumId w:val="1"/>
  </w:num>
  <w:num w:numId="36">
    <w:abstractNumId w:val="8"/>
  </w:num>
  <w:num w:numId="37">
    <w:abstractNumId w:val="19"/>
  </w:num>
  <w:num w:numId="3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E03"/>
    <w:rsid w:val="0000072B"/>
    <w:rsid w:val="0000082B"/>
    <w:rsid w:val="00000C63"/>
    <w:rsid w:val="00002957"/>
    <w:rsid w:val="000041DC"/>
    <w:rsid w:val="00005F16"/>
    <w:rsid w:val="00010BA9"/>
    <w:rsid w:val="000144E8"/>
    <w:rsid w:val="000147BC"/>
    <w:rsid w:val="00014FC7"/>
    <w:rsid w:val="000161F6"/>
    <w:rsid w:val="0001656E"/>
    <w:rsid w:val="00016B97"/>
    <w:rsid w:val="000173E1"/>
    <w:rsid w:val="0002053E"/>
    <w:rsid w:val="00020AB6"/>
    <w:rsid w:val="000212DC"/>
    <w:rsid w:val="000219DB"/>
    <w:rsid w:val="00022B2D"/>
    <w:rsid w:val="00023D50"/>
    <w:rsid w:val="00023ECC"/>
    <w:rsid w:val="00026A6D"/>
    <w:rsid w:val="00026E5B"/>
    <w:rsid w:val="00027961"/>
    <w:rsid w:val="00030247"/>
    <w:rsid w:val="0003396C"/>
    <w:rsid w:val="00033F08"/>
    <w:rsid w:val="000348D8"/>
    <w:rsid w:val="0003662B"/>
    <w:rsid w:val="00037E37"/>
    <w:rsid w:val="000416C9"/>
    <w:rsid w:val="00052E03"/>
    <w:rsid w:val="000533E9"/>
    <w:rsid w:val="00053C54"/>
    <w:rsid w:val="000618DC"/>
    <w:rsid w:val="00061A5F"/>
    <w:rsid w:val="00061F47"/>
    <w:rsid w:val="0006230F"/>
    <w:rsid w:val="000652D8"/>
    <w:rsid w:val="00070588"/>
    <w:rsid w:val="000709C3"/>
    <w:rsid w:val="00071604"/>
    <w:rsid w:val="00072624"/>
    <w:rsid w:val="00073D51"/>
    <w:rsid w:val="000743AF"/>
    <w:rsid w:val="00074A8F"/>
    <w:rsid w:val="000751EB"/>
    <w:rsid w:val="0007580B"/>
    <w:rsid w:val="00075D47"/>
    <w:rsid w:val="00077D88"/>
    <w:rsid w:val="00081DFF"/>
    <w:rsid w:val="00082426"/>
    <w:rsid w:val="00086104"/>
    <w:rsid w:val="00086765"/>
    <w:rsid w:val="000A100C"/>
    <w:rsid w:val="000A2DEC"/>
    <w:rsid w:val="000A33FA"/>
    <w:rsid w:val="000A4B08"/>
    <w:rsid w:val="000A6665"/>
    <w:rsid w:val="000A681D"/>
    <w:rsid w:val="000C4A3C"/>
    <w:rsid w:val="000C6618"/>
    <w:rsid w:val="000D025B"/>
    <w:rsid w:val="000D0CE2"/>
    <w:rsid w:val="000D3435"/>
    <w:rsid w:val="000D742F"/>
    <w:rsid w:val="000E1E6A"/>
    <w:rsid w:val="000E4B33"/>
    <w:rsid w:val="000E50BE"/>
    <w:rsid w:val="000E64E6"/>
    <w:rsid w:val="000E72BE"/>
    <w:rsid w:val="000F0DE1"/>
    <w:rsid w:val="000F652B"/>
    <w:rsid w:val="000F6E44"/>
    <w:rsid w:val="00102992"/>
    <w:rsid w:val="00103361"/>
    <w:rsid w:val="00105EB7"/>
    <w:rsid w:val="00107C0A"/>
    <w:rsid w:val="00107D05"/>
    <w:rsid w:val="00110430"/>
    <w:rsid w:val="00110B7F"/>
    <w:rsid w:val="00110FCF"/>
    <w:rsid w:val="00113CBE"/>
    <w:rsid w:val="00114812"/>
    <w:rsid w:val="00114D97"/>
    <w:rsid w:val="00116435"/>
    <w:rsid w:val="00116ABB"/>
    <w:rsid w:val="001172B6"/>
    <w:rsid w:val="00117DAA"/>
    <w:rsid w:val="00120B16"/>
    <w:rsid w:val="00120F1F"/>
    <w:rsid w:val="001219CB"/>
    <w:rsid w:val="001225BA"/>
    <w:rsid w:val="001246A6"/>
    <w:rsid w:val="00127BDB"/>
    <w:rsid w:val="00130566"/>
    <w:rsid w:val="001310AC"/>
    <w:rsid w:val="00135841"/>
    <w:rsid w:val="00136149"/>
    <w:rsid w:val="0013676E"/>
    <w:rsid w:val="00140C7A"/>
    <w:rsid w:val="0014132D"/>
    <w:rsid w:val="0014304A"/>
    <w:rsid w:val="0014554E"/>
    <w:rsid w:val="001461D1"/>
    <w:rsid w:val="001470C7"/>
    <w:rsid w:val="00147528"/>
    <w:rsid w:val="00152154"/>
    <w:rsid w:val="00154718"/>
    <w:rsid w:val="00154834"/>
    <w:rsid w:val="00155ED6"/>
    <w:rsid w:val="00156553"/>
    <w:rsid w:val="00161177"/>
    <w:rsid w:val="00162D5D"/>
    <w:rsid w:val="001631F6"/>
    <w:rsid w:val="001640FF"/>
    <w:rsid w:val="00164B49"/>
    <w:rsid w:val="0016775A"/>
    <w:rsid w:val="00173802"/>
    <w:rsid w:val="0018236E"/>
    <w:rsid w:val="001834D7"/>
    <w:rsid w:val="0018554A"/>
    <w:rsid w:val="001909A8"/>
    <w:rsid w:val="00191077"/>
    <w:rsid w:val="00192790"/>
    <w:rsid w:val="00197030"/>
    <w:rsid w:val="001A12DC"/>
    <w:rsid w:val="001A2F10"/>
    <w:rsid w:val="001A35C9"/>
    <w:rsid w:val="001A6728"/>
    <w:rsid w:val="001B2C53"/>
    <w:rsid w:val="001B61EA"/>
    <w:rsid w:val="001C0518"/>
    <w:rsid w:val="001C27D3"/>
    <w:rsid w:val="001C3A4D"/>
    <w:rsid w:val="001C4979"/>
    <w:rsid w:val="001C52EC"/>
    <w:rsid w:val="001C7866"/>
    <w:rsid w:val="001D358A"/>
    <w:rsid w:val="001D5389"/>
    <w:rsid w:val="001E04CC"/>
    <w:rsid w:val="001E2ABE"/>
    <w:rsid w:val="001E2C1E"/>
    <w:rsid w:val="001E3FAA"/>
    <w:rsid w:val="001E4140"/>
    <w:rsid w:val="001E4738"/>
    <w:rsid w:val="001E66AE"/>
    <w:rsid w:val="001F01B0"/>
    <w:rsid w:val="001F4827"/>
    <w:rsid w:val="001F50A1"/>
    <w:rsid w:val="001F5C29"/>
    <w:rsid w:val="001F616D"/>
    <w:rsid w:val="001F653C"/>
    <w:rsid w:val="00200066"/>
    <w:rsid w:val="00200684"/>
    <w:rsid w:val="002017E2"/>
    <w:rsid w:val="0020227E"/>
    <w:rsid w:val="00203F28"/>
    <w:rsid w:val="00204B3C"/>
    <w:rsid w:val="00204BB9"/>
    <w:rsid w:val="002054D0"/>
    <w:rsid w:val="00205A46"/>
    <w:rsid w:val="00205C57"/>
    <w:rsid w:val="002068D6"/>
    <w:rsid w:val="00210ED1"/>
    <w:rsid w:val="002136B5"/>
    <w:rsid w:val="002139A9"/>
    <w:rsid w:val="00216037"/>
    <w:rsid w:val="00216133"/>
    <w:rsid w:val="00217507"/>
    <w:rsid w:val="0022073C"/>
    <w:rsid w:val="00222712"/>
    <w:rsid w:val="00224988"/>
    <w:rsid w:val="0022669D"/>
    <w:rsid w:val="00226714"/>
    <w:rsid w:val="00226F99"/>
    <w:rsid w:val="00233CC4"/>
    <w:rsid w:val="002362BD"/>
    <w:rsid w:val="00242445"/>
    <w:rsid w:val="00244791"/>
    <w:rsid w:val="0024505A"/>
    <w:rsid w:val="00247E47"/>
    <w:rsid w:val="0025064D"/>
    <w:rsid w:val="00256FC8"/>
    <w:rsid w:val="00261E08"/>
    <w:rsid w:val="002638FC"/>
    <w:rsid w:val="002652DC"/>
    <w:rsid w:val="002665D8"/>
    <w:rsid w:val="0027061B"/>
    <w:rsid w:val="00273693"/>
    <w:rsid w:val="00274E91"/>
    <w:rsid w:val="00275476"/>
    <w:rsid w:val="002762F4"/>
    <w:rsid w:val="00276A57"/>
    <w:rsid w:val="00282097"/>
    <w:rsid w:val="0028218C"/>
    <w:rsid w:val="002874E4"/>
    <w:rsid w:val="00290C83"/>
    <w:rsid w:val="00290CF8"/>
    <w:rsid w:val="00290E5B"/>
    <w:rsid w:val="002925C7"/>
    <w:rsid w:val="002926B4"/>
    <w:rsid w:val="0029321F"/>
    <w:rsid w:val="00293486"/>
    <w:rsid w:val="002943DE"/>
    <w:rsid w:val="00294968"/>
    <w:rsid w:val="002A0F62"/>
    <w:rsid w:val="002A1DEE"/>
    <w:rsid w:val="002A56E1"/>
    <w:rsid w:val="002B2757"/>
    <w:rsid w:val="002B44AD"/>
    <w:rsid w:val="002B5D22"/>
    <w:rsid w:val="002B7E3C"/>
    <w:rsid w:val="002C2678"/>
    <w:rsid w:val="002C3172"/>
    <w:rsid w:val="002C475C"/>
    <w:rsid w:val="002C6424"/>
    <w:rsid w:val="002D591F"/>
    <w:rsid w:val="002E193E"/>
    <w:rsid w:val="002E20D2"/>
    <w:rsid w:val="002E6DE2"/>
    <w:rsid w:val="002E7C65"/>
    <w:rsid w:val="002F0D72"/>
    <w:rsid w:val="002F771C"/>
    <w:rsid w:val="00301B00"/>
    <w:rsid w:val="00305179"/>
    <w:rsid w:val="00314340"/>
    <w:rsid w:val="003144E6"/>
    <w:rsid w:val="00315588"/>
    <w:rsid w:val="00315B09"/>
    <w:rsid w:val="003164E8"/>
    <w:rsid w:val="00316FE3"/>
    <w:rsid w:val="00317F41"/>
    <w:rsid w:val="00322072"/>
    <w:rsid w:val="00322F06"/>
    <w:rsid w:val="003254A7"/>
    <w:rsid w:val="00327ECD"/>
    <w:rsid w:val="003321BD"/>
    <w:rsid w:val="00332AB5"/>
    <w:rsid w:val="003334D8"/>
    <w:rsid w:val="0033382A"/>
    <w:rsid w:val="00333948"/>
    <w:rsid w:val="003376BB"/>
    <w:rsid w:val="00340080"/>
    <w:rsid w:val="00340C34"/>
    <w:rsid w:val="00344175"/>
    <w:rsid w:val="00344B5A"/>
    <w:rsid w:val="003458B3"/>
    <w:rsid w:val="003460CC"/>
    <w:rsid w:val="00347E20"/>
    <w:rsid w:val="00351189"/>
    <w:rsid w:val="00352837"/>
    <w:rsid w:val="0035542E"/>
    <w:rsid w:val="00355753"/>
    <w:rsid w:val="003575B7"/>
    <w:rsid w:val="00360527"/>
    <w:rsid w:val="0036260F"/>
    <w:rsid w:val="003636F1"/>
    <w:rsid w:val="003652FC"/>
    <w:rsid w:val="00366E3F"/>
    <w:rsid w:val="0037030E"/>
    <w:rsid w:val="003705DC"/>
    <w:rsid w:val="00380B40"/>
    <w:rsid w:val="003813C1"/>
    <w:rsid w:val="00386812"/>
    <w:rsid w:val="00386E3E"/>
    <w:rsid w:val="00387D04"/>
    <w:rsid w:val="00390AFE"/>
    <w:rsid w:val="003915AB"/>
    <w:rsid w:val="003A37FA"/>
    <w:rsid w:val="003A3DF5"/>
    <w:rsid w:val="003B12D6"/>
    <w:rsid w:val="003B206D"/>
    <w:rsid w:val="003B4667"/>
    <w:rsid w:val="003B5665"/>
    <w:rsid w:val="003B76D7"/>
    <w:rsid w:val="003C1B77"/>
    <w:rsid w:val="003C3961"/>
    <w:rsid w:val="003C55C1"/>
    <w:rsid w:val="003C5F4F"/>
    <w:rsid w:val="003C677A"/>
    <w:rsid w:val="003D04FF"/>
    <w:rsid w:val="003D0857"/>
    <w:rsid w:val="003D0F7B"/>
    <w:rsid w:val="003D13FF"/>
    <w:rsid w:val="003D2A7B"/>
    <w:rsid w:val="003D3A52"/>
    <w:rsid w:val="003D580B"/>
    <w:rsid w:val="003D6B9A"/>
    <w:rsid w:val="003E02EF"/>
    <w:rsid w:val="003E1367"/>
    <w:rsid w:val="003E140D"/>
    <w:rsid w:val="003E52AC"/>
    <w:rsid w:val="003F20BE"/>
    <w:rsid w:val="003F34B6"/>
    <w:rsid w:val="003F6F90"/>
    <w:rsid w:val="004105C0"/>
    <w:rsid w:val="004127EF"/>
    <w:rsid w:val="004142D6"/>
    <w:rsid w:val="004144F0"/>
    <w:rsid w:val="00415117"/>
    <w:rsid w:val="00417697"/>
    <w:rsid w:val="00420755"/>
    <w:rsid w:val="00422D54"/>
    <w:rsid w:val="004262C3"/>
    <w:rsid w:val="0043041E"/>
    <w:rsid w:val="00430A20"/>
    <w:rsid w:val="00430A91"/>
    <w:rsid w:val="0043378E"/>
    <w:rsid w:val="00434EA8"/>
    <w:rsid w:val="00442278"/>
    <w:rsid w:val="00446337"/>
    <w:rsid w:val="00450C17"/>
    <w:rsid w:val="00451D95"/>
    <w:rsid w:val="0045386F"/>
    <w:rsid w:val="00454B0B"/>
    <w:rsid w:val="0045517C"/>
    <w:rsid w:val="00456461"/>
    <w:rsid w:val="00456771"/>
    <w:rsid w:val="0045738C"/>
    <w:rsid w:val="004612E4"/>
    <w:rsid w:val="00463878"/>
    <w:rsid w:val="00463D31"/>
    <w:rsid w:val="004719A5"/>
    <w:rsid w:val="004778DC"/>
    <w:rsid w:val="00480CD2"/>
    <w:rsid w:val="00482C3D"/>
    <w:rsid w:val="00483337"/>
    <w:rsid w:val="004879D6"/>
    <w:rsid w:val="0049444B"/>
    <w:rsid w:val="00494EB4"/>
    <w:rsid w:val="004974B5"/>
    <w:rsid w:val="00497EFD"/>
    <w:rsid w:val="004A3516"/>
    <w:rsid w:val="004A55CC"/>
    <w:rsid w:val="004A58A2"/>
    <w:rsid w:val="004A6659"/>
    <w:rsid w:val="004A693F"/>
    <w:rsid w:val="004A6F8D"/>
    <w:rsid w:val="004B544E"/>
    <w:rsid w:val="004B5B16"/>
    <w:rsid w:val="004C11DC"/>
    <w:rsid w:val="004C31B5"/>
    <w:rsid w:val="004C421F"/>
    <w:rsid w:val="004C4847"/>
    <w:rsid w:val="004C50A6"/>
    <w:rsid w:val="004C67EB"/>
    <w:rsid w:val="004C7A83"/>
    <w:rsid w:val="004D132D"/>
    <w:rsid w:val="004D2F60"/>
    <w:rsid w:val="004D3B28"/>
    <w:rsid w:val="004D5BEA"/>
    <w:rsid w:val="004D5FC0"/>
    <w:rsid w:val="004D6380"/>
    <w:rsid w:val="004E1EC3"/>
    <w:rsid w:val="004E33BD"/>
    <w:rsid w:val="004E5467"/>
    <w:rsid w:val="004E5E55"/>
    <w:rsid w:val="004F2119"/>
    <w:rsid w:val="004F2374"/>
    <w:rsid w:val="004F2E35"/>
    <w:rsid w:val="004F38E2"/>
    <w:rsid w:val="004F4653"/>
    <w:rsid w:val="00500A9E"/>
    <w:rsid w:val="00501D08"/>
    <w:rsid w:val="00503ED3"/>
    <w:rsid w:val="00506B0B"/>
    <w:rsid w:val="0050766C"/>
    <w:rsid w:val="00511A17"/>
    <w:rsid w:val="00514F95"/>
    <w:rsid w:val="0051729E"/>
    <w:rsid w:val="00520603"/>
    <w:rsid w:val="0052132C"/>
    <w:rsid w:val="00525194"/>
    <w:rsid w:val="00532A28"/>
    <w:rsid w:val="005342D9"/>
    <w:rsid w:val="005348C1"/>
    <w:rsid w:val="00536A21"/>
    <w:rsid w:val="00537C76"/>
    <w:rsid w:val="00543F9B"/>
    <w:rsid w:val="00543FBF"/>
    <w:rsid w:val="005441FB"/>
    <w:rsid w:val="00544AA5"/>
    <w:rsid w:val="00552A97"/>
    <w:rsid w:val="00552B8F"/>
    <w:rsid w:val="00552E1C"/>
    <w:rsid w:val="00552FA3"/>
    <w:rsid w:val="00554BD8"/>
    <w:rsid w:val="0056006B"/>
    <w:rsid w:val="00562501"/>
    <w:rsid w:val="00562FB9"/>
    <w:rsid w:val="00565F5B"/>
    <w:rsid w:val="005661D5"/>
    <w:rsid w:val="00566DFD"/>
    <w:rsid w:val="005677AC"/>
    <w:rsid w:val="0057355D"/>
    <w:rsid w:val="00573617"/>
    <w:rsid w:val="005826FB"/>
    <w:rsid w:val="00586FBE"/>
    <w:rsid w:val="0058750B"/>
    <w:rsid w:val="005903E2"/>
    <w:rsid w:val="00591B73"/>
    <w:rsid w:val="005925B1"/>
    <w:rsid w:val="00594286"/>
    <w:rsid w:val="0059730C"/>
    <w:rsid w:val="005A1CCC"/>
    <w:rsid w:val="005A3219"/>
    <w:rsid w:val="005A51E3"/>
    <w:rsid w:val="005A7554"/>
    <w:rsid w:val="005B120C"/>
    <w:rsid w:val="005B45A2"/>
    <w:rsid w:val="005B4D2D"/>
    <w:rsid w:val="005B586A"/>
    <w:rsid w:val="005B7443"/>
    <w:rsid w:val="005C7CC4"/>
    <w:rsid w:val="005D16A1"/>
    <w:rsid w:val="005D5FFF"/>
    <w:rsid w:val="005E094C"/>
    <w:rsid w:val="005E0EDC"/>
    <w:rsid w:val="005E1CF6"/>
    <w:rsid w:val="005E22BC"/>
    <w:rsid w:val="005E26D7"/>
    <w:rsid w:val="005E30C6"/>
    <w:rsid w:val="005E33AA"/>
    <w:rsid w:val="005E5330"/>
    <w:rsid w:val="005E579E"/>
    <w:rsid w:val="005F4E86"/>
    <w:rsid w:val="005F7350"/>
    <w:rsid w:val="005F747C"/>
    <w:rsid w:val="00602E79"/>
    <w:rsid w:val="00604137"/>
    <w:rsid w:val="006052E3"/>
    <w:rsid w:val="006066A4"/>
    <w:rsid w:val="006066EC"/>
    <w:rsid w:val="006100E0"/>
    <w:rsid w:val="006110EB"/>
    <w:rsid w:val="00611FCF"/>
    <w:rsid w:val="00612F28"/>
    <w:rsid w:val="0061474C"/>
    <w:rsid w:val="00614B97"/>
    <w:rsid w:val="00616869"/>
    <w:rsid w:val="0062014B"/>
    <w:rsid w:val="0062093F"/>
    <w:rsid w:val="00621733"/>
    <w:rsid w:val="0062459D"/>
    <w:rsid w:val="0062514E"/>
    <w:rsid w:val="00627D69"/>
    <w:rsid w:val="00632DF5"/>
    <w:rsid w:val="00634103"/>
    <w:rsid w:val="006353CC"/>
    <w:rsid w:val="00635445"/>
    <w:rsid w:val="0064007D"/>
    <w:rsid w:val="00644255"/>
    <w:rsid w:val="00646855"/>
    <w:rsid w:val="00647001"/>
    <w:rsid w:val="006516CA"/>
    <w:rsid w:val="00652D7B"/>
    <w:rsid w:val="0065350F"/>
    <w:rsid w:val="006537B1"/>
    <w:rsid w:val="00653C18"/>
    <w:rsid w:val="00653D42"/>
    <w:rsid w:val="0065552C"/>
    <w:rsid w:val="0065679F"/>
    <w:rsid w:val="00657326"/>
    <w:rsid w:val="006624A2"/>
    <w:rsid w:val="00662AD8"/>
    <w:rsid w:val="006642ED"/>
    <w:rsid w:val="006652B1"/>
    <w:rsid w:val="0066755A"/>
    <w:rsid w:val="00670B8B"/>
    <w:rsid w:val="006805A7"/>
    <w:rsid w:val="00680C31"/>
    <w:rsid w:val="00685F68"/>
    <w:rsid w:val="00690E3E"/>
    <w:rsid w:val="00693DC8"/>
    <w:rsid w:val="00696C66"/>
    <w:rsid w:val="006A3135"/>
    <w:rsid w:val="006A325D"/>
    <w:rsid w:val="006A356E"/>
    <w:rsid w:val="006A58B6"/>
    <w:rsid w:val="006A66FF"/>
    <w:rsid w:val="006A6762"/>
    <w:rsid w:val="006B0109"/>
    <w:rsid w:val="006B1628"/>
    <w:rsid w:val="006B1AAC"/>
    <w:rsid w:val="006B2531"/>
    <w:rsid w:val="006B263B"/>
    <w:rsid w:val="006B4337"/>
    <w:rsid w:val="006B62C5"/>
    <w:rsid w:val="006C237D"/>
    <w:rsid w:val="006C26D3"/>
    <w:rsid w:val="006C4D8D"/>
    <w:rsid w:val="006D2635"/>
    <w:rsid w:val="006D2F58"/>
    <w:rsid w:val="006D3BFC"/>
    <w:rsid w:val="006E2362"/>
    <w:rsid w:val="006E3B7E"/>
    <w:rsid w:val="006E6E5F"/>
    <w:rsid w:val="006F4B0B"/>
    <w:rsid w:val="006F6EA8"/>
    <w:rsid w:val="006F7642"/>
    <w:rsid w:val="00700B45"/>
    <w:rsid w:val="00701988"/>
    <w:rsid w:val="00704D72"/>
    <w:rsid w:val="00704EB3"/>
    <w:rsid w:val="00705535"/>
    <w:rsid w:val="0070797B"/>
    <w:rsid w:val="00711DB0"/>
    <w:rsid w:val="00720792"/>
    <w:rsid w:val="007228B6"/>
    <w:rsid w:val="007261D2"/>
    <w:rsid w:val="0072681D"/>
    <w:rsid w:val="0073307A"/>
    <w:rsid w:val="0073473D"/>
    <w:rsid w:val="007347F4"/>
    <w:rsid w:val="007356D6"/>
    <w:rsid w:val="00737B49"/>
    <w:rsid w:val="00740D9C"/>
    <w:rsid w:val="00742D30"/>
    <w:rsid w:val="0074586C"/>
    <w:rsid w:val="00745A44"/>
    <w:rsid w:val="00747459"/>
    <w:rsid w:val="00752459"/>
    <w:rsid w:val="007526D0"/>
    <w:rsid w:val="00753176"/>
    <w:rsid w:val="007578B5"/>
    <w:rsid w:val="00760AE2"/>
    <w:rsid w:val="007623C8"/>
    <w:rsid w:val="00763F4E"/>
    <w:rsid w:val="007655C3"/>
    <w:rsid w:val="00766651"/>
    <w:rsid w:val="00767127"/>
    <w:rsid w:val="00770585"/>
    <w:rsid w:val="00771C06"/>
    <w:rsid w:val="0077424B"/>
    <w:rsid w:val="00780B77"/>
    <w:rsid w:val="00781259"/>
    <w:rsid w:val="00781810"/>
    <w:rsid w:val="00782FA9"/>
    <w:rsid w:val="007842A2"/>
    <w:rsid w:val="00784AD7"/>
    <w:rsid w:val="00785848"/>
    <w:rsid w:val="00786F6C"/>
    <w:rsid w:val="0078751B"/>
    <w:rsid w:val="00790C0A"/>
    <w:rsid w:val="00791A9A"/>
    <w:rsid w:val="00791FDF"/>
    <w:rsid w:val="007922CA"/>
    <w:rsid w:val="007931BA"/>
    <w:rsid w:val="0079443F"/>
    <w:rsid w:val="00794530"/>
    <w:rsid w:val="00796CD4"/>
    <w:rsid w:val="007A1409"/>
    <w:rsid w:val="007A24C7"/>
    <w:rsid w:val="007A6DE7"/>
    <w:rsid w:val="007A7F50"/>
    <w:rsid w:val="007B1981"/>
    <w:rsid w:val="007B2DEB"/>
    <w:rsid w:val="007B6051"/>
    <w:rsid w:val="007B6828"/>
    <w:rsid w:val="007C1AB2"/>
    <w:rsid w:val="007C3C76"/>
    <w:rsid w:val="007C7335"/>
    <w:rsid w:val="007D00E3"/>
    <w:rsid w:val="007D11ED"/>
    <w:rsid w:val="007D2CE7"/>
    <w:rsid w:val="007D5993"/>
    <w:rsid w:val="007D59E9"/>
    <w:rsid w:val="007D6940"/>
    <w:rsid w:val="007E0C33"/>
    <w:rsid w:val="007E0F9C"/>
    <w:rsid w:val="007E11C8"/>
    <w:rsid w:val="007E1A54"/>
    <w:rsid w:val="007E3623"/>
    <w:rsid w:val="007E53E1"/>
    <w:rsid w:val="007E5835"/>
    <w:rsid w:val="007E5891"/>
    <w:rsid w:val="007E617B"/>
    <w:rsid w:val="007F18CC"/>
    <w:rsid w:val="007F20EB"/>
    <w:rsid w:val="007F3703"/>
    <w:rsid w:val="007F5333"/>
    <w:rsid w:val="007F6BBA"/>
    <w:rsid w:val="0080025A"/>
    <w:rsid w:val="00800632"/>
    <w:rsid w:val="00804BAD"/>
    <w:rsid w:val="00804CB0"/>
    <w:rsid w:val="008059C1"/>
    <w:rsid w:val="008060C1"/>
    <w:rsid w:val="00807A3E"/>
    <w:rsid w:val="00812314"/>
    <w:rsid w:val="008157FB"/>
    <w:rsid w:val="008210BF"/>
    <w:rsid w:val="0082286A"/>
    <w:rsid w:val="0082638F"/>
    <w:rsid w:val="00826FE0"/>
    <w:rsid w:val="008304F0"/>
    <w:rsid w:val="00830A85"/>
    <w:rsid w:val="0083564D"/>
    <w:rsid w:val="00837485"/>
    <w:rsid w:val="00842A7B"/>
    <w:rsid w:val="0084417E"/>
    <w:rsid w:val="00845A0C"/>
    <w:rsid w:val="00847C82"/>
    <w:rsid w:val="00850475"/>
    <w:rsid w:val="00850789"/>
    <w:rsid w:val="00850BCB"/>
    <w:rsid w:val="00852321"/>
    <w:rsid w:val="0085261B"/>
    <w:rsid w:val="00852F7D"/>
    <w:rsid w:val="0086767F"/>
    <w:rsid w:val="0086780C"/>
    <w:rsid w:val="00867AFE"/>
    <w:rsid w:val="00874296"/>
    <w:rsid w:val="00883A07"/>
    <w:rsid w:val="0088581D"/>
    <w:rsid w:val="00885BB6"/>
    <w:rsid w:val="008916FE"/>
    <w:rsid w:val="0089189A"/>
    <w:rsid w:val="00892CA7"/>
    <w:rsid w:val="008A440B"/>
    <w:rsid w:val="008A6B9B"/>
    <w:rsid w:val="008A7B95"/>
    <w:rsid w:val="008B1257"/>
    <w:rsid w:val="008B2FB4"/>
    <w:rsid w:val="008B3956"/>
    <w:rsid w:val="008B4A30"/>
    <w:rsid w:val="008B6739"/>
    <w:rsid w:val="008C0DEC"/>
    <w:rsid w:val="008C36A1"/>
    <w:rsid w:val="008C57BA"/>
    <w:rsid w:val="008D0016"/>
    <w:rsid w:val="008D17E4"/>
    <w:rsid w:val="008D17F9"/>
    <w:rsid w:val="008D3BC5"/>
    <w:rsid w:val="008D5F04"/>
    <w:rsid w:val="008E0943"/>
    <w:rsid w:val="008E5D26"/>
    <w:rsid w:val="008E6C50"/>
    <w:rsid w:val="008F202D"/>
    <w:rsid w:val="008F3876"/>
    <w:rsid w:val="009012FE"/>
    <w:rsid w:val="009013A8"/>
    <w:rsid w:val="009072DD"/>
    <w:rsid w:val="00907AD9"/>
    <w:rsid w:val="00910888"/>
    <w:rsid w:val="00914835"/>
    <w:rsid w:val="00920362"/>
    <w:rsid w:val="009212E1"/>
    <w:rsid w:val="00922B5A"/>
    <w:rsid w:val="0092344E"/>
    <w:rsid w:val="00924A63"/>
    <w:rsid w:val="00931A88"/>
    <w:rsid w:val="00932602"/>
    <w:rsid w:val="0093371C"/>
    <w:rsid w:val="00940F81"/>
    <w:rsid w:val="00943073"/>
    <w:rsid w:val="009444DD"/>
    <w:rsid w:val="00945598"/>
    <w:rsid w:val="009469D9"/>
    <w:rsid w:val="0095019C"/>
    <w:rsid w:val="00952A05"/>
    <w:rsid w:val="00952D86"/>
    <w:rsid w:val="0095376C"/>
    <w:rsid w:val="00955E95"/>
    <w:rsid w:val="00956774"/>
    <w:rsid w:val="00956B0F"/>
    <w:rsid w:val="00956C31"/>
    <w:rsid w:val="0096071C"/>
    <w:rsid w:val="00962B67"/>
    <w:rsid w:val="00966993"/>
    <w:rsid w:val="00966EFE"/>
    <w:rsid w:val="00967F4C"/>
    <w:rsid w:val="009701CD"/>
    <w:rsid w:val="009736A2"/>
    <w:rsid w:val="00974B04"/>
    <w:rsid w:val="009800D5"/>
    <w:rsid w:val="009818FB"/>
    <w:rsid w:val="009834FB"/>
    <w:rsid w:val="00983B0E"/>
    <w:rsid w:val="0098591D"/>
    <w:rsid w:val="00990D84"/>
    <w:rsid w:val="00991B9D"/>
    <w:rsid w:val="0099373B"/>
    <w:rsid w:val="009957F3"/>
    <w:rsid w:val="009A1821"/>
    <w:rsid w:val="009A4630"/>
    <w:rsid w:val="009A6F94"/>
    <w:rsid w:val="009B1D12"/>
    <w:rsid w:val="009B36DA"/>
    <w:rsid w:val="009B3E9E"/>
    <w:rsid w:val="009B5CE7"/>
    <w:rsid w:val="009B6BF0"/>
    <w:rsid w:val="009B7335"/>
    <w:rsid w:val="009B7B5F"/>
    <w:rsid w:val="009C0F7F"/>
    <w:rsid w:val="009C5FC9"/>
    <w:rsid w:val="009D0D69"/>
    <w:rsid w:val="009D1084"/>
    <w:rsid w:val="009D111E"/>
    <w:rsid w:val="009D17AF"/>
    <w:rsid w:val="009D2BDB"/>
    <w:rsid w:val="009D3771"/>
    <w:rsid w:val="009D5662"/>
    <w:rsid w:val="009E1B17"/>
    <w:rsid w:val="009E3E80"/>
    <w:rsid w:val="009E6C5A"/>
    <w:rsid w:val="009E79D9"/>
    <w:rsid w:val="009E7F50"/>
    <w:rsid w:val="009F4E7B"/>
    <w:rsid w:val="009F622E"/>
    <w:rsid w:val="009F725E"/>
    <w:rsid w:val="009F7783"/>
    <w:rsid w:val="009F7A3C"/>
    <w:rsid w:val="00A02560"/>
    <w:rsid w:val="00A069AD"/>
    <w:rsid w:val="00A11F97"/>
    <w:rsid w:val="00A12677"/>
    <w:rsid w:val="00A205EC"/>
    <w:rsid w:val="00A24A1D"/>
    <w:rsid w:val="00A24A3B"/>
    <w:rsid w:val="00A26659"/>
    <w:rsid w:val="00A30DD8"/>
    <w:rsid w:val="00A33081"/>
    <w:rsid w:val="00A33209"/>
    <w:rsid w:val="00A34D5E"/>
    <w:rsid w:val="00A36269"/>
    <w:rsid w:val="00A4000E"/>
    <w:rsid w:val="00A46867"/>
    <w:rsid w:val="00A47303"/>
    <w:rsid w:val="00A51059"/>
    <w:rsid w:val="00A5150C"/>
    <w:rsid w:val="00A5195A"/>
    <w:rsid w:val="00A57146"/>
    <w:rsid w:val="00A6031F"/>
    <w:rsid w:val="00A62217"/>
    <w:rsid w:val="00A63AC7"/>
    <w:rsid w:val="00A644AD"/>
    <w:rsid w:val="00A64955"/>
    <w:rsid w:val="00A64D40"/>
    <w:rsid w:val="00A667B5"/>
    <w:rsid w:val="00A66BB4"/>
    <w:rsid w:val="00A70327"/>
    <w:rsid w:val="00A75E5E"/>
    <w:rsid w:val="00A80D46"/>
    <w:rsid w:val="00A81EA8"/>
    <w:rsid w:val="00A84083"/>
    <w:rsid w:val="00A8620C"/>
    <w:rsid w:val="00A86533"/>
    <w:rsid w:val="00A90636"/>
    <w:rsid w:val="00A90AD3"/>
    <w:rsid w:val="00A91057"/>
    <w:rsid w:val="00A91147"/>
    <w:rsid w:val="00A91AAD"/>
    <w:rsid w:val="00A91B65"/>
    <w:rsid w:val="00A933F5"/>
    <w:rsid w:val="00A95D85"/>
    <w:rsid w:val="00AA2A0F"/>
    <w:rsid w:val="00AA75ED"/>
    <w:rsid w:val="00AA769A"/>
    <w:rsid w:val="00AB1326"/>
    <w:rsid w:val="00AB2184"/>
    <w:rsid w:val="00AC3323"/>
    <w:rsid w:val="00AC3B3B"/>
    <w:rsid w:val="00AC48EC"/>
    <w:rsid w:val="00AC59E1"/>
    <w:rsid w:val="00AC5CFA"/>
    <w:rsid w:val="00AC685F"/>
    <w:rsid w:val="00AD0467"/>
    <w:rsid w:val="00AD296C"/>
    <w:rsid w:val="00AD335E"/>
    <w:rsid w:val="00AD436E"/>
    <w:rsid w:val="00AE3534"/>
    <w:rsid w:val="00AE4866"/>
    <w:rsid w:val="00AE72C2"/>
    <w:rsid w:val="00AF0B04"/>
    <w:rsid w:val="00AF21BC"/>
    <w:rsid w:val="00AF2F41"/>
    <w:rsid w:val="00AF7119"/>
    <w:rsid w:val="00B01AF4"/>
    <w:rsid w:val="00B0212B"/>
    <w:rsid w:val="00B03368"/>
    <w:rsid w:val="00B04C20"/>
    <w:rsid w:val="00B05EAA"/>
    <w:rsid w:val="00B16A68"/>
    <w:rsid w:val="00B22459"/>
    <w:rsid w:val="00B224F4"/>
    <w:rsid w:val="00B25A92"/>
    <w:rsid w:val="00B32CB2"/>
    <w:rsid w:val="00B364DB"/>
    <w:rsid w:val="00B41AB0"/>
    <w:rsid w:val="00B41DD3"/>
    <w:rsid w:val="00B43109"/>
    <w:rsid w:val="00B46FC9"/>
    <w:rsid w:val="00B511CD"/>
    <w:rsid w:val="00B52A9B"/>
    <w:rsid w:val="00B53032"/>
    <w:rsid w:val="00B5461D"/>
    <w:rsid w:val="00B60887"/>
    <w:rsid w:val="00B61537"/>
    <w:rsid w:val="00B6157D"/>
    <w:rsid w:val="00B65306"/>
    <w:rsid w:val="00B65613"/>
    <w:rsid w:val="00B672AD"/>
    <w:rsid w:val="00B6774C"/>
    <w:rsid w:val="00B67F79"/>
    <w:rsid w:val="00B70421"/>
    <w:rsid w:val="00B748E4"/>
    <w:rsid w:val="00B7703A"/>
    <w:rsid w:val="00B77B9A"/>
    <w:rsid w:val="00B81C24"/>
    <w:rsid w:val="00B85021"/>
    <w:rsid w:val="00B85D77"/>
    <w:rsid w:val="00B8792D"/>
    <w:rsid w:val="00B90689"/>
    <w:rsid w:val="00B91B9A"/>
    <w:rsid w:val="00B94129"/>
    <w:rsid w:val="00B971C5"/>
    <w:rsid w:val="00B9765E"/>
    <w:rsid w:val="00BA1C5F"/>
    <w:rsid w:val="00BA28C4"/>
    <w:rsid w:val="00BA28D1"/>
    <w:rsid w:val="00BA2E1C"/>
    <w:rsid w:val="00BA374E"/>
    <w:rsid w:val="00BA490B"/>
    <w:rsid w:val="00BA6551"/>
    <w:rsid w:val="00BB1D8C"/>
    <w:rsid w:val="00BB5165"/>
    <w:rsid w:val="00BB5BD2"/>
    <w:rsid w:val="00BB7134"/>
    <w:rsid w:val="00BC16A5"/>
    <w:rsid w:val="00BD04DD"/>
    <w:rsid w:val="00BD072B"/>
    <w:rsid w:val="00BD182C"/>
    <w:rsid w:val="00BD49EF"/>
    <w:rsid w:val="00BD68D0"/>
    <w:rsid w:val="00BE0E55"/>
    <w:rsid w:val="00BE2E39"/>
    <w:rsid w:val="00BE4ABF"/>
    <w:rsid w:val="00BE7417"/>
    <w:rsid w:val="00BF14E5"/>
    <w:rsid w:val="00BF1B79"/>
    <w:rsid w:val="00BF2668"/>
    <w:rsid w:val="00BF4AEA"/>
    <w:rsid w:val="00BF4DFF"/>
    <w:rsid w:val="00BF70AC"/>
    <w:rsid w:val="00C04EFB"/>
    <w:rsid w:val="00C05B8D"/>
    <w:rsid w:val="00C07FEC"/>
    <w:rsid w:val="00C11933"/>
    <w:rsid w:val="00C11E09"/>
    <w:rsid w:val="00C13874"/>
    <w:rsid w:val="00C16C10"/>
    <w:rsid w:val="00C22978"/>
    <w:rsid w:val="00C3036F"/>
    <w:rsid w:val="00C34367"/>
    <w:rsid w:val="00C35318"/>
    <w:rsid w:val="00C356F1"/>
    <w:rsid w:val="00C36A80"/>
    <w:rsid w:val="00C37B34"/>
    <w:rsid w:val="00C41CD9"/>
    <w:rsid w:val="00C41E9C"/>
    <w:rsid w:val="00C44212"/>
    <w:rsid w:val="00C4569E"/>
    <w:rsid w:val="00C456BE"/>
    <w:rsid w:val="00C46323"/>
    <w:rsid w:val="00C514B5"/>
    <w:rsid w:val="00C51C2B"/>
    <w:rsid w:val="00C53D55"/>
    <w:rsid w:val="00C54374"/>
    <w:rsid w:val="00C572C3"/>
    <w:rsid w:val="00C62934"/>
    <w:rsid w:val="00C62E9C"/>
    <w:rsid w:val="00C656D9"/>
    <w:rsid w:val="00C65885"/>
    <w:rsid w:val="00C70F1A"/>
    <w:rsid w:val="00C73C22"/>
    <w:rsid w:val="00C743F9"/>
    <w:rsid w:val="00C769C5"/>
    <w:rsid w:val="00C77ACD"/>
    <w:rsid w:val="00C80696"/>
    <w:rsid w:val="00C81EF5"/>
    <w:rsid w:val="00C82C46"/>
    <w:rsid w:val="00C90BEB"/>
    <w:rsid w:val="00C936EA"/>
    <w:rsid w:val="00C93D1A"/>
    <w:rsid w:val="00C9759E"/>
    <w:rsid w:val="00C97C04"/>
    <w:rsid w:val="00CA012C"/>
    <w:rsid w:val="00CA12E8"/>
    <w:rsid w:val="00CA3136"/>
    <w:rsid w:val="00CA6F0A"/>
    <w:rsid w:val="00CA6FD5"/>
    <w:rsid w:val="00CB0EBD"/>
    <w:rsid w:val="00CB4043"/>
    <w:rsid w:val="00CB4811"/>
    <w:rsid w:val="00CB5079"/>
    <w:rsid w:val="00CC0EBC"/>
    <w:rsid w:val="00CC648C"/>
    <w:rsid w:val="00CD189F"/>
    <w:rsid w:val="00CD27AE"/>
    <w:rsid w:val="00CD46FD"/>
    <w:rsid w:val="00CD7F03"/>
    <w:rsid w:val="00CE00DA"/>
    <w:rsid w:val="00CE12DA"/>
    <w:rsid w:val="00CE2B62"/>
    <w:rsid w:val="00CE5CF1"/>
    <w:rsid w:val="00CE74DE"/>
    <w:rsid w:val="00CE788F"/>
    <w:rsid w:val="00CF413C"/>
    <w:rsid w:val="00CF51DD"/>
    <w:rsid w:val="00CF550E"/>
    <w:rsid w:val="00CF5D9D"/>
    <w:rsid w:val="00CF60D5"/>
    <w:rsid w:val="00CF66C4"/>
    <w:rsid w:val="00D00F53"/>
    <w:rsid w:val="00D07CF5"/>
    <w:rsid w:val="00D10055"/>
    <w:rsid w:val="00D12433"/>
    <w:rsid w:val="00D164D0"/>
    <w:rsid w:val="00D1696B"/>
    <w:rsid w:val="00D213CF"/>
    <w:rsid w:val="00D21E61"/>
    <w:rsid w:val="00D245B0"/>
    <w:rsid w:val="00D25071"/>
    <w:rsid w:val="00D26F12"/>
    <w:rsid w:val="00D275A9"/>
    <w:rsid w:val="00D30FBF"/>
    <w:rsid w:val="00D333E7"/>
    <w:rsid w:val="00D34EEC"/>
    <w:rsid w:val="00D35699"/>
    <w:rsid w:val="00D37877"/>
    <w:rsid w:val="00D40812"/>
    <w:rsid w:val="00D418D7"/>
    <w:rsid w:val="00D4241F"/>
    <w:rsid w:val="00D42486"/>
    <w:rsid w:val="00D433DE"/>
    <w:rsid w:val="00D45892"/>
    <w:rsid w:val="00D5113E"/>
    <w:rsid w:val="00D53023"/>
    <w:rsid w:val="00D540C2"/>
    <w:rsid w:val="00D5552D"/>
    <w:rsid w:val="00D609C9"/>
    <w:rsid w:val="00D60F72"/>
    <w:rsid w:val="00D65694"/>
    <w:rsid w:val="00D67092"/>
    <w:rsid w:val="00D6725A"/>
    <w:rsid w:val="00D72361"/>
    <w:rsid w:val="00D72B87"/>
    <w:rsid w:val="00D80100"/>
    <w:rsid w:val="00D81E17"/>
    <w:rsid w:val="00D82748"/>
    <w:rsid w:val="00D83E44"/>
    <w:rsid w:val="00D85281"/>
    <w:rsid w:val="00D86D57"/>
    <w:rsid w:val="00D9024F"/>
    <w:rsid w:val="00D92D45"/>
    <w:rsid w:val="00D9305F"/>
    <w:rsid w:val="00D9337A"/>
    <w:rsid w:val="00D95582"/>
    <w:rsid w:val="00DA576D"/>
    <w:rsid w:val="00DA7A90"/>
    <w:rsid w:val="00DB0031"/>
    <w:rsid w:val="00DB467D"/>
    <w:rsid w:val="00DB5B20"/>
    <w:rsid w:val="00DB5D27"/>
    <w:rsid w:val="00DC0011"/>
    <w:rsid w:val="00DE0AC0"/>
    <w:rsid w:val="00DE4270"/>
    <w:rsid w:val="00DE7807"/>
    <w:rsid w:val="00DF0060"/>
    <w:rsid w:val="00DF0480"/>
    <w:rsid w:val="00DF1577"/>
    <w:rsid w:val="00DF1BAE"/>
    <w:rsid w:val="00DF2A86"/>
    <w:rsid w:val="00DF6CC9"/>
    <w:rsid w:val="00E0063A"/>
    <w:rsid w:val="00E00F69"/>
    <w:rsid w:val="00E02485"/>
    <w:rsid w:val="00E05865"/>
    <w:rsid w:val="00E06945"/>
    <w:rsid w:val="00E07830"/>
    <w:rsid w:val="00E1306F"/>
    <w:rsid w:val="00E13E7F"/>
    <w:rsid w:val="00E145FB"/>
    <w:rsid w:val="00E1471C"/>
    <w:rsid w:val="00E249ED"/>
    <w:rsid w:val="00E277F3"/>
    <w:rsid w:val="00E30927"/>
    <w:rsid w:val="00E363F6"/>
    <w:rsid w:val="00E40A1D"/>
    <w:rsid w:val="00E431EE"/>
    <w:rsid w:val="00E43D66"/>
    <w:rsid w:val="00E4425E"/>
    <w:rsid w:val="00E465C0"/>
    <w:rsid w:val="00E519B4"/>
    <w:rsid w:val="00E52677"/>
    <w:rsid w:val="00E557DD"/>
    <w:rsid w:val="00E55E25"/>
    <w:rsid w:val="00E57236"/>
    <w:rsid w:val="00E628D1"/>
    <w:rsid w:val="00E631D1"/>
    <w:rsid w:val="00E75669"/>
    <w:rsid w:val="00E76183"/>
    <w:rsid w:val="00E81897"/>
    <w:rsid w:val="00E81E7A"/>
    <w:rsid w:val="00E93B75"/>
    <w:rsid w:val="00E93F2C"/>
    <w:rsid w:val="00EA0B5B"/>
    <w:rsid w:val="00EA6756"/>
    <w:rsid w:val="00EA7C74"/>
    <w:rsid w:val="00EB0694"/>
    <w:rsid w:val="00EB08DC"/>
    <w:rsid w:val="00EB4016"/>
    <w:rsid w:val="00EC38E1"/>
    <w:rsid w:val="00EC3D2D"/>
    <w:rsid w:val="00EC4A17"/>
    <w:rsid w:val="00EC5127"/>
    <w:rsid w:val="00ED21BC"/>
    <w:rsid w:val="00ED29BD"/>
    <w:rsid w:val="00ED4F39"/>
    <w:rsid w:val="00ED513E"/>
    <w:rsid w:val="00ED6812"/>
    <w:rsid w:val="00ED76B9"/>
    <w:rsid w:val="00EE02D0"/>
    <w:rsid w:val="00EE1202"/>
    <w:rsid w:val="00EE1624"/>
    <w:rsid w:val="00EE21A6"/>
    <w:rsid w:val="00EF0EB7"/>
    <w:rsid w:val="00EF4E2F"/>
    <w:rsid w:val="00EF5786"/>
    <w:rsid w:val="00EF5F6F"/>
    <w:rsid w:val="00F02AFB"/>
    <w:rsid w:val="00F02DD0"/>
    <w:rsid w:val="00F0436D"/>
    <w:rsid w:val="00F11144"/>
    <w:rsid w:val="00F1500E"/>
    <w:rsid w:val="00F2021F"/>
    <w:rsid w:val="00F204A9"/>
    <w:rsid w:val="00F227CA"/>
    <w:rsid w:val="00F25221"/>
    <w:rsid w:val="00F32B37"/>
    <w:rsid w:val="00F33EFA"/>
    <w:rsid w:val="00F37BBB"/>
    <w:rsid w:val="00F401CC"/>
    <w:rsid w:val="00F402C1"/>
    <w:rsid w:val="00F403C2"/>
    <w:rsid w:val="00F40E57"/>
    <w:rsid w:val="00F4109D"/>
    <w:rsid w:val="00F42BD4"/>
    <w:rsid w:val="00F461C1"/>
    <w:rsid w:val="00F46257"/>
    <w:rsid w:val="00F50758"/>
    <w:rsid w:val="00F5075D"/>
    <w:rsid w:val="00F52435"/>
    <w:rsid w:val="00F53D16"/>
    <w:rsid w:val="00F54714"/>
    <w:rsid w:val="00F56688"/>
    <w:rsid w:val="00F57E83"/>
    <w:rsid w:val="00F617C8"/>
    <w:rsid w:val="00F627BA"/>
    <w:rsid w:val="00F719DC"/>
    <w:rsid w:val="00F741A6"/>
    <w:rsid w:val="00F7750D"/>
    <w:rsid w:val="00F80CA2"/>
    <w:rsid w:val="00F838B7"/>
    <w:rsid w:val="00F83F7A"/>
    <w:rsid w:val="00F87702"/>
    <w:rsid w:val="00F914FC"/>
    <w:rsid w:val="00F924D6"/>
    <w:rsid w:val="00F948DC"/>
    <w:rsid w:val="00F95051"/>
    <w:rsid w:val="00FA056E"/>
    <w:rsid w:val="00FA473C"/>
    <w:rsid w:val="00FB04E3"/>
    <w:rsid w:val="00FB06D3"/>
    <w:rsid w:val="00FB1092"/>
    <w:rsid w:val="00FB2481"/>
    <w:rsid w:val="00FB35E3"/>
    <w:rsid w:val="00FB4C30"/>
    <w:rsid w:val="00FB500E"/>
    <w:rsid w:val="00FB6AD5"/>
    <w:rsid w:val="00FB78C4"/>
    <w:rsid w:val="00FC2322"/>
    <w:rsid w:val="00FC4B9B"/>
    <w:rsid w:val="00FC5897"/>
    <w:rsid w:val="00FD2079"/>
    <w:rsid w:val="00FD2723"/>
    <w:rsid w:val="00FD4139"/>
    <w:rsid w:val="00FD4D60"/>
    <w:rsid w:val="00FD54E0"/>
    <w:rsid w:val="00FE1BBD"/>
    <w:rsid w:val="00FE24AF"/>
    <w:rsid w:val="00FE4564"/>
    <w:rsid w:val="00FE5033"/>
    <w:rsid w:val="00FE5FF0"/>
    <w:rsid w:val="00FE725A"/>
    <w:rsid w:val="00FF07C6"/>
    <w:rsid w:val="00FF0A74"/>
    <w:rsid w:val="00FF5A2C"/>
    <w:rsid w:val="00FF69BA"/>
    <w:rsid w:val="015FC14E"/>
    <w:rsid w:val="0190BF2E"/>
    <w:rsid w:val="01C6EC1C"/>
    <w:rsid w:val="02497178"/>
    <w:rsid w:val="024DB626"/>
    <w:rsid w:val="027DF752"/>
    <w:rsid w:val="041917CA"/>
    <w:rsid w:val="04CCE169"/>
    <w:rsid w:val="05492321"/>
    <w:rsid w:val="0561E36B"/>
    <w:rsid w:val="05E70669"/>
    <w:rsid w:val="065E1A96"/>
    <w:rsid w:val="070F25D7"/>
    <w:rsid w:val="0753124B"/>
    <w:rsid w:val="08E19DC2"/>
    <w:rsid w:val="099B961C"/>
    <w:rsid w:val="0A61CC77"/>
    <w:rsid w:val="0A913B01"/>
    <w:rsid w:val="0B268551"/>
    <w:rsid w:val="0B2ADC83"/>
    <w:rsid w:val="0B55D7C2"/>
    <w:rsid w:val="0C8F9697"/>
    <w:rsid w:val="0CE77340"/>
    <w:rsid w:val="0D179952"/>
    <w:rsid w:val="0D6E3536"/>
    <w:rsid w:val="0E5DCC68"/>
    <w:rsid w:val="0E99E1D8"/>
    <w:rsid w:val="0EACBBD9"/>
    <w:rsid w:val="0EF2AEE7"/>
    <w:rsid w:val="0F0A9646"/>
    <w:rsid w:val="0F5B751F"/>
    <w:rsid w:val="0F8D57BC"/>
    <w:rsid w:val="10504AF9"/>
    <w:rsid w:val="10ED0E64"/>
    <w:rsid w:val="1183E4AD"/>
    <w:rsid w:val="11D1829A"/>
    <w:rsid w:val="13C46569"/>
    <w:rsid w:val="13EA66B8"/>
    <w:rsid w:val="161329B7"/>
    <w:rsid w:val="16F06E4B"/>
    <w:rsid w:val="1723C5BC"/>
    <w:rsid w:val="17EA7B11"/>
    <w:rsid w:val="1924A5D5"/>
    <w:rsid w:val="1A9F4828"/>
    <w:rsid w:val="1AE6F572"/>
    <w:rsid w:val="1B347C1E"/>
    <w:rsid w:val="1C34A6D0"/>
    <w:rsid w:val="1C62FA4A"/>
    <w:rsid w:val="1CEA37AF"/>
    <w:rsid w:val="1D76D6F3"/>
    <w:rsid w:val="1E581F82"/>
    <w:rsid w:val="1EA5CD45"/>
    <w:rsid w:val="1FE40D21"/>
    <w:rsid w:val="205B7618"/>
    <w:rsid w:val="2094A693"/>
    <w:rsid w:val="211D9902"/>
    <w:rsid w:val="21F630C2"/>
    <w:rsid w:val="22252007"/>
    <w:rsid w:val="23476155"/>
    <w:rsid w:val="243AA615"/>
    <w:rsid w:val="24975D19"/>
    <w:rsid w:val="25283B9E"/>
    <w:rsid w:val="253D141D"/>
    <w:rsid w:val="2580DC1C"/>
    <w:rsid w:val="27D3FC84"/>
    <w:rsid w:val="280997A1"/>
    <w:rsid w:val="28A403B6"/>
    <w:rsid w:val="28AF5B16"/>
    <w:rsid w:val="28F56D0E"/>
    <w:rsid w:val="294C4D82"/>
    <w:rsid w:val="2AB13D9B"/>
    <w:rsid w:val="2AB80AE6"/>
    <w:rsid w:val="2BDA3E2F"/>
    <w:rsid w:val="2C87A872"/>
    <w:rsid w:val="2CAEC4F8"/>
    <w:rsid w:val="2DE2068E"/>
    <w:rsid w:val="2E179F4E"/>
    <w:rsid w:val="2E256705"/>
    <w:rsid w:val="2E334F77"/>
    <w:rsid w:val="2FF37C01"/>
    <w:rsid w:val="301F379F"/>
    <w:rsid w:val="3049FD67"/>
    <w:rsid w:val="30A98C05"/>
    <w:rsid w:val="30BE901A"/>
    <w:rsid w:val="30C17364"/>
    <w:rsid w:val="30D4D6D4"/>
    <w:rsid w:val="31A0A35F"/>
    <w:rsid w:val="31FC2F6C"/>
    <w:rsid w:val="320B02D3"/>
    <w:rsid w:val="321E3173"/>
    <w:rsid w:val="328B147D"/>
    <w:rsid w:val="329C6212"/>
    <w:rsid w:val="3426E4DE"/>
    <w:rsid w:val="343BD640"/>
    <w:rsid w:val="35CC1CC4"/>
    <w:rsid w:val="3605CD29"/>
    <w:rsid w:val="36A31D18"/>
    <w:rsid w:val="386F94ED"/>
    <w:rsid w:val="39105CE0"/>
    <w:rsid w:val="3924B935"/>
    <w:rsid w:val="3C47EE0A"/>
    <w:rsid w:val="3C9074E3"/>
    <w:rsid w:val="3DC1A2CC"/>
    <w:rsid w:val="3DC61495"/>
    <w:rsid w:val="3DD8EFFA"/>
    <w:rsid w:val="3EDAB274"/>
    <w:rsid w:val="3F026C5A"/>
    <w:rsid w:val="3F61E4F6"/>
    <w:rsid w:val="3F97BA0F"/>
    <w:rsid w:val="3FD06DA5"/>
    <w:rsid w:val="411B5F2D"/>
    <w:rsid w:val="41625842"/>
    <w:rsid w:val="418E8C76"/>
    <w:rsid w:val="427C320F"/>
    <w:rsid w:val="4394FB3A"/>
    <w:rsid w:val="445CD0FC"/>
    <w:rsid w:val="44CE002B"/>
    <w:rsid w:val="44EAE9C1"/>
    <w:rsid w:val="45263875"/>
    <w:rsid w:val="452A415F"/>
    <w:rsid w:val="45E0C68F"/>
    <w:rsid w:val="460502E5"/>
    <w:rsid w:val="469B5B80"/>
    <w:rsid w:val="46BC11D6"/>
    <w:rsid w:val="4871D3E2"/>
    <w:rsid w:val="492EEFD4"/>
    <w:rsid w:val="4961944B"/>
    <w:rsid w:val="4A1E29A9"/>
    <w:rsid w:val="4B59140A"/>
    <w:rsid w:val="4C16F1BC"/>
    <w:rsid w:val="4EE8E8B8"/>
    <w:rsid w:val="4F7C1817"/>
    <w:rsid w:val="4FDE784B"/>
    <w:rsid w:val="4FEFB782"/>
    <w:rsid w:val="4FF3D351"/>
    <w:rsid w:val="50F1EC04"/>
    <w:rsid w:val="51FF8DCB"/>
    <w:rsid w:val="524884E6"/>
    <w:rsid w:val="527D062F"/>
    <w:rsid w:val="5301BA42"/>
    <w:rsid w:val="532C8A6E"/>
    <w:rsid w:val="544397F0"/>
    <w:rsid w:val="54A790F7"/>
    <w:rsid w:val="54F1EC8F"/>
    <w:rsid w:val="553F3CD6"/>
    <w:rsid w:val="564BED2F"/>
    <w:rsid w:val="5673DEE5"/>
    <w:rsid w:val="56882FE4"/>
    <w:rsid w:val="583E9166"/>
    <w:rsid w:val="590DC972"/>
    <w:rsid w:val="591C028C"/>
    <w:rsid w:val="59229C69"/>
    <w:rsid w:val="5A815E0F"/>
    <w:rsid w:val="5AA140CD"/>
    <w:rsid w:val="5B36FA72"/>
    <w:rsid w:val="5B51EB7A"/>
    <w:rsid w:val="5B5A4EBC"/>
    <w:rsid w:val="5B8D02D2"/>
    <w:rsid w:val="5C4B1368"/>
    <w:rsid w:val="5C76F30D"/>
    <w:rsid w:val="5CFBE8BD"/>
    <w:rsid w:val="5E1D7B99"/>
    <w:rsid w:val="5E5E3F35"/>
    <w:rsid w:val="5EB849AC"/>
    <w:rsid w:val="5F1FC09A"/>
    <w:rsid w:val="5F630008"/>
    <w:rsid w:val="5F9A9B89"/>
    <w:rsid w:val="60F0B33B"/>
    <w:rsid w:val="627B222A"/>
    <w:rsid w:val="62C6E297"/>
    <w:rsid w:val="62DFA8CC"/>
    <w:rsid w:val="655E4B9C"/>
    <w:rsid w:val="65A7B2FD"/>
    <w:rsid w:val="66B3BDFD"/>
    <w:rsid w:val="66D2EFDF"/>
    <w:rsid w:val="69325E57"/>
    <w:rsid w:val="6AF66AFA"/>
    <w:rsid w:val="6B2B1F14"/>
    <w:rsid w:val="6BBDB766"/>
    <w:rsid w:val="6BDD7072"/>
    <w:rsid w:val="6D2B4D29"/>
    <w:rsid w:val="6D53B927"/>
    <w:rsid w:val="6EFE9AC7"/>
    <w:rsid w:val="6F0F3202"/>
    <w:rsid w:val="70B54BB0"/>
    <w:rsid w:val="716B1DD3"/>
    <w:rsid w:val="728C2231"/>
    <w:rsid w:val="731E1E53"/>
    <w:rsid w:val="733704DB"/>
    <w:rsid w:val="73732129"/>
    <w:rsid w:val="737F2271"/>
    <w:rsid w:val="7409F3C0"/>
    <w:rsid w:val="75CB1766"/>
    <w:rsid w:val="75FD39B5"/>
    <w:rsid w:val="767FAEA2"/>
    <w:rsid w:val="776DC8B6"/>
    <w:rsid w:val="782ED46E"/>
    <w:rsid w:val="78469E62"/>
    <w:rsid w:val="78CAC2DA"/>
    <w:rsid w:val="796D5B1A"/>
    <w:rsid w:val="7A691C4E"/>
    <w:rsid w:val="7B6BE280"/>
    <w:rsid w:val="7B92026D"/>
    <w:rsid w:val="7C2FCC31"/>
    <w:rsid w:val="7D08C898"/>
    <w:rsid w:val="7DB12FF0"/>
    <w:rsid w:val="7E96A67B"/>
    <w:rsid w:val="7ED49D96"/>
    <w:rsid w:val="7EE10DA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232BB"/>
  <w15:chartTrackingRefBased/>
  <w15:docId w15:val="{E2E33D45-5FF3-49AC-8FEF-C03B3BB63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1D5"/>
  </w:style>
  <w:style w:type="paragraph" w:styleId="Heading1">
    <w:name w:val="heading 1"/>
    <w:basedOn w:val="Normal"/>
    <w:next w:val="Normal"/>
    <w:link w:val="Heading1Char"/>
    <w:uiPriority w:val="9"/>
    <w:qFormat/>
    <w:rsid w:val="005661D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5661D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5661D5"/>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5661D5"/>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5661D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5661D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5661D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5661D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661D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2E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E03"/>
    <w:rPr>
      <w:rFonts w:ascii="Segoe UI" w:hAnsi="Segoe UI" w:cs="Segoe UI"/>
      <w:sz w:val="18"/>
      <w:szCs w:val="18"/>
      <w:lang w:val="en-GB"/>
    </w:rPr>
  </w:style>
  <w:style w:type="paragraph" w:styleId="Header">
    <w:name w:val="header"/>
    <w:basedOn w:val="Normal"/>
    <w:link w:val="HeaderChar"/>
    <w:uiPriority w:val="99"/>
    <w:unhideWhenUsed/>
    <w:rsid w:val="00052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E03"/>
    <w:rPr>
      <w:rFonts w:ascii="Calibri" w:eastAsia="Calibri" w:hAnsi="Calibri" w:cs="Times New Roman"/>
      <w:lang w:val="en-GB"/>
    </w:rPr>
  </w:style>
  <w:style w:type="paragraph" w:styleId="Footer">
    <w:name w:val="footer"/>
    <w:basedOn w:val="Normal"/>
    <w:link w:val="FooterChar"/>
    <w:uiPriority w:val="99"/>
    <w:unhideWhenUsed/>
    <w:rsid w:val="00052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E03"/>
    <w:rPr>
      <w:rFonts w:ascii="Calibri" w:eastAsia="Calibri" w:hAnsi="Calibri" w:cs="Times New Roman"/>
      <w:lang w:val="en-GB"/>
    </w:rPr>
  </w:style>
  <w:style w:type="paragraph" w:styleId="ListParagraph">
    <w:name w:val="List Paragraph"/>
    <w:aliases w:val="Bullet1,bulleted list,List Paragraph1,List Paragraph11,Bullet point,Recommendation,List Paragraph Number,figure text numbered,L,CV text,Table text,F5 List Paragraph,Dot pt,Medium Grid 1 - Accent 21,Numbered Paragraph,List Paragraph111"/>
    <w:basedOn w:val="Normal"/>
    <w:link w:val="ListParagraphChar"/>
    <w:uiPriority w:val="34"/>
    <w:qFormat/>
    <w:rsid w:val="004127EF"/>
    <w:pPr>
      <w:ind w:left="720"/>
      <w:contextualSpacing/>
    </w:pPr>
  </w:style>
  <w:style w:type="character" w:customStyle="1" w:styleId="ListParagraphChar">
    <w:name w:val="List Paragraph Char"/>
    <w:aliases w:val="Bullet1 Char,bulleted list Char,List Paragraph1 Char,List Paragraph11 Char,Bullet point Char,Recommendation Char,List Paragraph Number Char,figure text numbered Char,L Char,CV text Char,Table text Char,F5 List Paragraph Char"/>
    <w:link w:val="ListParagraph"/>
    <w:uiPriority w:val="34"/>
    <w:locked/>
    <w:rsid w:val="004127EF"/>
  </w:style>
  <w:style w:type="paragraph" w:styleId="EndnoteText">
    <w:name w:val="endnote text"/>
    <w:basedOn w:val="Normal"/>
    <w:link w:val="EndnoteTextChar"/>
    <w:uiPriority w:val="99"/>
    <w:semiHidden/>
    <w:unhideWhenUsed/>
    <w:rsid w:val="00D25071"/>
    <w:pPr>
      <w:spacing w:after="0" w:line="240" w:lineRule="auto"/>
    </w:pPr>
  </w:style>
  <w:style w:type="character" w:customStyle="1" w:styleId="EndnoteTextChar">
    <w:name w:val="Endnote Text Char"/>
    <w:basedOn w:val="DefaultParagraphFont"/>
    <w:link w:val="EndnoteText"/>
    <w:uiPriority w:val="99"/>
    <w:semiHidden/>
    <w:rsid w:val="00D25071"/>
    <w:rPr>
      <w:rFonts w:ascii="Calibri" w:eastAsia="Calibri" w:hAnsi="Calibri" w:cs="Times New Roman"/>
      <w:sz w:val="20"/>
      <w:szCs w:val="20"/>
      <w:lang w:val="en-GB"/>
    </w:rPr>
  </w:style>
  <w:style w:type="character" w:styleId="EndnoteReference">
    <w:name w:val="endnote reference"/>
    <w:basedOn w:val="DefaultParagraphFont"/>
    <w:uiPriority w:val="99"/>
    <w:semiHidden/>
    <w:unhideWhenUsed/>
    <w:rsid w:val="00D25071"/>
    <w:rPr>
      <w:vertAlign w:val="superscript"/>
    </w:rPr>
  </w:style>
  <w:style w:type="paragraph" w:styleId="FootnoteText">
    <w:name w:val="footnote text"/>
    <w:basedOn w:val="Normal"/>
    <w:link w:val="FootnoteTextChar"/>
    <w:semiHidden/>
    <w:unhideWhenUsed/>
    <w:rsid w:val="00D25071"/>
    <w:pPr>
      <w:spacing w:after="0" w:line="240" w:lineRule="auto"/>
    </w:pPr>
  </w:style>
  <w:style w:type="character" w:customStyle="1" w:styleId="FootnoteTextChar">
    <w:name w:val="Footnote Text Char"/>
    <w:basedOn w:val="DefaultParagraphFont"/>
    <w:link w:val="FootnoteText"/>
    <w:semiHidden/>
    <w:rsid w:val="00D25071"/>
    <w:rPr>
      <w:rFonts w:ascii="Calibri" w:eastAsia="Calibri" w:hAnsi="Calibri" w:cs="Times New Roman"/>
      <w:sz w:val="20"/>
      <w:szCs w:val="20"/>
      <w:lang w:val="en-GB"/>
    </w:rPr>
  </w:style>
  <w:style w:type="character" w:styleId="FootnoteReference">
    <w:name w:val="footnote reference"/>
    <w:basedOn w:val="DefaultParagraphFont"/>
    <w:semiHidden/>
    <w:unhideWhenUsed/>
    <w:rsid w:val="00D25071"/>
    <w:rPr>
      <w:vertAlign w:val="superscript"/>
    </w:rPr>
  </w:style>
  <w:style w:type="character" w:styleId="CommentReference">
    <w:name w:val="annotation reference"/>
    <w:basedOn w:val="DefaultParagraphFont"/>
    <w:uiPriority w:val="99"/>
    <w:unhideWhenUsed/>
    <w:rsid w:val="00C62E9C"/>
    <w:rPr>
      <w:sz w:val="16"/>
      <w:szCs w:val="16"/>
    </w:rPr>
  </w:style>
  <w:style w:type="paragraph" w:styleId="CommentText">
    <w:name w:val="annotation text"/>
    <w:basedOn w:val="Normal"/>
    <w:link w:val="CommentTextChar"/>
    <w:uiPriority w:val="99"/>
    <w:unhideWhenUsed/>
    <w:rsid w:val="00C62E9C"/>
    <w:pPr>
      <w:spacing w:line="240" w:lineRule="auto"/>
    </w:pPr>
  </w:style>
  <w:style w:type="character" w:customStyle="1" w:styleId="CommentTextChar">
    <w:name w:val="Comment Text Char"/>
    <w:basedOn w:val="DefaultParagraphFont"/>
    <w:link w:val="CommentText"/>
    <w:uiPriority w:val="99"/>
    <w:rsid w:val="00C62E9C"/>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62E9C"/>
    <w:rPr>
      <w:b/>
      <w:bCs/>
    </w:rPr>
  </w:style>
  <w:style w:type="character" w:customStyle="1" w:styleId="CommentSubjectChar">
    <w:name w:val="Comment Subject Char"/>
    <w:basedOn w:val="CommentTextChar"/>
    <w:link w:val="CommentSubject"/>
    <w:uiPriority w:val="99"/>
    <w:semiHidden/>
    <w:rsid w:val="00C62E9C"/>
    <w:rPr>
      <w:rFonts w:ascii="Calibri" w:eastAsia="Calibri" w:hAnsi="Calibri" w:cs="Times New Roman"/>
      <w:b/>
      <w:bCs/>
      <w:sz w:val="20"/>
      <w:szCs w:val="20"/>
      <w:lang w:val="en-GB"/>
    </w:rPr>
  </w:style>
  <w:style w:type="paragraph" w:styleId="BodyText">
    <w:name w:val="Body Text"/>
    <w:basedOn w:val="Normal"/>
    <w:link w:val="BodyTextChar"/>
    <w:semiHidden/>
    <w:rsid w:val="00173802"/>
    <w:pPr>
      <w:spacing w:after="240" w:line="240" w:lineRule="atLeast"/>
      <w:ind w:firstLine="360"/>
      <w:jc w:val="both"/>
    </w:pPr>
    <w:rPr>
      <w:rFonts w:ascii="Garamond" w:eastAsia="Times New Roman" w:hAnsi="Garamond"/>
    </w:rPr>
  </w:style>
  <w:style w:type="character" w:customStyle="1" w:styleId="BodyTextChar">
    <w:name w:val="Body Text Char"/>
    <w:basedOn w:val="DefaultParagraphFont"/>
    <w:link w:val="BodyText"/>
    <w:semiHidden/>
    <w:rsid w:val="00173802"/>
    <w:rPr>
      <w:rFonts w:ascii="Garamond" w:eastAsia="Times New Roman" w:hAnsi="Garamond" w:cs="Times New Roman"/>
      <w:szCs w:val="20"/>
    </w:rPr>
  </w:style>
  <w:style w:type="table" w:styleId="GridTable4-Accent1">
    <w:name w:val="Grid Table 4 Accent 1"/>
    <w:basedOn w:val="TableNormal"/>
    <w:uiPriority w:val="49"/>
    <w:rsid w:val="001E66A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C46323"/>
    <w:pPr>
      <w:spacing w:beforeAutospacing="1" w:after="115" w:line="240" w:lineRule="auto"/>
      <w:jc w:val="both"/>
    </w:pPr>
    <w:rPr>
      <w:rFonts w:ascii="Times New Roman" w:eastAsia="Times New Roman" w:hAnsi="Times New Roman"/>
      <w:sz w:val="24"/>
      <w:szCs w:val="24"/>
    </w:rPr>
  </w:style>
  <w:style w:type="table" w:styleId="TableGrid">
    <w:name w:val="Table Grid"/>
    <w:basedOn w:val="TableNormal"/>
    <w:uiPriority w:val="59"/>
    <w:rsid w:val="00931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61D5"/>
    <w:pPr>
      <w:spacing w:after="0" w:line="240" w:lineRule="auto"/>
    </w:pPr>
  </w:style>
  <w:style w:type="paragraph" w:styleId="Caption">
    <w:name w:val="caption"/>
    <w:basedOn w:val="Normal"/>
    <w:next w:val="Normal"/>
    <w:uiPriority w:val="35"/>
    <w:unhideWhenUsed/>
    <w:qFormat/>
    <w:rsid w:val="005661D5"/>
    <w:rPr>
      <w:b/>
      <w:bCs/>
      <w:color w:val="2F5496" w:themeColor="accent1" w:themeShade="BF"/>
      <w:sz w:val="16"/>
      <w:szCs w:val="16"/>
    </w:rPr>
  </w:style>
  <w:style w:type="character" w:customStyle="1" w:styleId="FootnoteCharacters">
    <w:name w:val="Footnote Characters"/>
    <w:rsid w:val="00FE1BBD"/>
    <w:rPr>
      <w:rFonts w:ascii="Times New Roman" w:hAnsi="Times New Roman" w:cs="Times New Roman" w:hint="default"/>
      <w:vertAlign w:val="superscript"/>
    </w:rPr>
  </w:style>
  <w:style w:type="character" w:customStyle="1" w:styleId="fontstyle01">
    <w:name w:val="fontstyle01"/>
    <w:basedOn w:val="DefaultParagraphFont"/>
    <w:rsid w:val="00506B0B"/>
    <w:rPr>
      <w:rFonts w:ascii="Calibri" w:hAnsi="Calibri" w:cs="Calibri" w:hint="default"/>
      <w:b w:val="0"/>
      <w:bCs w:val="0"/>
      <w:i w:val="0"/>
      <w:iCs w:val="0"/>
      <w:color w:val="231F20"/>
      <w:sz w:val="22"/>
      <w:szCs w:val="22"/>
    </w:rPr>
  </w:style>
  <w:style w:type="character" w:customStyle="1" w:styleId="fontstyle21">
    <w:name w:val="fontstyle21"/>
    <w:basedOn w:val="DefaultParagraphFont"/>
    <w:rsid w:val="00506B0B"/>
    <w:rPr>
      <w:rFonts w:ascii="Calibri-Bold" w:hAnsi="Calibri-Bold" w:hint="default"/>
      <w:b/>
      <w:bCs/>
      <w:i w:val="0"/>
      <w:iCs w:val="0"/>
      <w:color w:val="231F20"/>
      <w:sz w:val="22"/>
      <w:szCs w:val="22"/>
    </w:rPr>
  </w:style>
  <w:style w:type="character" w:customStyle="1" w:styleId="fontstyle31">
    <w:name w:val="fontstyle31"/>
    <w:basedOn w:val="DefaultParagraphFont"/>
    <w:rsid w:val="00506B0B"/>
    <w:rPr>
      <w:rFonts w:ascii="SymbolMT" w:hAnsi="SymbolMT" w:hint="default"/>
      <w:b w:val="0"/>
      <w:bCs w:val="0"/>
      <w:i w:val="0"/>
      <w:iCs w:val="0"/>
      <w:color w:val="231F20"/>
      <w:sz w:val="22"/>
      <w:szCs w:val="22"/>
    </w:rPr>
  </w:style>
  <w:style w:type="character" w:customStyle="1" w:styleId="fontstyle41">
    <w:name w:val="fontstyle41"/>
    <w:basedOn w:val="DefaultParagraphFont"/>
    <w:rsid w:val="00E431EE"/>
    <w:rPr>
      <w:rFonts w:ascii="ArialMT" w:hAnsi="ArialMT" w:hint="default"/>
      <w:b w:val="0"/>
      <w:bCs w:val="0"/>
      <w:i w:val="0"/>
      <w:iCs w:val="0"/>
      <w:color w:val="000000"/>
      <w:sz w:val="14"/>
      <w:szCs w:val="14"/>
    </w:rPr>
  </w:style>
  <w:style w:type="paragraph" w:customStyle="1" w:styleId="paragraph">
    <w:name w:val="paragraph"/>
    <w:basedOn w:val="Normal"/>
    <w:rsid w:val="003E02EF"/>
    <w:pPr>
      <w:spacing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3E02EF"/>
  </w:style>
  <w:style w:type="character" w:customStyle="1" w:styleId="eop">
    <w:name w:val="eop"/>
    <w:basedOn w:val="DefaultParagraphFont"/>
    <w:rsid w:val="003E02EF"/>
  </w:style>
  <w:style w:type="character" w:customStyle="1" w:styleId="Heading1Char">
    <w:name w:val="Heading 1 Char"/>
    <w:basedOn w:val="DefaultParagraphFont"/>
    <w:link w:val="Heading1"/>
    <w:uiPriority w:val="9"/>
    <w:rsid w:val="005661D5"/>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5661D5"/>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5661D5"/>
    <w:rPr>
      <w:caps/>
      <w:color w:val="1F3763" w:themeColor="accent1" w:themeShade="7F"/>
      <w:spacing w:val="15"/>
    </w:rPr>
  </w:style>
  <w:style w:type="character" w:customStyle="1" w:styleId="Heading4Char">
    <w:name w:val="Heading 4 Char"/>
    <w:basedOn w:val="DefaultParagraphFont"/>
    <w:link w:val="Heading4"/>
    <w:uiPriority w:val="9"/>
    <w:semiHidden/>
    <w:rsid w:val="005661D5"/>
    <w:rPr>
      <w:caps/>
      <w:color w:val="2F5496" w:themeColor="accent1" w:themeShade="BF"/>
      <w:spacing w:val="10"/>
    </w:rPr>
  </w:style>
  <w:style w:type="character" w:customStyle="1" w:styleId="Heading5Char">
    <w:name w:val="Heading 5 Char"/>
    <w:basedOn w:val="DefaultParagraphFont"/>
    <w:link w:val="Heading5"/>
    <w:uiPriority w:val="9"/>
    <w:semiHidden/>
    <w:rsid w:val="005661D5"/>
    <w:rPr>
      <w:caps/>
      <w:color w:val="2F5496" w:themeColor="accent1" w:themeShade="BF"/>
      <w:spacing w:val="10"/>
    </w:rPr>
  </w:style>
  <w:style w:type="character" w:customStyle="1" w:styleId="Heading6Char">
    <w:name w:val="Heading 6 Char"/>
    <w:basedOn w:val="DefaultParagraphFont"/>
    <w:link w:val="Heading6"/>
    <w:uiPriority w:val="9"/>
    <w:semiHidden/>
    <w:rsid w:val="005661D5"/>
    <w:rPr>
      <w:caps/>
      <w:color w:val="2F5496" w:themeColor="accent1" w:themeShade="BF"/>
      <w:spacing w:val="10"/>
    </w:rPr>
  </w:style>
  <w:style w:type="character" w:customStyle="1" w:styleId="Heading7Char">
    <w:name w:val="Heading 7 Char"/>
    <w:basedOn w:val="DefaultParagraphFont"/>
    <w:link w:val="Heading7"/>
    <w:uiPriority w:val="9"/>
    <w:semiHidden/>
    <w:rsid w:val="005661D5"/>
    <w:rPr>
      <w:caps/>
      <w:color w:val="2F5496" w:themeColor="accent1" w:themeShade="BF"/>
      <w:spacing w:val="10"/>
    </w:rPr>
  </w:style>
  <w:style w:type="character" w:customStyle="1" w:styleId="Heading8Char">
    <w:name w:val="Heading 8 Char"/>
    <w:basedOn w:val="DefaultParagraphFont"/>
    <w:link w:val="Heading8"/>
    <w:uiPriority w:val="9"/>
    <w:semiHidden/>
    <w:rsid w:val="005661D5"/>
    <w:rPr>
      <w:caps/>
      <w:spacing w:val="10"/>
      <w:sz w:val="18"/>
      <w:szCs w:val="18"/>
    </w:rPr>
  </w:style>
  <w:style w:type="character" w:customStyle="1" w:styleId="Heading9Char">
    <w:name w:val="Heading 9 Char"/>
    <w:basedOn w:val="DefaultParagraphFont"/>
    <w:link w:val="Heading9"/>
    <w:uiPriority w:val="9"/>
    <w:semiHidden/>
    <w:rsid w:val="005661D5"/>
    <w:rPr>
      <w:i/>
      <w:iCs/>
      <w:caps/>
      <w:spacing w:val="10"/>
      <w:sz w:val="18"/>
      <w:szCs w:val="18"/>
    </w:rPr>
  </w:style>
  <w:style w:type="paragraph" w:styleId="Title">
    <w:name w:val="Title"/>
    <w:basedOn w:val="Normal"/>
    <w:next w:val="Normal"/>
    <w:link w:val="TitleChar"/>
    <w:uiPriority w:val="10"/>
    <w:qFormat/>
    <w:rsid w:val="005661D5"/>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5661D5"/>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5661D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661D5"/>
    <w:rPr>
      <w:caps/>
      <w:color w:val="595959" w:themeColor="text1" w:themeTint="A6"/>
      <w:spacing w:val="10"/>
      <w:sz w:val="21"/>
      <w:szCs w:val="21"/>
    </w:rPr>
  </w:style>
  <w:style w:type="character" w:styleId="Strong">
    <w:name w:val="Strong"/>
    <w:uiPriority w:val="22"/>
    <w:qFormat/>
    <w:rsid w:val="005661D5"/>
    <w:rPr>
      <w:b/>
      <w:bCs/>
    </w:rPr>
  </w:style>
  <w:style w:type="character" w:styleId="Emphasis">
    <w:name w:val="Emphasis"/>
    <w:uiPriority w:val="20"/>
    <w:qFormat/>
    <w:rsid w:val="005661D5"/>
    <w:rPr>
      <w:caps/>
      <w:color w:val="1F3763" w:themeColor="accent1" w:themeShade="7F"/>
      <w:spacing w:val="5"/>
    </w:rPr>
  </w:style>
  <w:style w:type="paragraph" w:styleId="Quote">
    <w:name w:val="Quote"/>
    <w:basedOn w:val="Normal"/>
    <w:next w:val="Normal"/>
    <w:link w:val="QuoteChar"/>
    <w:uiPriority w:val="29"/>
    <w:qFormat/>
    <w:rsid w:val="005661D5"/>
    <w:rPr>
      <w:i/>
      <w:iCs/>
      <w:sz w:val="24"/>
      <w:szCs w:val="24"/>
    </w:rPr>
  </w:style>
  <w:style w:type="character" w:customStyle="1" w:styleId="QuoteChar">
    <w:name w:val="Quote Char"/>
    <w:basedOn w:val="DefaultParagraphFont"/>
    <w:link w:val="Quote"/>
    <w:uiPriority w:val="29"/>
    <w:rsid w:val="005661D5"/>
    <w:rPr>
      <w:i/>
      <w:iCs/>
      <w:sz w:val="24"/>
      <w:szCs w:val="24"/>
    </w:rPr>
  </w:style>
  <w:style w:type="paragraph" w:styleId="IntenseQuote">
    <w:name w:val="Intense Quote"/>
    <w:basedOn w:val="Normal"/>
    <w:next w:val="Normal"/>
    <w:link w:val="IntenseQuoteChar"/>
    <w:uiPriority w:val="30"/>
    <w:qFormat/>
    <w:rsid w:val="005661D5"/>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5661D5"/>
    <w:rPr>
      <w:color w:val="4472C4" w:themeColor="accent1"/>
      <w:sz w:val="24"/>
      <w:szCs w:val="24"/>
    </w:rPr>
  </w:style>
  <w:style w:type="character" w:styleId="SubtleEmphasis">
    <w:name w:val="Subtle Emphasis"/>
    <w:uiPriority w:val="19"/>
    <w:qFormat/>
    <w:rsid w:val="005661D5"/>
    <w:rPr>
      <w:i/>
      <w:iCs/>
      <w:color w:val="1F3763" w:themeColor="accent1" w:themeShade="7F"/>
    </w:rPr>
  </w:style>
  <w:style w:type="character" w:styleId="IntenseEmphasis">
    <w:name w:val="Intense Emphasis"/>
    <w:uiPriority w:val="21"/>
    <w:qFormat/>
    <w:rsid w:val="005661D5"/>
    <w:rPr>
      <w:b/>
      <w:bCs/>
      <w:caps/>
      <w:color w:val="1F3763" w:themeColor="accent1" w:themeShade="7F"/>
      <w:spacing w:val="10"/>
    </w:rPr>
  </w:style>
  <w:style w:type="character" w:styleId="SubtleReference">
    <w:name w:val="Subtle Reference"/>
    <w:uiPriority w:val="31"/>
    <w:qFormat/>
    <w:rsid w:val="005661D5"/>
    <w:rPr>
      <w:b/>
      <w:bCs/>
      <w:color w:val="4472C4" w:themeColor="accent1"/>
    </w:rPr>
  </w:style>
  <w:style w:type="character" w:styleId="IntenseReference">
    <w:name w:val="Intense Reference"/>
    <w:uiPriority w:val="32"/>
    <w:qFormat/>
    <w:rsid w:val="005661D5"/>
    <w:rPr>
      <w:b/>
      <w:bCs/>
      <w:i/>
      <w:iCs/>
      <w:caps/>
      <w:color w:val="4472C4" w:themeColor="accent1"/>
    </w:rPr>
  </w:style>
  <w:style w:type="character" w:styleId="BookTitle">
    <w:name w:val="Book Title"/>
    <w:uiPriority w:val="33"/>
    <w:qFormat/>
    <w:rsid w:val="005661D5"/>
    <w:rPr>
      <w:b/>
      <w:bCs/>
      <w:i/>
      <w:iCs/>
      <w:spacing w:val="0"/>
    </w:rPr>
  </w:style>
  <w:style w:type="paragraph" w:styleId="TOCHeading">
    <w:name w:val="TOC Heading"/>
    <w:basedOn w:val="Heading1"/>
    <w:next w:val="Normal"/>
    <w:uiPriority w:val="39"/>
    <w:semiHidden/>
    <w:unhideWhenUsed/>
    <w:qFormat/>
    <w:rsid w:val="005661D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8663">
      <w:bodyDiv w:val="1"/>
      <w:marLeft w:val="0"/>
      <w:marRight w:val="0"/>
      <w:marTop w:val="0"/>
      <w:marBottom w:val="0"/>
      <w:divBdr>
        <w:top w:val="none" w:sz="0" w:space="0" w:color="auto"/>
        <w:left w:val="none" w:sz="0" w:space="0" w:color="auto"/>
        <w:bottom w:val="none" w:sz="0" w:space="0" w:color="auto"/>
        <w:right w:val="none" w:sz="0" w:space="0" w:color="auto"/>
      </w:divBdr>
    </w:div>
    <w:div w:id="17389015">
      <w:bodyDiv w:val="1"/>
      <w:marLeft w:val="0"/>
      <w:marRight w:val="0"/>
      <w:marTop w:val="0"/>
      <w:marBottom w:val="0"/>
      <w:divBdr>
        <w:top w:val="none" w:sz="0" w:space="0" w:color="auto"/>
        <w:left w:val="none" w:sz="0" w:space="0" w:color="auto"/>
        <w:bottom w:val="none" w:sz="0" w:space="0" w:color="auto"/>
        <w:right w:val="none" w:sz="0" w:space="0" w:color="auto"/>
      </w:divBdr>
    </w:div>
    <w:div w:id="55786986">
      <w:bodyDiv w:val="1"/>
      <w:marLeft w:val="0"/>
      <w:marRight w:val="0"/>
      <w:marTop w:val="0"/>
      <w:marBottom w:val="0"/>
      <w:divBdr>
        <w:top w:val="none" w:sz="0" w:space="0" w:color="auto"/>
        <w:left w:val="none" w:sz="0" w:space="0" w:color="auto"/>
        <w:bottom w:val="none" w:sz="0" w:space="0" w:color="auto"/>
        <w:right w:val="none" w:sz="0" w:space="0" w:color="auto"/>
      </w:divBdr>
    </w:div>
    <w:div w:id="65960929">
      <w:bodyDiv w:val="1"/>
      <w:marLeft w:val="0"/>
      <w:marRight w:val="0"/>
      <w:marTop w:val="0"/>
      <w:marBottom w:val="0"/>
      <w:divBdr>
        <w:top w:val="none" w:sz="0" w:space="0" w:color="auto"/>
        <w:left w:val="none" w:sz="0" w:space="0" w:color="auto"/>
        <w:bottom w:val="none" w:sz="0" w:space="0" w:color="auto"/>
        <w:right w:val="none" w:sz="0" w:space="0" w:color="auto"/>
      </w:divBdr>
    </w:div>
    <w:div w:id="98137044">
      <w:bodyDiv w:val="1"/>
      <w:marLeft w:val="0"/>
      <w:marRight w:val="0"/>
      <w:marTop w:val="0"/>
      <w:marBottom w:val="0"/>
      <w:divBdr>
        <w:top w:val="none" w:sz="0" w:space="0" w:color="auto"/>
        <w:left w:val="none" w:sz="0" w:space="0" w:color="auto"/>
        <w:bottom w:val="none" w:sz="0" w:space="0" w:color="auto"/>
        <w:right w:val="none" w:sz="0" w:space="0" w:color="auto"/>
      </w:divBdr>
    </w:div>
    <w:div w:id="111363583">
      <w:bodyDiv w:val="1"/>
      <w:marLeft w:val="0"/>
      <w:marRight w:val="0"/>
      <w:marTop w:val="0"/>
      <w:marBottom w:val="0"/>
      <w:divBdr>
        <w:top w:val="none" w:sz="0" w:space="0" w:color="auto"/>
        <w:left w:val="none" w:sz="0" w:space="0" w:color="auto"/>
        <w:bottom w:val="none" w:sz="0" w:space="0" w:color="auto"/>
        <w:right w:val="none" w:sz="0" w:space="0" w:color="auto"/>
      </w:divBdr>
    </w:div>
    <w:div w:id="123088613">
      <w:bodyDiv w:val="1"/>
      <w:marLeft w:val="0"/>
      <w:marRight w:val="0"/>
      <w:marTop w:val="0"/>
      <w:marBottom w:val="0"/>
      <w:divBdr>
        <w:top w:val="none" w:sz="0" w:space="0" w:color="auto"/>
        <w:left w:val="none" w:sz="0" w:space="0" w:color="auto"/>
        <w:bottom w:val="none" w:sz="0" w:space="0" w:color="auto"/>
        <w:right w:val="none" w:sz="0" w:space="0" w:color="auto"/>
      </w:divBdr>
    </w:div>
    <w:div w:id="159349324">
      <w:bodyDiv w:val="1"/>
      <w:marLeft w:val="0"/>
      <w:marRight w:val="0"/>
      <w:marTop w:val="0"/>
      <w:marBottom w:val="0"/>
      <w:divBdr>
        <w:top w:val="none" w:sz="0" w:space="0" w:color="auto"/>
        <w:left w:val="none" w:sz="0" w:space="0" w:color="auto"/>
        <w:bottom w:val="none" w:sz="0" w:space="0" w:color="auto"/>
        <w:right w:val="none" w:sz="0" w:space="0" w:color="auto"/>
      </w:divBdr>
    </w:div>
    <w:div w:id="185607962">
      <w:bodyDiv w:val="1"/>
      <w:marLeft w:val="0"/>
      <w:marRight w:val="0"/>
      <w:marTop w:val="0"/>
      <w:marBottom w:val="0"/>
      <w:divBdr>
        <w:top w:val="none" w:sz="0" w:space="0" w:color="auto"/>
        <w:left w:val="none" w:sz="0" w:space="0" w:color="auto"/>
        <w:bottom w:val="none" w:sz="0" w:space="0" w:color="auto"/>
        <w:right w:val="none" w:sz="0" w:space="0" w:color="auto"/>
      </w:divBdr>
    </w:div>
    <w:div w:id="200485661">
      <w:bodyDiv w:val="1"/>
      <w:marLeft w:val="0"/>
      <w:marRight w:val="0"/>
      <w:marTop w:val="0"/>
      <w:marBottom w:val="0"/>
      <w:divBdr>
        <w:top w:val="none" w:sz="0" w:space="0" w:color="auto"/>
        <w:left w:val="none" w:sz="0" w:space="0" w:color="auto"/>
        <w:bottom w:val="none" w:sz="0" w:space="0" w:color="auto"/>
        <w:right w:val="none" w:sz="0" w:space="0" w:color="auto"/>
      </w:divBdr>
    </w:div>
    <w:div w:id="282229157">
      <w:bodyDiv w:val="1"/>
      <w:marLeft w:val="0"/>
      <w:marRight w:val="0"/>
      <w:marTop w:val="0"/>
      <w:marBottom w:val="0"/>
      <w:divBdr>
        <w:top w:val="none" w:sz="0" w:space="0" w:color="auto"/>
        <w:left w:val="none" w:sz="0" w:space="0" w:color="auto"/>
        <w:bottom w:val="none" w:sz="0" w:space="0" w:color="auto"/>
        <w:right w:val="none" w:sz="0" w:space="0" w:color="auto"/>
      </w:divBdr>
    </w:div>
    <w:div w:id="332464149">
      <w:bodyDiv w:val="1"/>
      <w:marLeft w:val="0"/>
      <w:marRight w:val="0"/>
      <w:marTop w:val="0"/>
      <w:marBottom w:val="0"/>
      <w:divBdr>
        <w:top w:val="none" w:sz="0" w:space="0" w:color="auto"/>
        <w:left w:val="none" w:sz="0" w:space="0" w:color="auto"/>
        <w:bottom w:val="none" w:sz="0" w:space="0" w:color="auto"/>
        <w:right w:val="none" w:sz="0" w:space="0" w:color="auto"/>
      </w:divBdr>
    </w:div>
    <w:div w:id="420226528">
      <w:bodyDiv w:val="1"/>
      <w:marLeft w:val="0"/>
      <w:marRight w:val="0"/>
      <w:marTop w:val="0"/>
      <w:marBottom w:val="0"/>
      <w:divBdr>
        <w:top w:val="none" w:sz="0" w:space="0" w:color="auto"/>
        <w:left w:val="none" w:sz="0" w:space="0" w:color="auto"/>
        <w:bottom w:val="none" w:sz="0" w:space="0" w:color="auto"/>
        <w:right w:val="none" w:sz="0" w:space="0" w:color="auto"/>
      </w:divBdr>
    </w:div>
    <w:div w:id="476150735">
      <w:bodyDiv w:val="1"/>
      <w:marLeft w:val="0"/>
      <w:marRight w:val="0"/>
      <w:marTop w:val="0"/>
      <w:marBottom w:val="0"/>
      <w:divBdr>
        <w:top w:val="none" w:sz="0" w:space="0" w:color="auto"/>
        <w:left w:val="none" w:sz="0" w:space="0" w:color="auto"/>
        <w:bottom w:val="none" w:sz="0" w:space="0" w:color="auto"/>
        <w:right w:val="none" w:sz="0" w:space="0" w:color="auto"/>
      </w:divBdr>
    </w:div>
    <w:div w:id="477377483">
      <w:bodyDiv w:val="1"/>
      <w:marLeft w:val="0"/>
      <w:marRight w:val="0"/>
      <w:marTop w:val="0"/>
      <w:marBottom w:val="0"/>
      <w:divBdr>
        <w:top w:val="none" w:sz="0" w:space="0" w:color="auto"/>
        <w:left w:val="none" w:sz="0" w:space="0" w:color="auto"/>
        <w:bottom w:val="none" w:sz="0" w:space="0" w:color="auto"/>
        <w:right w:val="none" w:sz="0" w:space="0" w:color="auto"/>
      </w:divBdr>
    </w:div>
    <w:div w:id="489103721">
      <w:bodyDiv w:val="1"/>
      <w:marLeft w:val="0"/>
      <w:marRight w:val="0"/>
      <w:marTop w:val="0"/>
      <w:marBottom w:val="0"/>
      <w:divBdr>
        <w:top w:val="none" w:sz="0" w:space="0" w:color="auto"/>
        <w:left w:val="none" w:sz="0" w:space="0" w:color="auto"/>
        <w:bottom w:val="none" w:sz="0" w:space="0" w:color="auto"/>
        <w:right w:val="none" w:sz="0" w:space="0" w:color="auto"/>
      </w:divBdr>
    </w:div>
    <w:div w:id="494421236">
      <w:bodyDiv w:val="1"/>
      <w:marLeft w:val="0"/>
      <w:marRight w:val="0"/>
      <w:marTop w:val="0"/>
      <w:marBottom w:val="0"/>
      <w:divBdr>
        <w:top w:val="none" w:sz="0" w:space="0" w:color="auto"/>
        <w:left w:val="none" w:sz="0" w:space="0" w:color="auto"/>
        <w:bottom w:val="none" w:sz="0" w:space="0" w:color="auto"/>
        <w:right w:val="none" w:sz="0" w:space="0" w:color="auto"/>
      </w:divBdr>
    </w:div>
    <w:div w:id="498346577">
      <w:bodyDiv w:val="1"/>
      <w:marLeft w:val="0"/>
      <w:marRight w:val="0"/>
      <w:marTop w:val="0"/>
      <w:marBottom w:val="0"/>
      <w:divBdr>
        <w:top w:val="none" w:sz="0" w:space="0" w:color="auto"/>
        <w:left w:val="none" w:sz="0" w:space="0" w:color="auto"/>
        <w:bottom w:val="none" w:sz="0" w:space="0" w:color="auto"/>
        <w:right w:val="none" w:sz="0" w:space="0" w:color="auto"/>
      </w:divBdr>
    </w:div>
    <w:div w:id="611327285">
      <w:bodyDiv w:val="1"/>
      <w:marLeft w:val="0"/>
      <w:marRight w:val="0"/>
      <w:marTop w:val="0"/>
      <w:marBottom w:val="0"/>
      <w:divBdr>
        <w:top w:val="none" w:sz="0" w:space="0" w:color="auto"/>
        <w:left w:val="none" w:sz="0" w:space="0" w:color="auto"/>
        <w:bottom w:val="none" w:sz="0" w:space="0" w:color="auto"/>
        <w:right w:val="none" w:sz="0" w:space="0" w:color="auto"/>
      </w:divBdr>
    </w:div>
    <w:div w:id="653293314">
      <w:bodyDiv w:val="1"/>
      <w:marLeft w:val="0"/>
      <w:marRight w:val="0"/>
      <w:marTop w:val="0"/>
      <w:marBottom w:val="0"/>
      <w:divBdr>
        <w:top w:val="none" w:sz="0" w:space="0" w:color="auto"/>
        <w:left w:val="none" w:sz="0" w:space="0" w:color="auto"/>
        <w:bottom w:val="none" w:sz="0" w:space="0" w:color="auto"/>
        <w:right w:val="none" w:sz="0" w:space="0" w:color="auto"/>
      </w:divBdr>
    </w:div>
    <w:div w:id="777257747">
      <w:bodyDiv w:val="1"/>
      <w:marLeft w:val="0"/>
      <w:marRight w:val="0"/>
      <w:marTop w:val="0"/>
      <w:marBottom w:val="0"/>
      <w:divBdr>
        <w:top w:val="none" w:sz="0" w:space="0" w:color="auto"/>
        <w:left w:val="none" w:sz="0" w:space="0" w:color="auto"/>
        <w:bottom w:val="none" w:sz="0" w:space="0" w:color="auto"/>
        <w:right w:val="none" w:sz="0" w:space="0" w:color="auto"/>
      </w:divBdr>
    </w:div>
    <w:div w:id="841049232">
      <w:bodyDiv w:val="1"/>
      <w:marLeft w:val="0"/>
      <w:marRight w:val="0"/>
      <w:marTop w:val="0"/>
      <w:marBottom w:val="0"/>
      <w:divBdr>
        <w:top w:val="none" w:sz="0" w:space="0" w:color="auto"/>
        <w:left w:val="none" w:sz="0" w:space="0" w:color="auto"/>
        <w:bottom w:val="none" w:sz="0" w:space="0" w:color="auto"/>
        <w:right w:val="none" w:sz="0" w:space="0" w:color="auto"/>
      </w:divBdr>
    </w:div>
    <w:div w:id="924341345">
      <w:bodyDiv w:val="1"/>
      <w:marLeft w:val="0"/>
      <w:marRight w:val="0"/>
      <w:marTop w:val="0"/>
      <w:marBottom w:val="0"/>
      <w:divBdr>
        <w:top w:val="none" w:sz="0" w:space="0" w:color="auto"/>
        <w:left w:val="none" w:sz="0" w:space="0" w:color="auto"/>
        <w:bottom w:val="none" w:sz="0" w:space="0" w:color="auto"/>
        <w:right w:val="none" w:sz="0" w:space="0" w:color="auto"/>
      </w:divBdr>
    </w:div>
    <w:div w:id="938949670">
      <w:bodyDiv w:val="1"/>
      <w:marLeft w:val="0"/>
      <w:marRight w:val="0"/>
      <w:marTop w:val="0"/>
      <w:marBottom w:val="0"/>
      <w:divBdr>
        <w:top w:val="none" w:sz="0" w:space="0" w:color="auto"/>
        <w:left w:val="none" w:sz="0" w:space="0" w:color="auto"/>
        <w:bottom w:val="none" w:sz="0" w:space="0" w:color="auto"/>
        <w:right w:val="none" w:sz="0" w:space="0" w:color="auto"/>
      </w:divBdr>
    </w:div>
    <w:div w:id="951404961">
      <w:bodyDiv w:val="1"/>
      <w:marLeft w:val="0"/>
      <w:marRight w:val="0"/>
      <w:marTop w:val="0"/>
      <w:marBottom w:val="0"/>
      <w:divBdr>
        <w:top w:val="none" w:sz="0" w:space="0" w:color="auto"/>
        <w:left w:val="none" w:sz="0" w:space="0" w:color="auto"/>
        <w:bottom w:val="none" w:sz="0" w:space="0" w:color="auto"/>
        <w:right w:val="none" w:sz="0" w:space="0" w:color="auto"/>
      </w:divBdr>
    </w:div>
    <w:div w:id="1002201785">
      <w:bodyDiv w:val="1"/>
      <w:marLeft w:val="0"/>
      <w:marRight w:val="0"/>
      <w:marTop w:val="0"/>
      <w:marBottom w:val="0"/>
      <w:divBdr>
        <w:top w:val="none" w:sz="0" w:space="0" w:color="auto"/>
        <w:left w:val="none" w:sz="0" w:space="0" w:color="auto"/>
        <w:bottom w:val="none" w:sz="0" w:space="0" w:color="auto"/>
        <w:right w:val="none" w:sz="0" w:space="0" w:color="auto"/>
      </w:divBdr>
    </w:div>
    <w:div w:id="1144155500">
      <w:bodyDiv w:val="1"/>
      <w:marLeft w:val="0"/>
      <w:marRight w:val="0"/>
      <w:marTop w:val="0"/>
      <w:marBottom w:val="0"/>
      <w:divBdr>
        <w:top w:val="none" w:sz="0" w:space="0" w:color="auto"/>
        <w:left w:val="none" w:sz="0" w:space="0" w:color="auto"/>
        <w:bottom w:val="none" w:sz="0" w:space="0" w:color="auto"/>
        <w:right w:val="none" w:sz="0" w:space="0" w:color="auto"/>
      </w:divBdr>
    </w:div>
    <w:div w:id="1150290971">
      <w:bodyDiv w:val="1"/>
      <w:marLeft w:val="0"/>
      <w:marRight w:val="0"/>
      <w:marTop w:val="0"/>
      <w:marBottom w:val="0"/>
      <w:divBdr>
        <w:top w:val="none" w:sz="0" w:space="0" w:color="auto"/>
        <w:left w:val="none" w:sz="0" w:space="0" w:color="auto"/>
        <w:bottom w:val="none" w:sz="0" w:space="0" w:color="auto"/>
        <w:right w:val="none" w:sz="0" w:space="0" w:color="auto"/>
      </w:divBdr>
    </w:div>
    <w:div w:id="1192458198">
      <w:bodyDiv w:val="1"/>
      <w:marLeft w:val="0"/>
      <w:marRight w:val="0"/>
      <w:marTop w:val="0"/>
      <w:marBottom w:val="0"/>
      <w:divBdr>
        <w:top w:val="none" w:sz="0" w:space="0" w:color="auto"/>
        <w:left w:val="none" w:sz="0" w:space="0" w:color="auto"/>
        <w:bottom w:val="none" w:sz="0" w:space="0" w:color="auto"/>
        <w:right w:val="none" w:sz="0" w:space="0" w:color="auto"/>
      </w:divBdr>
    </w:div>
    <w:div w:id="1216892475">
      <w:bodyDiv w:val="1"/>
      <w:marLeft w:val="0"/>
      <w:marRight w:val="0"/>
      <w:marTop w:val="0"/>
      <w:marBottom w:val="0"/>
      <w:divBdr>
        <w:top w:val="none" w:sz="0" w:space="0" w:color="auto"/>
        <w:left w:val="none" w:sz="0" w:space="0" w:color="auto"/>
        <w:bottom w:val="none" w:sz="0" w:space="0" w:color="auto"/>
        <w:right w:val="none" w:sz="0" w:space="0" w:color="auto"/>
      </w:divBdr>
    </w:div>
    <w:div w:id="1271089455">
      <w:bodyDiv w:val="1"/>
      <w:marLeft w:val="0"/>
      <w:marRight w:val="0"/>
      <w:marTop w:val="0"/>
      <w:marBottom w:val="0"/>
      <w:divBdr>
        <w:top w:val="none" w:sz="0" w:space="0" w:color="auto"/>
        <w:left w:val="none" w:sz="0" w:space="0" w:color="auto"/>
        <w:bottom w:val="none" w:sz="0" w:space="0" w:color="auto"/>
        <w:right w:val="none" w:sz="0" w:space="0" w:color="auto"/>
      </w:divBdr>
      <w:divsChild>
        <w:div w:id="304163162">
          <w:marLeft w:val="893"/>
          <w:marRight w:val="0"/>
          <w:marTop w:val="0"/>
          <w:marBottom w:val="0"/>
          <w:divBdr>
            <w:top w:val="none" w:sz="0" w:space="0" w:color="auto"/>
            <w:left w:val="none" w:sz="0" w:space="0" w:color="auto"/>
            <w:bottom w:val="none" w:sz="0" w:space="0" w:color="auto"/>
            <w:right w:val="none" w:sz="0" w:space="0" w:color="auto"/>
          </w:divBdr>
        </w:div>
        <w:div w:id="382947914">
          <w:marLeft w:val="893"/>
          <w:marRight w:val="0"/>
          <w:marTop w:val="0"/>
          <w:marBottom w:val="0"/>
          <w:divBdr>
            <w:top w:val="none" w:sz="0" w:space="0" w:color="auto"/>
            <w:left w:val="none" w:sz="0" w:space="0" w:color="auto"/>
            <w:bottom w:val="none" w:sz="0" w:space="0" w:color="auto"/>
            <w:right w:val="none" w:sz="0" w:space="0" w:color="auto"/>
          </w:divBdr>
        </w:div>
        <w:div w:id="618143655">
          <w:marLeft w:val="893"/>
          <w:marRight w:val="0"/>
          <w:marTop w:val="0"/>
          <w:marBottom w:val="0"/>
          <w:divBdr>
            <w:top w:val="none" w:sz="0" w:space="0" w:color="auto"/>
            <w:left w:val="none" w:sz="0" w:space="0" w:color="auto"/>
            <w:bottom w:val="none" w:sz="0" w:space="0" w:color="auto"/>
            <w:right w:val="none" w:sz="0" w:space="0" w:color="auto"/>
          </w:divBdr>
        </w:div>
        <w:div w:id="1630547327">
          <w:marLeft w:val="893"/>
          <w:marRight w:val="0"/>
          <w:marTop w:val="0"/>
          <w:marBottom w:val="0"/>
          <w:divBdr>
            <w:top w:val="none" w:sz="0" w:space="0" w:color="auto"/>
            <w:left w:val="none" w:sz="0" w:space="0" w:color="auto"/>
            <w:bottom w:val="none" w:sz="0" w:space="0" w:color="auto"/>
            <w:right w:val="none" w:sz="0" w:space="0" w:color="auto"/>
          </w:divBdr>
        </w:div>
        <w:div w:id="1778673470">
          <w:marLeft w:val="893"/>
          <w:marRight w:val="0"/>
          <w:marTop w:val="0"/>
          <w:marBottom w:val="0"/>
          <w:divBdr>
            <w:top w:val="none" w:sz="0" w:space="0" w:color="auto"/>
            <w:left w:val="none" w:sz="0" w:space="0" w:color="auto"/>
            <w:bottom w:val="none" w:sz="0" w:space="0" w:color="auto"/>
            <w:right w:val="none" w:sz="0" w:space="0" w:color="auto"/>
          </w:divBdr>
        </w:div>
        <w:div w:id="2145346004">
          <w:marLeft w:val="893"/>
          <w:marRight w:val="0"/>
          <w:marTop w:val="0"/>
          <w:marBottom w:val="0"/>
          <w:divBdr>
            <w:top w:val="none" w:sz="0" w:space="0" w:color="auto"/>
            <w:left w:val="none" w:sz="0" w:space="0" w:color="auto"/>
            <w:bottom w:val="none" w:sz="0" w:space="0" w:color="auto"/>
            <w:right w:val="none" w:sz="0" w:space="0" w:color="auto"/>
          </w:divBdr>
        </w:div>
      </w:divsChild>
    </w:div>
    <w:div w:id="1366369339">
      <w:bodyDiv w:val="1"/>
      <w:marLeft w:val="0"/>
      <w:marRight w:val="0"/>
      <w:marTop w:val="0"/>
      <w:marBottom w:val="0"/>
      <w:divBdr>
        <w:top w:val="none" w:sz="0" w:space="0" w:color="auto"/>
        <w:left w:val="none" w:sz="0" w:space="0" w:color="auto"/>
        <w:bottom w:val="none" w:sz="0" w:space="0" w:color="auto"/>
        <w:right w:val="none" w:sz="0" w:space="0" w:color="auto"/>
      </w:divBdr>
    </w:div>
    <w:div w:id="1466237613">
      <w:bodyDiv w:val="1"/>
      <w:marLeft w:val="0"/>
      <w:marRight w:val="0"/>
      <w:marTop w:val="0"/>
      <w:marBottom w:val="0"/>
      <w:divBdr>
        <w:top w:val="none" w:sz="0" w:space="0" w:color="auto"/>
        <w:left w:val="none" w:sz="0" w:space="0" w:color="auto"/>
        <w:bottom w:val="none" w:sz="0" w:space="0" w:color="auto"/>
        <w:right w:val="none" w:sz="0" w:space="0" w:color="auto"/>
      </w:divBdr>
    </w:div>
    <w:div w:id="1549340396">
      <w:bodyDiv w:val="1"/>
      <w:marLeft w:val="0"/>
      <w:marRight w:val="0"/>
      <w:marTop w:val="0"/>
      <w:marBottom w:val="0"/>
      <w:divBdr>
        <w:top w:val="none" w:sz="0" w:space="0" w:color="auto"/>
        <w:left w:val="none" w:sz="0" w:space="0" w:color="auto"/>
        <w:bottom w:val="none" w:sz="0" w:space="0" w:color="auto"/>
        <w:right w:val="none" w:sz="0" w:space="0" w:color="auto"/>
      </w:divBdr>
    </w:div>
    <w:div w:id="1554778231">
      <w:bodyDiv w:val="1"/>
      <w:marLeft w:val="0"/>
      <w:marRight w:val="0"/>
      <w:marTop w:val="0"/>
      <w:marBottom w:val="0"/>
      <w:divBdr>
        <w:top w:val="none" w:sz="0" w:space="0" w:color="auto"/>
        <w:left w:val="none" w:sz="0" w:space="0" w:color="auto"/>
        <w:bottom w:val="none" w:sz="0" w:space="0" w:color="auto"/>
        <w:right w:val="none" w:sz="0" w:space="0" w:color="auto"/>
      </w:divBdr>
    </w:div>
    <w:div w:id="1560088316">
      <w:bodyDiv w:val="1"/>
      <w:marLeft w:val="0"/>
      <w:marRight w:val="0"/>
      <w:marTop w:val="0"/>
      <w:marBottom w:val="0"/>
      <w:divBdr>
        <w:top w:val="none" w:sz="0" w:space="0" w:color="auto"/>
        <w:left w:val="none" w:sz="0" w:space="0" w:color="auto"/>
        <w:bottom w:val="none" w:sz="0" w:space="0" w:color="auto"/>
        <w:right w:val="none" w:sz="0" w:space="0" w:color="auto"/>
      </w:divBdr>
    </w:div>
    <w:div w:id="1601645631">
      <w:bodyDiv w:val="1"/>
      <w:marLeft w:val="0"/>
      <w:marRight w:val="0"/>
      <w:marTop w:val="0"/>
      <w:marBottom w:val="0"/>
      <w:divBdr>
        <w:top w:val="none" w:sz="0" w:space="0" w:color="auto"/>
        <w:left w:val="none" w:sz="0" w:space="0" w:color="auto"/>
        <w:bottom w:val="none" w:sz="0" w:space="0" w:color="auto"/>
        <w:right w:val="none" w:sz="0" w:space="0" w:color="auto"/>
      </w:divBdr>
    </w:div>
    <w:div w:id="1606188169">
      <w:bodyDiv w:val="1"/>
      <w:marLeft w:val="0"/>
      <w:marRight w:val="0"/>
      <w:marTop w:val="0"/>
      <w:marBottom w:val="0"/>
      <w:divBdr>
        <w:top w:val="none" w:sz="0" w:space="0" w:color="auto"/>
        <w:left w:val="none" w:sz="0" w:space="0" w:color="auto"/>
        <w:bottom w:val="none" w:sz="0" w:space="0" w:color="auto"/>
        <w:right w:val="none" w:sz="0" w:space="0" w:color="auto"/>
      </w:divBdr>
    </w:div>
    <w:div w:id="1643197674">
      <w:bodyDiv w:val="1"/>
      <w:marLeft w:val="0"/>
      <w:marRight w:val="0"/>
      <w:marTop w:val="0"/>
      <w:marBottom w:val="0"/>
      <w:divBdr>
        <w:top w:val="none" w:sz="0" w:space="0" w:color="auto"/>
        <w:left w:val="none" w:sz="0" w:space="0" w:color="auto"/>
        <w:bottom w:val="none" w:sz="0" w:space="0" w:color="auto"/>
        <w:right w:val="none" w:sz="0" w:space="0" w:color="auto"/>
      </w:divBdr>
    </w:div>
    <w:div w:id="1680306133">
      <w:bodyDiv w:val="1"/>
      <w:marLeft w:val="0"/>
      <w:marRight w:val="0"/>
      <w:marTop w:val="0"/>
      <w:marBottom w:val="0"/>
      <w:divBdr>
        <w:top w:val="none" w:sz="0" w:space="0" w:color="auto"/>
        <w:left w:val="none" w:sz="0" w:space="0" w:color="auto"/>
        <w:bottom w:val="none" w:sz="0" w:space="0" w:color="auto"/>
        <w:right w:val="none" w:sz="0" w:space="0" w:color="auto"/>
      </w:divBdr>
    </w:div>
    <w:div w:id="1684238751">
      <w:bodyDiv w:val="1"/>
      <w:marLeft w:val="0"/>
      <w:marRight w:val="0"/>
      <w:marTop w:val="0"/>
      <w:marBottom w:val="0"/>
      <w:divBdr>
        <w:top w:val="none" w:sz="0" w:space="0" w:color="auto"/>
        <w:left w:val="none" w:sz="0" w:space="0" w:color="auto"/>
        <w:bottom w:val="none" w:sz="0" w:space="0" w:color="auto"/>
        <w:right w:val="none" w:sz="0" w:space="0" w:color="auto"/>
      </w:divBdr>
    </w:div>
    <w:div w:id="1734695428">
      <w:bodyDiv w:val="1"/>
      <w:marLeft w:val="0"/>
      <w:marRight w:val="0"/>
      <w:marTop w:val="0"/>
      <w:marBottom w:val="0"/>
      <w:divBdr>
        <w:top w:val="none" w:sz="0" w:space="0" w:color="auto"/>
        <w:left w:val="none" w:sz="0" w:space="0" w:color="auto"/>
        <w:bottom w:val="none" w:sz="0" w:space="0" w:color="auto"/>
        <w:right w:val="none" w:sz="0" w:space="0" w:color="auto"/>
      </w:divBdr>
    </w:div>
    <w:div w:id="1744987905">
      <w:bodyDiv w:val="1"/>
      <w:marLeft w:val="0"/>
      <w:marRight w:val="0"/>
      <w:marTop w:val="0"/>
      <w:marBottom w:val="0"/>
      <w:divBdr>
        <w:top w:val="none" w:sz="0" w:space="0" w:color="auto"/>
        <w:left w:val="none" w:sz="0" w:space="0" w:color="auto"/>
        <w:bottom w:val="none" w:sz="0" w:space="0" w:color="auto"/>
        <w:right w:val="none" w:sz="0" w:space="0" w:color="auto"/>
      </w:divBdr>
    </w:div>
    <w:div w:id="1770811575">
      <w:bodyDiv w:val="1"/>
      <w:marLeft w:val="0"/>
      <w:marRight w:val="0"/>
      <w:marTop w:val="0"/>
      <w:marBottom w:val="0"/>
      <w:divBdr>
        <w:top w:val="none" w:sz="0" w:space="0" w:color="auto"/>
        <w:left w:val="none" w:sz="0" w:space="0" w:color="auto"/>
        <w:bottom w:val="none" w:sz="0" w:space="0" w:color="auto"/>
        <w:right w:val="none" w:sz="0" w:space="0" w:color="auto"/>
      </w:divBdr>
    </w:div>
    <w:div w:id="1771201596">
      <w:bodyDiv w:val="1"/>
      <w:marLeft w:val="0"/>
      <w:marRight w:val="0"/>
      <w:marTop w:val="0"/>
      <w:marBottom w:val="0"/>
      <w:divBdr>
        <w:top w:val="none" w:sz="0" w:space="0" w:color="auto"/>
        <w:left w:val="none" w:sz="0" w:space="0" w:color="auto"/>
        <w:bottom w:val="none" w:sz="0" w:space="0" w:color="auto"/>
        <w:right w:val="none" w:sz="0" w:space="0" w:color="auto"/>
      </w:divBdr>
    </w:div>
    <w:div w:id="1789468155">
      <w:bodyDiv w:val="1"/>
      <w:marLeft w:val="0"/>
      <w:marRight w:val="0"/>
      <w:marTop w:val="0"/>
      <w:marBottom w:val="0"/>
      <w:divBdr>
        <w:top w:val="none" w:sz="0" w:space="0" w:color="auto"/>
        <w:left w:val="none" w:sz="0" w:space="0" w:color="auto"/>
        <w:bottom w:val="none" w:sz="0" w:space="0" w:color="auto"/>
        <w:right w:val="none" w:sz="0" w:space="0" w:color="auto"/>
      </w:divBdr>
    </w:div>
    <w:div w:id="1852375797">
      <w:bodyDiv w:val="1"/>
      <w:marLeft w:val="0"/>
      <w:marRight w:val="0"/>
      <w:marTop w:val="0"/>
      <w:marBottom w:val="0"/>
      <w:divBdr>
        <w:top w:val="none" w:sz="0" w:space="0" w:color="auto"/>
        <w:left w:val="none" w:sz="0" w:space="0" w:color="auto"/>
        <w:bottom w:val="none" w:sz="0" w:space="0" w:color="auto"/>
        <w:right w:val="none" w:sz="0" w:space="0" w:color="auto"/>
      </w:divBdr>
    </w:div>
    <w:div w:id="1875925044">
      <w:bodyDiv w:val="1"/>
      <w:marLeft w:val="0"/>
      <w:marRight w:val="0"/>
      <w:marTop w:val="0"/>
      <w:marBottom w:val="0"/>
      <w:divBdr>
        <w:top w:val="none" w:sz="0" w:space="0" w:color="auto"/>
        <w:left w:val="none" w:sz="0" w:space="0" w:color="auto"/>
        <w:bottom w:val="none" w:sz="0" w:space="0" w:color="auto"/>
        <w:right w:val="none" w:sz="0" w:space="0" w:color="auto"/>
      </w:divBdr>
    </w:div>
    <w:div w:id="1906212058">
      <w:bodyDiv w:val="1"/>
      <w:marLeft w:val="0"/>
      <w:marRight w:val="0"/>
      <w:marTop w:val="0"/>
      <w:marBottom w:val="0"/>
      <w:divBdr>
        <w:top w:val="none" w:sz="0" w:space="0" w:color="auto"/>
        <w:left w:val="none" w:sz="0" w:space="0" w:color="auto"/>
        <w:bottom w:val="none" w:sz="0" w:space="0" w:color="auto"/>
        <w:right w:val="none" w:sz="0" w:space="0" w:color="auto"/>
      </w:divBdr>
    </w:div>
    <w:div w:id="1962030729">
      <w:bodyDiv w:val="1"/>
      <w:marLeft w:val="0"/>
      <w:marRight w:val="0"/>
      <w:marTop w:val="0"/>
      <w:marBottom w:val="0"/>
      <w:divBdr>
        <w:top w:val="none" w:sz="0" w:space="0" w:color="auto"/>
        <w:left w:val="none" w:sz="0" w:space="0" w:color="auto"/>
        <w:bottom w:val="none" w:sz="0" w:space="0" w:color="auto"/>
        <w:right w:val="none" w:sz="0" w:space="0" w:color="auto"/>
      </w:divBdr>
    </w:div>
    <w:div w:id="1977026264">
      <w:bodyDiv w:val="1"/>
      <w:marLeft w:val="0"/>
      <w:marRight w:val="0"/>
      <w:marTop w:val="0"/>
      <w:marBottom w:val="0"/>
      <w:divBdr>
        <w:top w:val="none" w:sz="0" w:space="0" w:color="auto"/>
        <w:left w:val="none" w:sz="0" w:space="0" w:color="auto"/>
        <w:bottom w:val="none" w:sz="0" w:space="0" w:color="auto"/>
        <w:right w:val="none" w:sz="0" w:space="0" w:color="auto"/>
      </w:divBdr>
    </w:div>
    <w:div w:id="2017729685">
      <w:bodyDiv w:val="1"/>
      <w:marLeft w:val="0"/>
      <w:marRight w:val="0"/>
      <w:marTop w:val="0"/>
      <w:marBottom w:val="0"/>
      <w:divBdr>
        <w:top w:val="none" w:sz="0" w:space="0" w:color="auto"/>
        <w:left w:val="none" w:sz="0" w:space="0" w:color="auto"/>
        <w:bottom w:val="none" w:sz="0" w:space="0" w:color="auto"/>
        <w:right w:val="none" w:sz="0" w:space="0" w:color="auto"/>
      </w:divBdr>
    </w:div>
    <w:div w:id="2041782394">
      <w:bodyDiv w:val="1"/>
      <w:marLeft w:val="0"/>
      <w:marRight w:val="0"/>
      <w:marTop w:val="0"/>
      <w:marBottom w:val="0"/>
      <w:divBdr>
        <w:top w:val="none" w:sz="0" w:space="0" w:color="auto"/>
        <w:left w:val="none" w:sz="0" w:space="0" w:color="auto"/>
        <w:bottom w:val="none" w:sz="0" w:space="0" w:color="auto"/>
        <w:right w:val="none" w:sz="0" w:space="0" w:color="auto"/>
      </w:divBdr>
    </w:div>
    <w:div w:id="2054423303">
      <w:bodyDiv w:val="1"/>
      <w:marLeft w:val="0"/>
      <w:marRight w:val="0"/>
      <w:marTop w:val="0"/>
      <w:marBottom w:val="0"/>
      <w:divBdr>
        <w:top w:val="none" w:sz="0" w:space="0" w:color="auto"/>
        <w:left w:val="none" w:sz="0" w:space="0" w:color="auto"/>
        <w:bottom w:val="none" w:sz="0" w:space="0" w:color="auto"/>
        <w:right w:val="none" w:sz="0" w:space="0" w:color="auto"/>
      </w:divBdr>
    </w:div>
    <w:div w:id="2104956476">
      <w:bodyDiv w:val="1"/>
      <w:marLeft w:val="0"/>
      <w:marRight w:val="0"/>
      <w:marTop w:val="0"/>
      <w:marBottom w:val="0"/>
      <w:divBdr>
        <w:top w:val="none" w:sz="0" w:space="0" w:color="auto"/>
        <w:left w:val="none" w:sz="0" w:space="0" w:color="auto"/>
        <w:bottom w:val="none" w:sz="0" w:space="0" w:color="auto"/>
        <w:right w:val="none" w:sz="0" w:space="0" w:color="auto"/>
      </w:divBdr>
    </w:div>
    <w:div w:id="214646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DD466C6A606048BEC09A35181C3D6B" ma:contentTypeVersion="13" ma:contentTypeDescription="Create a new document." ma:contentTypeScope="" ma:versionID="1971f2209548094d925ecfa455db6d48">
  <xsd:schema xmlns:xsd="http://www.w3.org/2001/XMLSchema" xmlns:xs="http://www.w3.org/2001/XMLSchema" xmlns:p="http://schemas.microsoft.com/office/2006/metadata/properties" xmlns:ns2="7cd50b0d-0691-46ba-8850-ecd13200536e" xmlns:ns3="a38eb8db-13ca-45a3-bf12-b9a758a8e306" targetNamespace="http://schemas.microsoft.com/office/2006/metadata/properties" ma:root="true" ma:fieldsID="331a91e7e0612fe043c76e49b05719e2" ns2:_="" ns3:_="">
    <xsd:import namespace="7cd50b0d-0691-46ba-8850-ecd13200536e"/>
    <xsd:import namespace="a38eb8db-13ca-45a3-bf12-b9a758a8e306"/>
    <xsd:element name="properties">
      <xsd:complexType>
        <xsd:sequence>
          <xsd:element name="documentManagement">
            <xsd:complexType>
              <xsd:all>
                <xsd:element ref="ns2:Commentondoc"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50b0d-0691-46ba-8850-ecd13200536e" elementFormDefault="qualified">
    <xsd:import namespace="http://schemas.microsoft.com/office/2006/documentManagement/types"/>
    <xsd:import namespace="http://schemas.microsoft.com/office/infopath/2007/PartnerControls"/>
    <xsd:element name="Commentondoc" ma:index="8" nillable="true" ma:displayName="Comment on doc" ma:format="Dropdown" ma:internalName="Commentondoc">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8eb8db-13ca-45a3-bf12-b9a758a8e30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ondoc xmlns="7cd50b0d-0691-46ba-8850-ecd1320053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CD2F7-A4AC-46D7-B285-C3DFA68E07C1}"/>
</file>

<file path=customXml/itemProps2.xml><?xml version="1.0" encoding="utf-8"?>
<ds:datastoreItem xmlns:ds="http://schemas.openxmlformats.org/officeDocument/2006/customXml" ds:itemID="{C521FC38-571B-40A1-A433-465DE863D3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C1941D-5382-4B38-8344-5C855850B2A8}">
  <ds:schemaRefs>
    <ds:schemaRef ds:uri="http://schemas.microsoft.com/sharepoint/v3/contenttype/forms"/>
  </ds:schemaRefs>
</ds:datastoreItem>
</file>

<file path=customXml/itemProps4.xml><?xml version="1.0" encoding="utf-8"?>
<ds:datastoreItem xmlns:ds="http://schemas.openxmlformats.org/officeDocument/2006/customXml" ds:itemID="{F06AC7CE-8423-4F6C-ACEF-2D343D32B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3097</TotalTime>
  <Pages>33</Pages>
  <Words>12348</Words>
  <Characters>70385</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Satyaprabha Kotha</dc:creator>
  <cp:keywords/>
  <dc:description/>
  <cp:lastModifiedBy>Satyaprabha Kotha</cp:lastModifiedBy>
  <cp:revision>54</cp:revision>
  <dcterms:created xsi:type="dcterms:W3CDTF">2020-12-18T16:07:00Z</dcterms:created>
  <dcterms:modified xsi:type="dcterms:W3CDTF">2020-12-21T09:59:00Z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0x010100D0DD466C6A606048BEC09A35181C3D6B</vt:lpwstr>
  </property>
</Properties>
</file>