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85809" w14:textId="05099B1D" w:rsidR="004B2634" w:rsidRDefault="002A1CD3" w:rsidP="000D2D2F">
      <w:pPr>
        <w:jc w:val="center"/>
        <w:rPr>
          <w:rFonts w:ascii="Arial" w:hAnsi="Arial" w:cs="Arial"/>
          <w:b/>
          <w:bCs/>
          <w:sz w:val="44"/>
          <w:szCs w:val="44"/>
        </w:rPr>
      </w:pPr>
      <w:r w:rsidRPr="00D1352E">
        <w:rPr>
          <w:rFonts w:ascii="Arial" w:hAnsi="Arial" w:cs="Arial"/>
          <w:b/>
          <w:bCs/>
          <w:sz w:val="44"/>
          <w:szCs w:val="44"/>
          <w:lang w:val="en-US"/>
        </w:rPr>
        <w:t xml:space="preserve">Nominee Statement: </w:t>
      </w:r>
      <w:r w:rsidR="003D2CD8" w:rsidRPr="003D2CD8">
        <w:rPr>
          <w:rFonts w:ascii="Arial" w:hAnsi="Arial" w:cs="Arial"/>
          <w:b/>
          <w:bCs/>
          <w:sz w:val="44"/>
          <w:szCs w:val="44"/>
        </w:rPr>
        <w:t xml:space="preserve">Brandon A. M. Ah </w:t>
      </w:r>
      <w:r w:rsidR="003D2CD8">
        <w:rPr>
          <w:rFonts w:ascii="Arial" w:hAnsi="Arial" w:cs="Arial"/>
          <w:b/>
          <w:bCs/>
          <w:sz w:val="44"/>
          <w:szCs w:val="44"/>
        </w:rPr>
        <w:t>T</w:t>
      </w:r>
      <w:r w:rsidR="003D2CD8" w:rsidRPr="003D2CD8">
        <w:rPr>
          <w:rFonts w:ascii="Arial" w:hAnsi="Arial" w:cs="Arial"/>
          <w:b/>
          <w:bCs/>
          <w:sz w:val="44"/>
          <w:szCs w:val="44"/>
        </w:rPr>
        <w:t>ong</w:t>
      </w:r>
    </w:p>
    <w:p w14:paraId="035DBA45" w14:textId="6016D537" w:rsidR="00591709" w:rsidRPr="00D1352E" w:rsidRDefault="002A1CD3" w:rsidP="000D2D2F">
      <w:pPr>
        <w:jc w:val="center"/>
        <w:rPr>
          <w:rFonts w:ascii="Arial" w:hAnsi="Arial" w:cs="Arial"/>
          <w:b/>
          <w:color w:val="215E99" w:themeColor="text2" w:themeTint="BF"/>
          <w:lang w:val="en-US"/>
        </w:rPr>
      </w:pPr>
      <w:r w:rsidRPr="00D1352E">
        <w:rPr>
          <w:rFonts w:ascii="Arial" w:hAnsi="Arial" w:cs="Arial"/>
          <w:b/>
          <w:color w:val="215E99" w:themeColor="text2" w:themeTint="BF"/>
          <w:lang w:val="en-US"/>
        </w:rPr>
        <w:t xml:space="preserve">Position: IAPB </w:t>
      </w:r>
      <w:r w:rsidR="003D2CD8">
        <w:rPr>
          <w:rFonts w:ascii="Arial" w:hAnsi="Arial" w:cs="Arial"/>
          <w:b/>
          <w:color w:val="215E99" w:themeColor="text2" w:themeTint="BF"/>
        </w:rPr>
        <w:t>Western Pacific</w:t>
      </w:r>
      <w:r w:rsidR="00371068" w:rsidRPr="00371068">
        <w:rPr>
          <w:rFonts w:ascii="Arial" w:hAnsi="Arial" w:cs="Arial"/>
          <w:b/>
          <w:color w:val="215E99" w:themeColor="text2" w:themeTint="BF"/>
        </w:rPr>
        <w:t>​</w:t>
      </w:r>
      <w:r w:rsidR="00371068">
        <w:rPr>
          <w:rFonts w:ascii="Arial" w:hAnsi="Arial" w:cs="Arial"/>
          <w:b/>
          <w:color w:val="215E99" w:themeColor="text2" w:themeTint="BF"/>
        </w:rPr>
        <w:t xml:space="preserve"> Regional Chair</w:t>
      </w:r>
    </w:p>
    <w:p w14:paraId="6B7EBEC1" w14:textId="77777777" w:rsidR="000D2D2F" w:rsidRPr="00D1352E" w:rsidRDefault="000D2D2F" w:rsidP="000D2D2F">
      <w:pPr>
        <w:jc w:val="center"/>
        <w:rPr>
          <w:rFonts w:ascii="Arial" w:hAnsi="Arial" w:cs="Arial"/>
          <w:b/>
          <w:color w:val="215E99" w:themeColor="text2" w:themeTint="B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5"/>
      </w:tblGrid>
      <w:tr w:rsidR="001C57D4" w:rsidRPr="00D1352E" w14:paraId="56F13E6F" w14:textId="77777777" w:rsidTr="000D2D2F">
        <w:trPr>
          <w:trHeight w:val="272"/>
        </w:trPr>
        <w:tc>
          <w:tcPr>
            <w:tcW w:w="8965" w:type="dxa"/>
            <w:shd w:val="clear" w:color="auto" w:fill="DAE9F7" w:themeFill="text2" w:themeFillTint="1A"/>
          </w:tcPr>
          <w:p w14:paraId="6B7A8946" w14:textId="2FF17118" w:rsidR="001C57D4" w:rsidRPr="00D1352E" w:rsidRDefault="00B45F83" w:rsidP="002A1CD3">
            <w:pPr>
              <w:rPr>
                <w:rFonts w:ascii="Arial" w:hAnsi="Arial" w:cs="Arial"/>
                <w:b/>
                <w:bCs/>
                <w:lang w:val="en-US"/>
              </w:rPr>
            </w:pPr>
            <w:r w:rsidRPr="00D1352E">
              <w:rPr>
                <w:rFonts w:ascii="Arial" w:hAnsi="Arial" w:cs="Arial"/>
                <w:b/>
                <w:bCs/>
                <w:lang w:val="en-US"/>
              </w:rPr>
              <w:t>Nominee Job Title</w:t>
            </w:r>
          </w:p>
        </w:tc>
      </w:tr>
      <w:tr w:rsidR="001C57D4" w:rsidRPr="00D1352E" w14:paraId="78ED2E0F" w14:textId="77777777" w:rsidTr="000D2D2F">
        <w:trPr>
          <w:trHeight w:val="818"/>
        </w:trPr>
        <w:tc>
          <w:tcPr>
            <w:tcW w:w="8965" w:type="dxa"/>
          </w:tcPr>
          <w:p w14:paraId="45E00EDC" w14:textId="77777777" w:rsidR="00C03CD0" w:rsidRPr="00D1352E" w:rsidRDefault="00C03CD0" w:rsidP="00C03CD0">
            <w:pPr>
              <w:ind w:left="720"/>
              <w:rPr>
                <w:rFonts w:ascii="Arial" w:hAnsi="Arial" w:cs="Arial"/>
                <w:lang w:val="en-US"/>
              </w:rPr>
            </w:pPr>
          </w:p>
          <w:p w14:paraId="7FF519D6" w14:textId="50DC830F" w:rsidR="00231BFA" w:rsidRPr="00D1352E" w:rsidRDefault="003D2CD8" w:rsidP="00C03CD0">
            <w:pPr>
              <w:ind w:left="720"/>
              <w:rPr>
                <w:rFonts w:ascii="Arial" w:hAnsi="Arial" w:cs="Arial"/>
                <w:lang w:val="en-US"/>
              </w:rPr>
            </w:pPr>
            <w:r w:rsidRPr="003D2CD8">
              <w:rPr>
                <w:rFonts w:ascii="Arial" w:hAnsi="Arial" w:cs="Arial"/>
              </w:rPr>
              <w:t>Director, Global Policy and Advocacy</w:t>
            </w:r>
          </w:p>
        </w:tc>
      </w:tr>
      <w:tr w:rsidR="001C57D4" w:rsidRPr="00D1352E" w14:paraId="127DD650" w14:textId="77777777" w:rsidTr="000D2D2F">
        <w:trPr>
          <w:trHeight w:val="272"/>
        </w:trPr>
        <w:tc>
          <w:tcPr>
            <w:tcW w:w="8965" w:type="dxa"/>
            <w:shd w:val="clear" w:color="auto" w:fill="DAE9F7" w:themeFill="text2" w:themeFillTint="1A"/>
          </w:tcPr>
          <w:p w14:paraId="3E0CF773" w14:textId="26864DBD" w:rsidR="001C57D4" w:rsidRPr="00D1352E" w:rsidRDefault="00414797" w:rsidP="002A1CD3">
            <w:pPr>
              <w:rPr>
                <w:rFonts w:ascii="Arial" w:hAnsi="Arial" w:cs="Arial"/>
                <w:lang w:val="en-US"/>
              </w:rPr>
            </w:pPr>
            <w:r w:rsidRPr="00D1352E">
              <w:rPr>
                <w:rFonts w:ascii="Arial" w:eastAsia="Times New Roman" w:hAnsi="Arial" w:cs="Arial"/>
                <w:b/>
                <w:bCs/>
                <w:color w:val="000000"/>
                <w:lang w:val="en-IN" w:eastAsia="zh-CN"/>
              </w:rPr>
              <w:t>Nominee Organisation</w:t>
            </w:r>
          </w:p>
        </w:tc>
      </w:tr>
      <w:tr w:rsidR="001C57D4" w:rsidRPr="00D1352E" w14:paraId="366B6E9F" w14:textId="77777777" w:rsidTr="000D2D2F">
        <w:trPr>
          <w:trHeight w:val="818"/>
        </w:trPr>
        <w:tc>
          <w:tcPr>
            <w:tcW w:w="8965" w:type="dxa"/>
          </w:tcPr>
          <w:p w14:paraId="37CFFA95" w14:textId="77777777" w:rsidR="00627FBA" w:rsidRDefault="00627FBA" w:rsidP="002C16E1">
            <w:pPr>
              <w:ind w:left="720"/>
              <w:rPr>
                <w:rFonts w:ascii="Arial" w:hAnsi="Arial" w:cs="Arial"/>
                <w:lang w:val="en-US"/>
              </w:rPr>
            </w:pPr>
          </w:p>
          <w:p w14:paraId="0093853F" w14:textId="7DBD7957" w:rsidR="00305581" w:rsidRPr="00D1352E" w:rsidRDefault="003F18B7" w:rsidP="002C16E1">
            <w:pPr>
              <w:ind w:left="720"/>
              <w:rPr>
                <w:rFonts w:ascii="Arial" w:hAnsi="Arial" w:cs="Arial"/>
                <w:lang w:val="en-US"/>
              </w:rPr>
            </w:pPr>
            <w:r w:rsidRPr="003F18B7">
              <w:rPr>
                <w:rFonts w:ascii="Arial" w:hAnsi="Arial" w:cs="Arial"/>
              </w:rPr>
              <w:t>The Fred Hollows Foundation</w:t>
            </w:r>
          </w:p>
        </w:tc>
      </w:tr>
      <w:tr w:rsidR="001C57D4" w:rsidRPr="00D1352E" w14:paraId="027B2D34" w14:textId="77777777" w:rsidTr="000D2D2F">
        <w:trPr>
          <w:trHeight w:val="272"/>
        </w:trPr>
        <w:tc>
          <w:tcPr>
            <w:tcW w:w="8965" w:type="dxa"/>
            <w:shd w:val="clear" w:color="auto" w:fill="DAE9F7" w:themeFill="text2" w:themeFillTint="1A"/>
          </w:tcPr>
          <w:p w14:paraId="527F8E19" w14:textId="2E7A365D" w:rsidR="001C57D4" w:rsidRPr="00D1352E" w:rsidRDefault="00931466" w:rsidP="002A1CD3">
            <w:pPr>
              <w:rPr>
                <w:rFonts w:ascii="Arial" w:hAnsi="Arial" w:cs="Arial"/>
                <w:lang w:val="en-US"/>
              </w:rPr>
            </w:pPr>
            <w:r w:rsidRPr="00D1352E">
              <w:rPr>
                <w:rFonts w:ascii="Arial" w:eastAsia="Times New Roman" w:hAnsi="Arial" w:cs="Arial"/>
                <w:b/>
                <w:bCs/>
                <w:color w:val="000000"/>
                <w:lang w:val="en-IN" w:eastAsia="zh-CN"/>
              </w:rPr>
              <w:t>Nominating IAPB member organisation</w:t>
            </w:r>
          </w:p>
        </w:tc>
      </w:tr>
      <w:tr w:rsidR="001C57D4" w:rsidRPr="00D1352E" w14:paraId="6FF11CAF" w14:textId="77777777" w:rsidTr="000D2D2F">
        <w:trPr>
          <w:trHeight w:val="818"/>
        </w:trPr>
        <w:tc>
          <w:tcPr>
            <w:tcW w:w="8965" w:type="dxa"/>
          </w:tcPr>
          <w:p w14:paraId="5D74FED9" w14:textId="77777777" w:rsidR="00681FF4" w:rsidRDefault="00681FF4" w:rsidP="002C16E1">
            <w:pPr>
              <w:ind w:left="720"/>
              <w:rPr>
                <w:rFonts w:ascii="Arial" w:hAnsi="Arial" w:cs="Arial"/>
              </w:rPr>
            </w:pPr>
          </w:p>
          <w:p w14:paraId="4A81C861" w14:textId="7CDACBB0" w:rsidR="00305581" w:rsidRPr="00D1352E" w:rsidRDefault="003F18B7" w:rsidP="002C16E1">
            <w:pPr>
              <w:ind w:left="720"/>
              <w:rPr>
                <w:rFonts w:ascii="Arial" w:hAnsi="Arial" w:cs="Arial"/>
                <w:lang w:val="en-US"/>
              </w:rPr>
            </w:pPr>
            <w:r w:rsidRPr="003F18B7">
              <w:rPr>
                <w:rFonts w:ascii="Arial" w:hAnsi="Arial" w:cs="Arial"/>
              </w:rPr>
              <w:t>The Fred Hollows Foundation</w:t>
            </w:r>
          </w:p>
        </w:tc>
      </w:tr>
      <w:tr w:rsidR="001C57D4" w:rsidRPr="00D1352E" w14:paraId="1545B02F" w14:textId="77777777" w:rsidTr="000D2D2F">
        <w:trPr>
          <w:trHeight w:val="272"/>
        </w:trPr>
        <w:tc>
          <w:tcPr>
            <w:tcW w:w="8965" w:type="dxa"/>
            <w:shd w:val="clear" w:color="auto" w:fill="DAE9F7" w:themeFill="text2" w:themeFillTint="1A"/>
          </w:tcPr>
          <w:p w14:paraId="0FE6688D" w14:textId="11422CE5" w:rsidR="001C57D4" w:rsidRPr="00D1352E" w:rsidRDefault="00D44202" w:rsidP="002A1CD3">
            <w:pPr>
              <w:rPr>
                <w:rFonts w:ascii="Arial" w:hAnsi="Arial" w:cs="Arial"/>
                <w:lang w:val="en-US"/>
              </w:rPr>
            </w:pPr>
            <w:r w:rsidRPr="00D1352E">
              <w:rPr>
                <w:rFonts w:ascii="Arial" w:eastAsia="Times New Roman" w:hAnsi="Arial" w:cs="Arial"/>
                <w:b/>
                <w:bCs/>
                <w:color w:val="000000"/>
                <w:lang w:val="en-IN" w:eastAsia="zh-CN"/>
              </w:rPr>
              <w:t>Nominated</w:t>
            </w:r>
            <w:r w:rsidR="00AB4835" w:rsidRPr="00D1352E">
              <w:rPr>
                <w:rFonts w:ascii="Arial" w:eastAsia="Times New Roman" w:hAnsi="Arial" w:cs="Arial"/>
                <w:b/>
                <w:bCs/>
                <w:color w:val="000000"/>
                <w:lang w:val="en-IN" w:eastAsia="zh-CN"/>
              </w:rPr>
              <w:t xml:space="preserve"> by</w:t>
            </w:r>
          </w:p>
        </w:tc>
      </w:tr>
      <w:tr w:rsidR="001C57D4" w:rsidRPr="00D1352E" w14:paraId="563D47FD" w14:textId="77777777" w:rsidTr="000D2D2F">
        <w:trPr>
          <w:trHeight w:val="818"/>
        </w:trPr>
        <w:tc>
          <w:tcPr>
            <w:tcW w:w="8965" w:type="dxa"/>
          </w:tcPr>
          <w:p w14:paraId="43B8B313" w14:textId="77777777" w:rsidR="00DB69AA" w:rsidRPr="00D1352E" w:rsidRDefault="00DB69AA" w:rsidP="002C16E1">
            <w:pPr>
              <w:ind w:left="720"/>
              <w:rPr>
                <w:rFonts w:ascii="Arial" w:hAnsi="Arial" w:cs="Arial"/>
              </w:rPr>
            </w:pPr>
          </w:p>
          <w:p w14:paraId="2D84AF13" w14:textId="2DD36D42" w:rsidR="00B84615" w:rsidRPr="00D1352E" w:rsidRDefault="003F18B7" w:rsidP="002C16E1">
            <w:pPr>
              <w:ind w:left="720"/>
              <w:rPr>
                <w:rFonts w:ascii="Arial" w:hAnsi="Arial" w:cs="Arial"/>
                <w:lang w:val="en-US"/>
              </w:rPr>
            </w:pPr>
            <w:r w:rsidRPr="003F18B7">
              <w:rPr>
                <w:rFonts w:ascii="Arial" w:hAnsi="Arial" w:cs="Arial"/>
              </w:rPr>
              <w:t>Jennifer Gersbeck</w:t>
            </w:r>
          </w:p>
        </w:tc>
      </w:tr>
      <w:tr w:rsidR="001C57D4" w:rsidRPr="00D1352E" w14:paraId="736FFDC5" w14:textId="77777777" w:rsidTr="000D2D2F">
        <w:trPr>
          <w:trHeight w:val="272"/>
        </w:trPr>
        <w:tc>
          <w:tcPr>
            <w:tcW w:w="8965" w:type="dxa"/>
            <w:shd w:val="clear" w:color="auto" w:fill="DAE9F7" w:themeFill="text2" w:themeFillTint="1A"/>
          </w:tcPr>
          <w:p w14:paraId="07FF97D2" w14:textId="1B18D043" w:rsidR="001C57D4" w:rsidRPr="00D1352E" w:rsidRDefault="00D44202" w:rsidP="002A1CD3">
            <w:pPr>
              <w:rPr>
                <w:rFonts w:ascii="Arial" w:hAnsi="Arial" w:cs="Arial"/>
                <w:b/>
                <w:bCs/>
                <w:lang w:val="en-US"/>
              </w:rPr>
            </w:pPr>
            <w:r w:rsidRPr="00D1352E">
              <w:rPr>
                <w:rFonts w:ascii="Arial" w:hAnsi="Arial" w:cs="Arial"/>
                <w:b/>
                <w:bCs/>
                <w:lang w:val="en-US"/>
              </w:rPr>
              <w:t xml:space="preserve">Nominating </w:t>
            </w:r>
            <w:r w:rsidR="00765C43" w:rsidRPr="00D1352E">
              <w:rPr>
                <w:rFonts w:ascii="Arial" w:hAnsi="Arial" w:cs="Arial"/>
                <w:b/>
                <w:bCs/>
                <w:lang w:val="en-US"/>
              </w:rPr>
              <w:t>Statement</w:t>
            </w:r>
          </w:p>
        </w:tc>
      </w:tr>
      <w:tr w:rsidR="008259BC" w:rsidRPr="00D1352E" w14:paraId="5D02EE09" w14:textId="77777777" w:rsidTr="000D2D2F">
        <w:trPr>
          <w:trHeight w:val="1363"/>
        </w:trPr>
        <w:tc>
          <w:tcPr>
            <w:tcW w:w="8965" w:type="dxa"/>
          </w:tcPr>
          <w:p w14:paraId="2021442C" w14:textId="77777777" w:rsidR="00D5350E" w:rsidRPr="00D5350E" w:rsidRDefault="00D5350E" w:rsidP="00D22772">
            <w:pPr>
              <w:rPr>
                <w:rFonts w:ascii="Arial" w:hAnsi="Arial" w:cs="Arial"/>
              </w:rPr>
            </w:pPr>
          </w:p>
          <w:p w14:paraId="55644DE0" w14:textId="77777777" w:rsidR="001D6B34" w:rsidRDefault="001D6B34" w:rsidP="00681FF4">
            <w:pPr>
              <w:ind w:left="720"/>
              <w:rPr>
                <w:rFonts w:ascii="Arial" w:hAnsi="Arial" w:cs="Arial"/>
              </w:rPr>
            </w:pPr>
            <w:r w:rsidRPr="001D6B34">
              <w:rPr>
                <w:rFonts w:ascii="Arial" w:hAnsi="Arial" w:cs="Arial"/>
              </w:rPr>
              <w:t xml:space="preserve">On behalf of The Fred Hollows Foundation (The Foundation), I hereby nominate Mr Brandon A. M. Ah Tong for the position of IAPB Western Pacific Regional Chair for the term beginning 2025. Brandon has 20 years’ experience in the broader eye health sector as a policy and advocacy professional and has been an exceptional member of the senior leadership team at The Foundation since August 2016. Brandon currently holds the position of Director, Global Policy &amp; Advocacy, where he consistently demonstrates outstanding leadership, professionalism, and a commitment to excellence that will be a particular asset to IAPB and the membership in the Western Pacific Region at this time. </w:t>
            </w:r>
          </w:p>
          <w:p w14:paraId="6DF9BAC8" w14:textId="77777777" w:rsidR="001D6B34" w:rsidRDefault="001D6B34" w:rsidP="00681FF4">
            <w:pPr>
              <w:ind w:left="720"/>
              <w:rPr>
                <w:rFonts w:ascii="Arial" w:hAnsi="Arial" w:cs="Arial"/>
              </w:rPr>
            </w:pPr>
          </w:p>
          <w:p w14:paraId="1E73A7DD" w14:textId="77777777" w:rsidR="00096238" w:rsidRDefault="001D6B34" w:rsidP="00681FF4">
            <w:pPr>
              <w:ind w:left="720"/>
              <w:rPr>
                <w:rFonts w:ascii="Arial" w:hAnsi="Arial" w:cs="Arial"/>
              </w:rPr>
            </w:pPr>
            <w:r w:rsidRPr="001D6B34">
              <w:rPr>
                <w:rFonts w:ascii="Arial" w:hAnsi="Arial" w:cs="Arial"/>
              </w:rPr>
              <w:t xml:space="preserve">Throughout his tenure with The Foundation, Brandon has excelled in various capacities, showing remarkable versatility and adaptability from the global to local level. He is the focal point for our official relations collaboration with the World Health Organization (WHO) and leads our engagement at the United Nations in New York. He has also played a pivotal role in helping the sector embrace the broader opportunity of reframing eye health as a sustainable development issue. </w:t>
            </w:r>
          </w:p>
          <w:p w14:paraId="2F498FD8" w14:textId="77777777" w:rsidR="00096238" w:rsidRDefault="00096238" w:rsidP="00681FF4">
            <w:pPr>
              <w:ind w:left="720"/>
              <w:rPr>
                <w:rFonts w:ascii="Arial" w:hAnsi="Arial" w:cs="Arial"/>
              </w:rPr>
            </w:pPr>
          </w:p>
          <w:p w14:paraId="5069B009" w14:textId="77777777" w:rsidR="00096238" w:rsidRDefault="001D6B34" w:rsidP="00681FF4">
            <w:pPr>
              <w:ind w:left="720"/>
              <w:rPr>
                <w:rFonts w:ascii="Arial" w:hAnsi="Arial" w:cs="Arial"/>
              </w:rPr>
            </w:pPr>
            <w:r w:rsidRPr="001D6B34">
              <w:rPr>
                <w:rFonts w:ascii="Arial" w:hAnsi="Arial" w:cs="Arial"/>
              </w:rPr>
              <w:t xml:space="preserve">In addition to being exceptionally technically proficient in the field of eye health, Brandon possesses a keen ability to guide long-term institutional </w:t>
            </w:r>
            <w:r w:rsidRPr="001D6B34">
              <w:rPr>
                <w:rFonts w:ascii="Arial" w:hAnsi="Arial" w:cs="Arial"/>
              </w:rPr>
              <w:lastRenderedPageBreak/>
              <w:t xml:space="preserve">and sector-wide strategic direction and tangible change that has benefited the Western Pacific region. His relationship with the WHO Regional Office for the Western Pacific, resulted in the placement of the first Sensory Functions technical officer in 2022, which continues today supporting Member States and IAPB members in the region in advance of Integrated People-centred Eye Health. His strong interpersonal skills and ability to foster relationships with a broad range of stakeholders, will hold him in good stead consulting and collaborating with members, governments and other stakeholders towards achieving the IAPB 2030 In Sight Strategy. </w:t>
            </w:r>
          </w:p>
          <w:p w14:paraId="05C7CE90" w14:textId="77777777" w:rsidR="00096238" w:rsidRDefault="00096238" w:rsidP="00681FF4">
            <w:pPr>
              <w:ind w:left="720"/>
              <w:rPr>
                <w:rFonts w:ascii="Arial" w:hAnsi="Arial" w:cs="Arial"/>
              </w:rPr>
            </w:pPr>
          </w:p>
          <w:p w14:paraId="2CEF1ACE" w14:textId="01932A3B" w:rsidR="00681FF4" w:rsidRDefault="001D6B34" w:rsidP="00681FF4">
            <w:pPr>
              <w:ind w:left="720"/>
              <w:rPr>
                <w:rFonts w:ascii="Arial" w:hAnsi="Arial" w:cs="Arial"/>
              </w:rPr>
            </w:pPr>
            <w:r w:rsidRPr="001D6B34">
              <w:rPr>
                <w:rFonts w:ascii="Arial" w:hAnsi="Arial" w:cs="Arial"/>
              </w:rPr>
              <w:t xml:space="preserve">I highly recommend Brandon for this important role of Regional Chair at this unique time. His skills and experience will be essential as we seek to harness the power of the collective to achieve the ambition of the Global Summit on Eye Health. </w:t>
            </w:r>
          </w:p>
          <w:p w14:paraId="4AE099E8" w14:textId="77777777" w:rsidR="00096238" w:rsidRDefault="00096238" w:rsidP="00681FF4">
            <w:pPr>
              <w:ind w:left="720"/>
              <w:rPr>
                <w:rFonts w:ascii="Arial" w:hAnsi="Arial" w:cs="Arial"/>
              </w:rPr>
            </w:pPr>
          </w:p>
          <w:p w14:paraId="4FABD799" w14:textId="3BFAC219" w:rsidR="00096238" w:rsidRPr="009D0866" w:rsidRDefault="00092A37" w:rsidP="00681FF4">
            <w:pPr>
              <w:ind w:left="720"/>
              <w:rPr>
                <w:rFonts w:ascii="Arial" w:hAnsi="Arial" w:cs="Arial"/>
              </w:rPr>
            </w:pPr>
            <w:hyperlink r:id="rId10" w:history="1">
              <w:r w:rsidR="009D0866" w:rsidRPr="00092A37">
                <w:rPr>
                  <w:rStyle w:val="Hyperlink"/>
                  <w:rFonts w:ascii="Arial" w:hAnsi="Arial" w:cs="Arial"/>
                </w:rPr>
                <w:t>Click here for the statement.</w:t>
              </w:r>
            </w:hyperlink>
          </w:p>
          <w:p w14:paraId="2A676E65" w14:textId="0D216648" w:rsidR="00681FF4" w:rsidRPr="00D1352E" w:rsidRDefault="00681FF4" w:rsidP="001D6B34">
            <w:pPr>
              <w:ind w:left="720"/>
              <w:rPr>
                <w:rFonts w:ascii="Arial" w:hAnsi="Arial" w:cs="Arial"/>
              </w:rPr>
            </w:pPr>
          </w:p>
        </w:tc>
      </w:tr>
      <w:tr w:rsidR="008259BC" w:rsidRPr="00D1352E" w14:paraId="4D2A9037" w14:textId="77777777" w:rsidTr="000D2D2F">
        <w:trPr>
          <w:trHeight w:val="272"/>
        </w:trPr>
        <w:tc>
          <w:tcPr>
            <w:tcW w:w="8965" w:type="dxa"/>
            <w:shd w:val="clear" w:color="auto" w:fill="DAE9F7" w:themeFill="text2" w:themeFillTint="1A"/>
          </w:tcPr>
          <w:p w14:paraId="5472A4D6" w14:textId="43A38A47" w:rsidR="008259BC" w:rsidRPr="00D1352E" w:rsidRDefault="008259BC" w:rsidP="008259BC">
            <w:pPr>
              <w:rPr>
                <w:rFonts w:ascii="Arial" w:hAnsi="Arial" w:cs="Arial"/>
                <w:lang w:val="en-US"/>
              </w:rPr>
            </w:pPr>
            <w:r w:rsidRPr="00D1352E">
              <w:rPr>
                <w:rFonts w:ascii="Arial" w:eastAsia="Times New Roman" w:hAnsi="Arial" w:cs="Arial"/>
                <w:b/>
                <w:bCs/>
                <w:color w:val="000000"/>
                <w:lang w:val="en-IN" w:eastAsia="zh-CN"/>
              </w:rPr>
              <w:lastRenderedPageBreak/>
              <w:t>Seconded IAPB member organisation</w:t>
            </w:r>
          </w:p>
        </w:tc>
      </w:tr>
      <w:tr w:rsidR="008259BC" w:rsidRPr="00D1352E" w14:paraId="069E8D98" w14:textId="77777777" w:rsidTr="000D2D2F">
        <w:trPr>
          <w:trHeight w:val="818"/>
        </w:trPr>
        <w:tc>
          <w:tcPr>
            <w:tcW w:w="8965" w:type="dxa"/>
          </w:tcPr>
          <w:p w14:paraId="4D1E0B58" w14:textId="77777777" w:rsidR="008259BC" w:rsidRPr="00D1352E" w:rsidRDefault="008259BC" w:rsidP="008259BC">
            <w:pPr>
              <w:ind w:left="720"/>
              <w:rPr>
                <w:rFonts w:ascii="Arial" w:hAnsi="Arial" w:cs="Arial"/>
                <w:lang w:val="en-US"/>
              </w:rPr>
            </w:pPr>
          </w:p>
          <w:p w14:paraId="74EB6C16" w14:textId="029170AD" w:rsidR="008259BC" w:rsidRPr="00D1352E" w:rsidRDefault="00880BFC" w:rsidP="008259BC">
            <w:pPr>
              <w:ind w:left="720"/>
              <w:rPr>
                <w:rFonts w:ascii="Arial" w:hAnsi="Arial" w:cs="Arial"/>
                <w:lang w:val="en-US"/>
              </w:rPr>
            </w:pPr>
            <w:r w:rsidRPr="00880BFC">
              <w:rPr>
                <w:rFonts w:ascii="Arial" w:hAnsi="Arial" w:cs="Arial"/>
              </w:rPr>
              <w:t>Vision 2020 Australia</w:t>
            </w:r>
          </w:p>
        </w:tc>
      </w:tr>
      <w:tr w:rsidR="008259BC" w:rsidRPr="00D1352E" w14:paraId="2DF90E22" w14:textId="77777777" w:rsidTr="000D2D2F">
        <w:trPr>
          <w:trHeight w:val="272"/>
        </w:trPr>
        <w:tc>
          <w:tcPr>
            <w:tcW w:w="8965" w:type="dxa"/>
            <w:shd w:val="clear" w:color="auto" w:fill="DAE9F7" w:themeFill="text2" w:themeFillTint="1A"/>
          </w:tcPr>
          <w:p w14:paraId="0BAAAE9A" w14:textId="6A4A6156" w:rsidR="008259BC" w:rsidRPr="00D1352E" w:rsidRDefault="008259BC" w:rsidP="008259BC">
            <w:pPr>
              <w:rPr>
                <w:rFonts w:ascii="Arial" w:hAnsi="Arial" w:cs="Arial"/>
                <w:lang w:val="en-US"/>
              </w:rPr>
            </w:pPr>
            <w:r w:rsidRPr="00D1352E">
              <w:rPr>
                <w:rFonts w:ascii="Arial" w:eastAsia="Times New Roman" w:hAnsi="Arial" w:cs="Arial"/>
                <w:b/>
                <w:bCs/>
                <w:color w:val="000000"/>
                <w:lang w:val="en-IN" w:eastAsia="zh-CN"/>
              </w:rPr>
              <w:t>Seconding by</w:t>
            </w:r>
          </w:p>
        </w:tc>
      </w:tr>
      <w:tr w:rsidR="008259BC" w:rsidRPr="00D1352E" w14:paraId="0056804B" w14:textId="77777777" w:rsidTr="000D2D2F">
        <w:trPr>
          <w:trHeight w:val="818"/>
        </w:trPr>
        <w:tc>
          <w:tcPr>
            <w:tcW w:w="8965" w:type="dxa"/>
          </w:tcPr>
          <w:p w14:paraId="6A7A3C04" w14:textId="77777777" w:rsidR="008259BC" w:rsidRPr="00D1352E" w:rsidRDefault="008259BC" w:rsidP="008259BC">
            <w:pPr>
              <w:ind w:left="720"/>
              <w:rPr>
                <w:rFonts w:ascii="Arial" w:hAnsi="Arial" w:cs="Arial"/>
                <w:lang w:val="en-US"/>
              </w:rPr>
            </w:pPr>
          </w:p>
          <w:p w14:paraId="469FED11" w14:textId="3DB2B6BF" w:rsidR="008259BC" w:rsidRPr="00D1352E" w:rsidRDefault="00880BFC" w:rsidP="008259BC">
            <w:pPr>
              <w:ind w:left="720"/>
              <w:rPr>
                <w:rFonts w:ascii="Arial" w:hAnsi="Arial" w:cs="Arial"/>
                <w:lang w:val="en-US"/>
              </w:rPr>
            </w:pPr>
            <w:r w:rsidRPr="00880BFC">
              <w:rPr>
                <w:rFonts w:ascii="Arial" w:hAnsi="Arial" w:cs="Arial"/>
              </w:rPr>
              <w:t>Carly Iles</w:t>
            </w:r>
          </w:p>
        </w:tc>
      </w:tr>
      <w:tr w:rsidR="008259BC" w:rsidRPr="00D1352E" w14:paraId="202D4329" w14:textId="77777777" w:rsidTr="000D2D2F">
        <w:trPr>
          <w:trHeight w:val="272"/>
        </w:trPr>
        <w:tc>
          <w:tcPr>
            <w:tcW w:w="8965" w:type="dxa"/>
            <w:shd w:val="clear" w:color="auto" w:fill="DAE9F7" w:themeFill="text2" w:themeFillTint="1A"/>
          </w:tcPr>
          <w:p w14:paraId="11846BEE" w14:textId="603C6021" w:rsidR="008259BC" w:rsidRPr="00D1352E" w:rsidRDefault="008259BC" w:rsidP="008259BC">
            <w:pPr>
              <w:rPr>
                <w:rFonts w:ascii="Arial" w:hAnsi="Arial" w:cs="Arial"/>
                <w:lang w:val="en-US"/>
              </w:rPr>
            </w:pPr>
            <w:r w:rsidRPr="00D1352E">
              <w:rPr>
                <w:rFonts w:ascii="Arial" w:eastAsia="Times New Roman" w:hAnsi="Arial" w:cs="Arial"/>
                <w:b/>
                <w:bCs/>
                <w:color w:val="000000"/>
                <w:lang w:val="en-IN" w:eastAsia="zh-CN"/>
              </w:rPr>
              <w:t>Seconding Statement</w:t>
            </w:r>
          </w:p>
        </w:tc>
      </w:tr>
      <w:tr w:rsidR="00964617" w:rsidRPr="00D1352E" w14:paraId="69621974" w14:textId="77777777" w:rsidTr="000D2D2F">
        <w:trPr>
          <w:trHeight w:val="1363"/>
        </w:trPr>
        <w:tc>
          <w:tcPr>
            <w:tcW w:w="8965" w:type="dxa"/>
          </w:tcPr>
          <w:p w14:paraId="78DC45CF" w14:textId="77777777" w:rsidR="008E7E95" w:rsidRDefault="008E7E95" w:rsidP="008E7E95">
            <w:pPr>
              <w:rPr>
                <w:rFonts w:ascii="Arial" w:hAnsi="Arial" w:cs="Arial"/>
              </w:rPr>
            </w:pPr>
          </w:p>
          <w:p w14:paraId="3B7D836A" w14:textId="77777777" w:rsidR="00C118A5" w:rsidRDefault="00C118A5" w:rsidP="00C118A5">
            <w:pPr>
              <w:ind w:left="720"/>
              <w:rPr>
                <w:rFonts w:ascii="Arial" w:hAnsi="Arial" w:cs="Arial"/>
              </w:rPr>
            </w:pPr>
            <w:r w:rsidRPr="00C118A5">
              <w:rPr>
                <w:rFonts w:ascii="Arial" w:hAnsi="Arial" w:cs="Arial"/>
              </w:rPr>
              <w:t xml:space="preserve">On behalf of Vision 2020 Australia, I hereby wish to second The Fred Hollows Foundation’s nomination of Mr Brandon A. M. Ah Tong for the position of IAPB Western Pacific Regional Chair. As a current Board Director, former Chair of the Global Committee, former Director of Policy and Advocacy and former interim CEO of Vision 2020 Australia, Brandon’s experience working with members will hold him in good stead for this role. </w:t>
            </w:r>
          </w:p>
          <w:p w14:paraId="544813EB" w14:textId="77777777" w:rsidR="00C118A5" w:rsidRDefault="00C118A5" w:rsidP="00C118A5">
            <w:pPr>
              <w:ind w:left="720"/>
              <w:rPr>
                <w:rFonts w:ascii="Arial" w:hAnsi="Arial" w:cs="Arial"/>
              </w:rPr>
            </w:pPr>
          </w:p>
          <w:p w14:paraId="2E167CA2" w14:textId="77777777" w:rsidR="00C118A5" w:rsidRDefault="00C118A5" w:rsidP="00C118A5">
            <w:pPr>
              <w:ind w:left="720"/>
              <w:rPr>
                <w:rFonts w:ascii="Arial" w:hAnsi="Arial" w:cs="Arial"/>
              </w:rPr>
            </w:pPr>
            <w:r w:rsidRPr="00C118A5">
              <w:rPr>
                <w:rFonts w:ascii="Arial" w:hAnsi="Arial" w:cs="Arial"/>
              </w:rPr>
              <w:t xml:space="preserve">Vision 2020 Australia is the National peak body for eye health and vision care in </w:t>
            </w:r>
            <w:proofErr w:type="spellStart"/>
            <w:r w:rsidRPr="00C118A5">
              <w:rPr>
                <w:rFonts w:ascii="Arial" w:hAnsi="Arial" w:cs="Arial"/>
              </w:rPr>
              <w:t>Austrralia</w:t>
            </w:r>
            <w:proofErr w:type="spellEnd"/>
            <w:r w:rsidRPr="00C118A5">
              <w:rPr>
                <w:rFonts w:ascii="Arial" w:hAnsi="Arial" w:cs="Arial"/>
              </w:rPr>
              <w:t xml:space="preserve">, representing over 50 organisations spanning service provision, professional associations, training institutions and industry. Our strategic engagement seeks to create systemic change across the areas of independence and participation for people who are blind or have low vision, prevention and early intervention, vision and eye care for Aboriginal and Torres Strait Islander Peoples and international development in the Indo-Pacific Region. </w:t>
            </w:r>
          </w:p>
          <w:p w14:paraId="484F4BB2" w14:textId="77777777" w:rsidR="00C118A5" w:rsidRDefault="00C118A5" w:rsidP="00C118A5">
            <w:pPr>
              <w:ind w:left="720"/>
              <w:rPr>
                <w:rFonts w:ascii="Arial" w:hAnsi="Arial" w:cs="Arial"/>
              </w:rPr>
            </w:pPr>
          </w:p>
          <w:p w14:paraId="1CA77009" w14:textId="77777777" w:rsidR="008E7E95" w:rsidRDefault="00C118A5" w:rsidP="00C118A5">
            <w:pPr>
              <w:ind w:left="720"/>
              <w:rPr>
                <w:rFonts w:ascii="Arial" w:hAnsi="Arial" w:cs="Arial"/>
              </w:rPr>
            </w:pPr>
            <w:r w:rsidRPr="00C118A5">
              <w:rPr>
                <w:rFonts w:ascii="Arial" w:hAnsi="Arial" w:cs="Arial"/>
              </w:rPr>
              <w:t xml:space="preserve">As a proactive Board Director, committee member and former member of the executive, Brandon’s long-standing commitment to eye health and the human rights of people who are blind or who have low vision working with and through a member-based organisation, makes him uniquely well </w:t>
            </w:r>
            <w:r w:rsidRPr="00C118A5">
              <w:rPr>
                <w:rFonts w:ascii="Arial" w:hAnsi="Arial" w:cs="Arial"/>
              </w:rPr>
              <w:lastRenderedPageBreak/>
              <w:t>placed to support and harness the power of IAPB members in the region. Brandon is an outstanding candidate for the position of Regional Chair. His skills and experience will greatly contribute to achieving the goals of the IAPB 2030 In Sight Strategy, particularly as the sector works towards the ambitious Global Summit on Eye Health.</w:t>
            </w:r>
          </w:p>
          <w:p w14:paraId="214D1B3F" w14:textId="77777777" w:rsidR="008B7E06" w:rsidRDefault="008B7E06" w:rsidP="00C118A5">
            <w:pPr>
              <w:ind w:left="720"/>
              <w:rPr>
                <w:rFonts w:ascii="Arial" w:hAnsi="Arial" w:cs="Arial"/>
              </w:rPr>
            </w:pPr>
          </w:p>
          <w:p w14:paraId="5432A0A0" w14:textId="1DBE7EDA" w:rsidR="009D0866" w:rsidRPr="009D0866" w:rsidRDefault="004B48CF" w:rsidP="009D0866">
            <w:pPr>
              <w:ind w:left="720"/>
              <w:rPr>
                <w:rFonts w:ascii="Arial" w:hAnsi="Arial" w:cs="Arial"/>
              </w:rPr>
            </w:pPr>
            <w:hyperlink r:id="rId11" w:history="1">
              <w:r w:rsidR="009D0866" w:rsidRPr="004B48CF">
                <w:rPr>
                  <w:rStyle w:val="Hyperlink"/>
                  <w:rFonts w:ascii="Arial" w:hAnsi="Arial" w:cs="Arial"/>
                </w:rPr>
                <w:t>Click here for the statement.</w:t>
              </w:r>
            </w:hyperlink>
          </w:p>
          <w:p w14:paraId="0376387F" w14:textId="2FB8317D" w:rsidR="00C118A5" w:rsidRPr="00D1352E" w:rsidRDefault="00C118A5" w:rsidP="00C118A5">
            <w:pPr>
              <w:ind w:left="720"/>
              <w:rPr>
                <w:rFonts w:ascii="Arial" w:hAnsi="Arial" w:cs="Arial"/>
              </w:rPr>
            </w:pPr>
          </w:p>
        </w:tc>
      </w:tr>
      <w:tr w:rsidR="00964617" w:rsidRPr="00D1352E" w14:paraId="48E81F9D" w14:textId="77777777" w:rsidTr="000D2D2F">
        <w:trPr>
          <w:trHeight w:val="272"/>
        </w:trPr>
        <w:tc>
          <w:tcPr>
            <w:tcW w:w="8965" w:type="dxa"/>
            <w:shd w:val="clear" w:color="auto" w:fill="DAE9F7" w:themeFill="text2" w:themeFillTint="1A"/>
          </w:tcPr>
          <w:p w14:paraId="7377759E" w14:textId="0740BCFD" w:rsidR="00964617" w:rsidRPr="00D1352E" w:rsidRDefault="00964617" w:rsidP="00964617">
            <w:pPr>
              <w:rPr>
                <w:rFonts w:ascii="Arial" w:hAnsi="Arial" w:cs="Arial"/>
                <w:lang w:val="en-US"/>
              </w:rPr>
            </w:pPr>
            <w:r w:rsidRPr="00D1352E">
              <w:rPr>
                <w:rFonts w:ascii="Arial" w:eastAsia="Times New Roman" w:hAnsi="Arial" w:cs="Arial"/>
                <w:b/>
                <w:bCs/>
                <w:color w:val="000000"/>
                <w:lang w:val="en-IN" w:eastAsia="zh-CN"/>
              </w:rPr>
              <w:lastRenderedPageBreak/>
              <w:t>Nominee Statement</w:t>
            </w:r>
          </w:p>
        </w:tc>
      </w:tr>
    </w:tbl>
    <w:p w14:paraId="5D344A72" w14:textId="77777777" w:rsidR="00154A9F" w:rsidRDefault="00154A9F" w:rsidP="00154A9F">
      <w:pPr>
        <w:rPr>
          <w:rFonts w:ascii="Arial" w:hAnsi="Arial" w:cs="Arial"/>
          <w:lang w:val="en-US"/>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07"/>
        <w:gridCol w:w="8119"/>
      </w:tblGrid>
      <w:tr w:rsidR="00D909F5" w:rsidRPr="00D909F5" w14:paraId="14EF2CEA" w14:textId="77777777" w:rsidTr="00D909F5">
        <w:trPr>
          <w:tblCellSpacing w:w="0" w:type="dxa"/>
        </w:trPr>
        <w:tc>
          <w:tcPr>
            <w:tcW w:w="300" w:type="dxa"/>
            <w:shd w:val="clear" w:color="auto" w:fill="FFFFFF"/>
            <w:vAlign w:val="center"/>
            <w:hideMark/>
          </w:tcPr>
          <w:p w14:paraId="4A409E95" w14:textId="77777777" w:rsidR="00D909F5" w:rsidRPr="00D909F5" w:rsidRDefault="00D909F5" w:rsidP="00D909F5">
            <w:pPr>
              <w:ind w:left="720"/>
              <w:rPr>
                <w:rFonts w:ascii="Arial" w:hAnsi="Arial" w:cs="Arial"/>
              </w:rPr>
            </w:pPr>
            <w:r w:rsidRPr="00D909F5">
              <w:rPr>
                <w:rFonts w:ascii="Arial" w:hAnsi="Arial" w:cs="Arial"/>
              </w:rPr>
              <w:t> </w:t>
            </w:r>
          </w:p>
        </w:tc>
        <w:tc>
          <w:tcPr>
            <w:tcW w:w="0" w:type="auto"/>
            <w:shd w:val="clear" w:color="auto" w:fill="FFFFFF"/>
            <w:vAlign w:val="center"/>
            <w:hideMark/>
          </w:tcPr>
          <w:p w14:paraId="2C10A0A2" w14:textId="13361394" w:rsidR="00D909F5" w:rsidRPr="008B7E06" w:rsidRDefault="008B7E06" w:rsidP="008B7E06">
            <w:pPr>
              <w:rPr>
                <w:rFonts w:ascii="Arial" w:hAnsi="Arial" w:cs="Arial"/>
              </w:rPr>
            </w:pPr>
            <w:r w:rsidRPr="008B7E06">
              <w:rPr>
                <w:rFonts w:ascii="Arial" w:hAnsi="Arial" w:cs="Arial"/>
              </w:rPr>
              <w:t>Dear Members of the IAPB Western Pacific Region</w:t>
            </w:r>
            <w:r w:rsidRPr="008B7E06">
              <w:rPr>
                <w:rFonts w:ascii="Arial" w:hAnsi="Arial" w:cs="Arial"/>
              </w:rPr>
              <w:br/>
            </w:r>
            <w:r w:rsidRPr="008B7E06">
              <w:rPr>
                <w:rFonts w:ascii="Arial" w:hAnsi="Arial" w:cs="Arial"/>
              </w:rPr>
              <w:br/>
              <w:t>I’m excited by the prospect of representing you as your IAPB Regional Chair for our Western Pacific Region.</w:t>
            </w:r>
            <w:r w:rsidRPr="008B7E06">
              <w:rPr>
                <w:rFonts w:ascii="Arial" w:hAnsi="Arial" w:cs="Arial"/>
              </w:rPr>
              <w:br/>
            </w:r>
            <w:r w:rsidRPr="008B7E06">
              <w:rPr>
                <w:rFonts w:ascii="Arial" w:hAnsi="Arial" w:cs="Arial"/>
              </w:rPr>
              <w:br/>
              <w:t>This is a critical time for eye health. We are living through a moment of change that will not only see a shift in global development in uncertain ways, advances in technology, artificial intelligence, and rapidly changing demographics, will have a deepening impact on how we reach the unreached in eye health. Today, at the mid-point of this decade, ensuring eye health is at the table in the post 2030 era, will depend on what we do together over the next four years.</w:t>
            </w:r>
            <w:r w:rsidRPr="008B7E06">
              <w:rPr>
                <w:rFonts w:ascii="Arial" w:hAnsi="Arial" w:cs="Arial"/>
              </w:rPr>
              <w:br/>
            </w:r>
            <w:r w:rsidRPr="008B7E06">
              <w:rPr>
                <w:rFonts w:ascii="Arial" w:hAnsi="Arial" w:cs="Arial"/>
              </w:rPr>
              <w:br/>
              <w:t xml:space="preserve">We will need to work together to ensure effective political engagement between the local, national, regional and global levels, particularly in the lead-up to and execution of the Global Summit on Eye Health. </w:t>
            </w:r>
            <w:r w:rsidRPr="008B7E06">
              <w:rPr>
                <w:rFonts w:ascii="Arial" w:hAnsi="Arial" w:cs="Arial"/>
              </w:rPr>
              <w:br/>
            </w:r>
            <w:r w:rsidRPr="008B7E06">
              <w:rPr>
                <w:rFonts w:ascii="Arial" w:hAnsi="Arial" w:cs="Arial"/>
              </w:rPr>
              <w:br/>
              <w:t>Listening to you and elevating your voice, will be at the heart of my approach as your Regional Chair. I will work closely with the IAPB Board and secretariat as your representative to include and meet the strategic requirements of our region. I will be dedicated to working with the Head of Region in keeping you engaged in global, regional and national activities, ensuring you have the opportunity to input and advance initiatives that best meet your needs and where you work.</w:t>
            </w:r>
            <w:r w:rsidRPr="008B7E06">
              <w:rPr>
                <w:rFonts w:ascii="Arial" w:hAnsi="Arial" w:cs="Arial"/>
              </w:rPr>
              <w:br/>
            </w:r>
            <w:r w:rsidRPr="008B7E06">
              <w:rPr>
                <w:rFonts w:ascii="Arial" w:hAnsi="Arial" w:cs="Arial"/>
              </w:rPr>
              <w:br/>
              <w:t xml:space="preserve">Why me? I have 20 years’ experience working in the eye health sector as a policy and advocacy professional at the national, regional and global level. Living with blindness myself, I also have the lived experience that connects what I do, with the lives of the people we serve. I believe I have the skills and experience we need in our Regional Chair at this particular moment in time that will best serve you. </w:t>
            </w:r>
            <w:r w:rsidRPr="008B7E06">
              <w:rPr>
                <w:rFonts w:ascii="Arial" w:hAnsi="Arial" w:cs="Arial"/>
              </w:rPr>
              <w:br/>
            </w:r>
            <w:r w:rsidRPr="008B7E06">
              <w:rPr>
                <w:rFonts w:ascii="Arial" w:hAnsi="Arial" w:cs="Arial"/>
              </w:rPr>
              <w:lastRenderedPageBreak/>
              <w:br/>
              <w:t>I hope to have the privilege to serve as your regional chair and together we can make a real difference and achieve our vision for 2030 In Sight.</w:t>
            </w:r>
            <w:r w:rsidRPr="008B7E06">
              <w:rPr>
                <w:rFonts w:ascii="Arial" w:hAnsi="Arial" w:cs="Arial"/>
              </w:rPr>
              <w:br/>
            </w:r>
            <w:r w:rsidRPr="008B7E06">
              <w:rPr>
                <w:rFonts w:ascii="Arial" w:hAnsi="Arial" w:cs="Arial"/>
              </w:rPr>
              <w:br/>
              <w:t>Thank you for your support.</w:t>
            </w:r>
            <w:r w:rsidRPr="008B7E06">
              <w:rPr>
                <w:rFonts w:ascii="Arial" w:hAnsi="Arial" w:cs="Arial"/>
              </w:rPr>
              <w:br/>
            </w:r>
            <w:r w:rsidRPr="008B7E06">
              <w:rPr>
                <w:rFonts w:ascii="Arial" w:hAnsi="Arial" w:cs="Arial"/>
              </w:rPr>
              <w:br/>
              <w:t>Brandon A. M. Ah Tong</w:t>
            </w:r>
            <w:r w:rsidRPr="008B7E06">
              <w:rPr>
                <w:rFonts w:ascii="Arial" w:hAnsi="Arial" w:cs="Arial"/>
              </w:rPr>
              <w:br/>
              <w:t xml:space="preserve">Please feel free to reach out to me on email </w:t>
            </w:r>
            <w:hyperlink r:id="rId12" w:history="1">
              <w:r w:rsidRPr="008B7E06">
                <w:rPr>
                  <w:rStyle w:val="Hyperlink"/>
                  <w:rFonts w:ascii="Arial" w:hAnsi="Arial" w:cs="Arial"/>
                </w:rPr>
                <w:t>bahtong@hollows.org</w:t>
              </w:r>
            </w:hyperlink>
            <w:r w:rsidRPr="008B7E06">
              <w:rPr>
                <w:rFonts w:ascii="Arial" w:hAnsi="Arial" w:cs="Arial"/>
              </w:rPr>
              <w:t xml:space="preserve"> or </w:t>
            </w:r>
            <w:proofErr w:type="spellStart"/>
            <w:r w:rsidRPr="008B7E06">
              <w:rPr>
                <w:rFonts w:ascii="Arial" w:hAnsi="Arial" w:cs="Arial"/>
              </w:rPr>
              <w:t>Whatsap</w:t>
            </w:r>
            <w:proofErr w:type="spellEnd"/>
            <w:r w:rsidRPr="008B7E06">
              <w:rPr>
                <w:rFonts w:ascii="Arial" w:hAnsi="Arial" w:cs="Arial"/>
              </w:rPr>
              <w:t xml:space="preserve"> +61 416 091 396</w:t>
            </w:r>
            <w:r w:rsidR="00D909F5" w:rsidRPr="008B7E06">
              <w:rPr>
                <w:rFonts w:ascii="Arial" w:hAnsi="Arial" w:cs="Arial"/>
              </w:rPr>
              <w:t xml:space="preserve"> </w:t>
            </w:r>
          </w:p>
        </w:tc>
      </w:tr>
    </w:tbl>
    <w:p w14:paraId="559B9DF2" w14:textId="316FA3FA" w:rsidR="00154A9F" w:rsidRPr="00D1352E" w:rsidRDefault="00154A9F" w:rsidP="00B42A39">
      <w:pPr>
        <w:ind w:left="720"/>
        <w:rPr>
          <w:rFonts w:ascii="Arial" w:hAnsi="Arial" w:cs="Arial"/>
          <w:lang w:val="en-US"/>
        </w:rPr>
      </w:pPr>
    </w:p>
    <w:sectPr w:rsidR="00154A9F" w:rsidRPr="00D1352E" w:rsidSect="00752A34">
      <w:headerReference w:type="default" r:id="rId13"/>
      <w:footerReference w:type="default" r:id="rId14"/>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88388" w14:textId="77777777" w:rsidR="00BE205A" w:rsidRDefault="00BE205A" w:rsidP="006609F9">
      <w:pPr>
        <w:spacing w:after="0" w:line="240" w:lineRule="auto"/>
      </w:pPr>
      <w:r>
        <w:separator/>
      </w:r>
    </w:p>
  </w:endnote>
  <w:endnote w:type="continuationSeparator" w:id="0">
    <w:p w14:paraId="055AEDEE" w14:textId="77777777" w:rsidR="00BE205A" w:rsidRDefault="00BE205A" w:rsidP="006609F9">
      <w:pPr>
        <w:spacing w:after="0" w:line="240" w:lineRule="auto"/>
      </w:pPr>
      <w:r>
        <w:continuationSeparator/>
      </w:r>
    </w:p>
  </w:endnote>
  <w:endnote w:type="continuationNotice" w:id="1">
    <w:p w14:paraId="5038BA84" w14:textId="77777777" w:rsidR="00BE205A" w:rsidRDefault="00BE2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328274"/>
      <w:docPartObj>
        <w:docPartGallery w:val="Page Numbers (Bottom of Page)"/>
        <w:docPartUnique/>
      </w:docPartObj>
    </w:sdtPr>
    <w:sdtEndPr>
      <w:rPr>
        <w:noProof/>
      </w:rPr>
    </w:sdtEndPr>
    <w:sdtContent>
      <w:p w14:paraId="2882C1BB" w14:textId="33E59CCD" w:rsidR="002B6E70" w:rsidRDefault="002B6E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6F0703" w14:textId="6B64F797" w:rsidR="006609F9" w:rsidRDefault="00660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BF3A" w14:textId="77777777" w:rsidR="00BE205A" w:rsidRDefault="00BE205A" w:rsidP="006609F9">
      <w:pPr>
        <w:spacing w:after="0" w:line="240" w:lineRule="auto"/>
      </w:pPr>
      <w:r>
        <w:separator/>
      </w:r>
    </w:p>
  </w:footnote>
  <w:footnote w:type="continuationSeparator" w:id="0">
    <w:p w14:paraId="58FF0708" w14:textId="77777777" w:rsidR="00BE205A" w:rsidRDefault="00BE205A" w:rsidP="006609F9">
      <w:pPr>
        <w:spacing w:after="0" w:line="240" w:lineRule="auto"/>
      </w:pPr>
      <w:r>
        <w:continuationSeparator/>
      </w:r>
    </w:p>
  </w:footnote>
  <w:footnote w:type="continuationNotice" w:id="1">
    <w:p w14:paraId="6A80FD5F" w14:textId="77777777" w:rsidR="00BE205A" w:rsidRDefault="00BE20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0D26" w14:textId="329257FC" w:rsidR="006609F9" w:rsidRDefault="006609F9">
    <w:pPr>
      <w:pStyle w:val="Header"/>
    </w:pPr>
    <w:r w:rsidRPr="005242DC">
      <w:rPr>
        <w:noProof/>
      </w:rPr>
      <w:drawing>
        <wp:anchor distT="0" distB="0" distL="114300" distR="114300" simplePos="0" relativeHeight="251658240" behindDoc="1" locked="0" layoutInCell="1" allowOverlap="1" wp14:anchorId="33462787" wp14:editId="2CE0A753">
          <wp:simplePos x="0" y="0"/>
          <wp:positionH relativeFrom="page">
            <wp:align>left</wp:align>
          </wp:positionH>
          <wp:positionV relativeFrom="paragraph">
            <wp:posOffset>-450215</wp:posOffset>
          </wp:positionV>
          <wp:extent cx="7849262" cy="1100238"/>
          <wp:effectExtent l="0" t="0" r="0" b="5080"/>
          <wp:wrapNone/>
          <wp:docPr id="511214597" name="Picture 51121459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9262" cy="11002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944"/>
    <w:multiLevelType w:val="multilevel"/>
    <w:tmpl w:val="E4D6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B2323"/>
    <w:multiLevelType w:val="multilevel"/>
    <w:tmpl w:val="37F28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957157"/>
    <w:multiLevelType w:val="hybridMultilevel"/>
    <w:tmpl w:val="9F867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546843"/>
    <w:multiLevelType w:val="multilevel"/>
    <w:tmpl w:val="3BD01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DB42C96"/>
    <w:multiLevelType w:val="multilevel"/>
    <w:tmpl w:val="67A4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4A08D4"/>
    <w:multiLevelType w:val="multilevel"/>
    <w:tmpl w:val="C46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6A1B"/>
    <w:multiLevelType w:val="multilevel"/>
    <w:tmpl w:val="9170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9365E2"/>
    <w:multiLevelType w:val="multilevel"/>
    <w:tmpl w:val="B63A5D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4FB5082"/>
    <w:multiLevelType w:val="multilevel"/>
    <w:tmpl w:val="B9E2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17083"/>
    <w:multiLevelType w:val="multilevel"/>
    <w:tmpl w:val="20A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E02D9A"/>
    <w:multiLevelType w:val="multilevel"/>
    <w:tmpl w:val="3FB69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FA774A"/>
    <w:multiLevelType w:val="multilevel"/>
    <w:tmpl w:val="5B40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68014F"/>
    <w:multiLevelType w:val="multilevel"/>
    <w:tmpl w:val="BCD4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2E625E"/>
    <w:multiLevelType w:val="multilevel"/>
    <w:tmpl w:val="14A2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2D3FC3"/>
    <w:multiLevelType w:val="hybridMultilevel"/>
    <w:tmpl w:val="D9F4F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9E57E0"/>
    <w:multiLevelType w:val="multilevel"/>
    <w:tmpl w:val="03A4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F3102C"/>
    <w:multiLevelType w:val="multilevel"/>
    <w:tmpl w:val="387C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9C1408"/>
    <w:multiLevelType w:val="multilevel"/>
    <w:tmpl w:val="676E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A7643E"/>
    <w:multiLevelType w:val="multilevel"/>
    <w:tmpl w:val="F3DA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BE3677"/>
    <w:multiLevelType w:val="hybridMultilevel"/>
    <w:tmpl w:val="3FC0F8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E921DC3"/>
    <w:multiLevelType w:val="hybridMultilevel"/>
    <w:tmpl w:val="084EF2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09E324D"/>
    <w:multiLevelType w:val="multilevel"/>
    <w:tmpl w:val="046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480985"/>
    <w:multiLevelType w:val="multilevel"/>
    <w:tmpl w:val="AB6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9A63EB"/>
    <w:multiLevelType w:val="multilevel"/>
    <w:tmpl w:val="FF18E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246067"/>
    <w:multiLevelType w:val="multilevel"/>
    <w:tmpl w:val="3E5238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33369470">
    <w:abstractNumId w:val="0"/>
  </w:num>
  <w:num w:numId="2" w16cid:durableId="770009154">
    <w:abstractNumId w:val="10"/>
  </w:num>
  <w:num w:numId="3" w16cid:durableId="1248615468">
    <w:abstractNumId w:val="10"/>
    <w:lvlOverride w:ilvl="1">
      <w:lvl w:ilvl="1">
        <w:numFmt w:val="bullet"/>
        <w:lvlText w:val=""/>
        <w:lvlJc w:val="left"/>
        <w:pPr>
          <w:tabs>
            <w:tab w:val="num" w:pos="1440"/>
          </w:tabs>
          <w:ind w:left="1440" w:hanging="360"/>
        </w:pPr>
        <w:rPr>
          <w:rFonts w:ascii="Symbol" w:hAnsi="Symbol" w:hint="default"/>
          <w:sz w:val="20"/>
        </w:rPr>
      </w:lvl>
    </w:lvlOverride>
  </w:num>
  <w:num w:numId="4" w16cid:durableId="447623559">
    <w:abstractNumId w:val="10"/>
    <w:lvlOverride w:ilvl="1">
      <w:lvl w:ilvl="1">
        <w:numFmt w:val="bullet"/>
        <w:lvlText w:val=""/>
        <w:lvlJc w:val="left"/>
        <w:pPr>
          <w:tabs>
            <w:tab w:val="num" w:pos="1440"/>
          </w:tabs>
          <w:ind w:left="1440" w:hanging="360"/>
        </w:pPr>
        <w:rPr>
          <w:rFonts w:ascii="Symbol" w:hAnsi="Symbol" w:hint="default"/>
          <w:sz w:val="20"/>
        </w:rPr>
      </w:lvl>
    </w:lvlOverride>
  </w:num>
  <w:num w:numId="5" w16cid:durableId="534733672">
    <w:abstractNumId w:val="10"/>
    <w:lvlOverride w:ilvl="1">
      <w:lvl w:ilvl="1">
        <w:numFmt w:val="bullet"/>
        <w:lvlText w:val=""/>
        <w:lvlJc w:val="left"/>
        <w:pPr>
          <w:tabs>
            <w:tab w:val="num" w:pos="1440"/>
          </w:tabs>
          <w:ind w:left="1440" w:hanging="360"/>
        </w:pPr>
        <w:rPr>
          <w:rFonts w:ascii="Symbol" w:hAnsi="Symbol" w:hint="default"/>
          <w:sz w:val="20"/>
        </w:rPr>
      </w:lvl>
    </w:lvlOverride>
  </w:num>
  <w:num w:numId="6" w16cid:durableId="334187970">
    <w:abstractNumId w:val="8"/>
  </w:num>
  <w:num w:numId="7" w16cid:durableId="1186017493">
    <w:abstractNumId w:val="17"/>
  </w:num>
  <w:num w:numId="8" w16cid:durableId="749740089">
    <w:abstractNumId w:val="5"/>
  </w:num>
  <w:num w:numId="9" w16cid:durableId="488250328">
    <w:abstractNumId w:val="23"/>
  </w:num>
  <w:num w:numId="10" w16cid:durableId="1016228970">
    <w:abstractNumId w:val="23"/>
    <w:lvlOverride w:ilvl="1">
      <w:lvl w:ilvl="1">
        <w:numFmt w:val="bullet"/>
        <w:lvlText w:val=""/>
        <w:lvlJc w:val="left"/>
        <w:pPr>
          <w:tabs>
            <w:tab w:val="num" w:pos="1440"/>
          </w:tabs>
          <w:ind w:left="1440" w:hanging="360"/>
        </w:pPr>
        <w:rPr>
          <w:rFonts w:ascii="Symbol" w:hAnsi="Symbol" w:hint="default"/>
          <w:sz w:val="20"/>
        </w:rPr>
      </w:lvl>
    </w:lvlOverride>
  </w:num>
  <w:num w:numId="11" w16cid:durableId="1867861450">
    <w:abstractNumId w:val="23"/>
    <w:lvlOverride w:ilvl="1">
      <w:lvl w:ilvl="1">
        <w:numFmt w:val="bullet"/>
        <w:lvlText w:val=""/>
        <w:lvlJc w:val="left"/>
        <w:pPr>
          <w:tabs>
            <w:tab w:val="num" w:pos="1440"/>
          </w:tabs>
          <w:ind w:left="1440" w:hanging="360"/>
        </w:pPr>
        <w:rPr>
          <w:rFonts w:ascii="Symbol" w:hAnsi="Symbol" w:hint="default"/>
          <w:sz w:val="20"/>
        </w:rPr>
      </w:lvl>
    </w:lvlOverride>
  </w:num>
  <w:num w:numId="12" w16cid:durableId="1046952553">
    <w:abstractNumId w:val="4"/>
  </w:num>
  <w:num w:numId="13" w16cid:durableId="1870102362">
    <w:abstractNumId w:val="9"/>
  </w:num>
  <w:num w:numId="14" w16cid:durableId="765002685">
    <w:abstractNumId w:val="15"/>
  </w:num>
  <w:num w:numId="15" w16cid:durableId="1414550538">
    <w:abstractNumId w:val="18"/>
  </w:num>
  <w:num w:numId="16" w16cid:durableId="1520199553">
    <w:abstractNumId w:val="16"/>
  </w:num>
  <w:num w:numId="17" w16cid:durableId="784081043">
    <w:abstractNumId w:val="12"/>
  </w:num>
  <w:num w:numId="18" w16cid:durableId="1637905187">
    <w:abstractNumId w:val="11"/>
  </w:num>
  <w:num w:numId="19" w16cid:durableId="742721687">
    <w:abstractNumId w:val="21"/>
  </w:num>
  <w:num w:numId="20" w16cid:durableId="1378819469">
    <w:abstractNumId w:val="6"/>
  </w:num>
  <w:num w:numId="21" w16cid:durableId="753743620">
    <w:abstractNumId w:val="13"/>
  </w:num>
  <w:num w:numId="22" w16cid:durableId="393164955">
    <w:abstractNumId w:val="24"/>
  </w:num>
  <w:num w:numId="23" w16cid:durableId="591092153">
    <w:abstractNumId w:val="3"/>
  </w:num>
  <w:num w:numId="24" w16cid:durableId="1178273162">
    <w:abstractNumId w:val="1"/>
  </w:num>
  <w:num w:numId="25" w16cid:durableId="480461104">
    <w:abstractNumId w:val="7"/>
  </w:num>
  <w:num w:numId="26" w16cid:durableId="1871604543">
    <w:abstractNumId w:val="22"/>
  </w:num>
  <w:num w:numId="27" w16cid:durableId="274680175">
    <w:abstractNumId w:val="19"/>
  </w:num>
  <w:num w:numId="28" w16cid:durableId="855266181">
    <w:abstractNumId w:val="20"/>
  </w:num>
  <w:num w:numId="29" w16cid:durableId="69349761">
    <w:abstractNumId w:val="14"/>
  </w:num>
  <w:num w:numId="30" w16cid:durableId="636648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A6"/>
    <w:rsid w:val="000109CE"/>
    <w:rsid w:val="00010D4E"/>
    <w:rsid w:val="0002149C"/>
    <w:rsid w:val="00023FA0"/>
    <w:rsid w:val="00027A61"/>
    <w:rsid w:val="000404ED"/>
    <w:rsid w:val="000437FA"/>
    <w:rsid w:val="00062DD6"/>
    <w:rsid w:val="00072BC1"/>
    <w:rsid w:val="00092A37"/>
    <w:rsid w:val="00096238"/>
    <w:rsid w:val="000A4A57"/>
    <w:rsid w:val="000B247F"/>
    <w:rsid w:val="000C5F6E"/>
    <w:rsid w:val="000D19EB"/>
    <w:rsid w:val="000D2D2F"/>
    <w:rsid w:val="0010502D"/>
    <w:rsid w:val="00122FEB"/>
    <w:rsid w:val="00154A9F"/>
    <w:rsid w:val="00163BED"/>
    <w:rsid w:val="001C4215"/>
    <w:rsid w:val="001C57D4"/>
    <w:rsid w:val="001C5BA4"/>
    <w:rsid w:val="001C7B30"/>
    <w:rsid w:val="001D6B34"/>
    <w:rsid w:val="001E1F61"/>
    <w:rsid w:val="0020484E"/>
    <w:rsid w:val="00217FCE"/>
    <w:rsid w:val="00220CB6"/>
    <w:rsid w:val="0022331D"/>
    <w:rsid w:val="00223E06"/>
    <w:rsid w:val="00231BFA"/>
    <w:rsid w:val="00250D63"/>
    <w:rsid w:val="00251E56"/>
    <w:rsid w:val="00255F16"/>
    <w:rsid w:val="0027473F"/>
    <w:rsid w:val="00290EBF"/>
    <w:rsid w:val="002926C2"/>
    <w:rsid w:val="00294ED9"/>
    <w:rsid w:val="002A1CD3"/>
    <w:rsid w:val="002B1C6F"/>
    <w:rsid w:val="002B6E70"/>
    <w:rsid w:val="002C16E1"/>
    <w:rsid w:val="002F214A"/>
    <w:rsid w:val="002F63C8"/>
    <w:rsid w:val="00305581"/>
    <w:rsid w:val="00320A7E"/>
    <w:rsid w:val="00340942"/>
    <w:rsid w:val="00371068"/>
    <w:rsid w:val="003710B6"/>
    <w:rsid w:val="00386E0C"/>
    <w:rsid w:val="00392044"/>
    <w:rsid w:val="00396C5F"/>
    <w:rsid w:val="003B20F4"/>
    <w:rsid w:val="003B7EF5"/>
    <w:rsid w:val="003D2CD8"/>
    <w:rsid w:val="003E01D2"/>
    <w:rsid w:val="003F18B7"/>
    <w:rsid w:val="0040383E"/>
    <w:rsid w:val="00414797"/>
    <w:rsid w:val="00433B22"/>
    <w:rsid w:val="004430D4"/>
    <w:rsid w:val="00443746"/>
    <w:rsid w:val="00446636"/>
    <w:rsid w:val="0049127F"/>
    <w:rsid w:val="004979A0"/>
    <w:rsid w:val="004B2634"/>
    <w:rsid w:val="004B48CF"/>
    <w:rsid w:val="004D0122"/>
    <w:rsid w:val="004D4039"/>
    <w:rsid w:val="004E577B"/>
    <w:rsid w:val="004F25C0"/>
    <w:rsid w:val="004F664E"/>
    <w:rsid w:val="0050518C"/>
    <w:rsid w:val="00511341"/>
    <w:rsid w:val="00523BB2"/>
    <w:rsid w:val="005540A0"/>
    <w:rsid w:val="00557FE2"/>
    <w:rsid w:val="005623C5"/>
    <w:rsid w:val="0056671A"/>
    <w:rsid w:val="00566757"/>
    <w:rsid w:val="0058059F"/>
    <w:rsid w:val="00591709"/>
    <w:rsid w:val="005C5FCB"/>
    <w:rsid w:val="005E2DA1"/>
    <w:rsid w:val="005F149D"/>
    <w:rsid w:val="005F5F36"/>
    <w:rsid w:val="00606F9B"/>
    <w:rsid w:val="00627FBA"/>
    <w:rsid w:val="00630DEC"/>
    <w:rsid w:val="006366A5"/>
    <w:rsid w:val="00645647"/>
    <w:rsid w:val="00646917"/>
    <w:rsid w:val="006609F9"/>
    <w:rsid w:val="00674576"/>
    <w:rsid w:val="00681FF4"/>
    <w:rsid w:val="00693804"/>
    <w:rsid w:val="006A017C"/>
    <w:rsid w:val="006A0574"/>
    <w:rsid w:val="006A1B48"/>
    <w:rsid w:val="006B5D01"/>
    <w:rsid w:val="006C1BFB"/>
    <w:rsid w:val="006C47A0"/>
    <w:rsid w:val="006E60C2"/>
    <w:rsid w:val="006F026D"/>
    <w:rsid w:val="006F3EF9"/>
    <w:rsid w:val="006F6245"/>
    <w:rsid w:val="00700869"/>
    <w:rsid w:val="00720C6A"/>
    <w:rsid w:val="00743A5E"/>
    <w:rsid w:val="00744E3C"/>
    <w:rsid w:val="00752524"/>
    <w:rsid w:val="00752A34"/>
    <w:rsid w:val="00765C43"/>
    <w:rsid w:val="0078269B"/>
    <w:rsid w:val="00792AD4"/>
    <w:rsid w:val="007C5FE9"/>
    <w:rsid w:val="007D6AA7"/>
    <w:rsid w:val="007E6DC0"/>
    <w:rsid w:val="00800329"/>
    <w:rsid w:val="0080565C"/>
    <w:rsid w:val="008259BC"/>
    <w:rsid w:val="0086292E"/>
    <w:rsid w:val="00872C31"/>
    <w:rsid w:val="008809C8"/>
    <w:rsid w:val="00880BFC"/>
    <w:rsid w:val="008A4E68"/>
    <w:rsid w:val="008B214E"/>
    <w:rsid w:val="008B7E06"/>
    <w:rsid w:val="008C2B98"/>
    <w:rsid w:val="008C2CB4"/>
    <w:rsid w:val="008E497D"/>
    <w:rsid w:val="008E6147"/>
    <w:rsid w:val="008E7E95"/>
    <w:rsid w:val="008F18FE"/>
    <w:rsid w:val="008F6E23"/>
    <w:rsid w:val="008F760E"/>
    <w:rsid w:val="00907D65"/>
    <w:rsid w:val="009169F3"/>
    <w:rsid w:val="00930AFA"/>
    <w:rsid w:val="00931466"/>
    <w:rsid w:val="00945E89"/>
    <w:rsid w:val="00964617"/>
    <w:rsid w:val="0097273E"/>
    <w:rsid w:val="009938BE"/>
    <w:rsid w:val="009A57F2"/>
    <w:rsid w:val="009D0866"/>
    <w:rsid w:val="00A03FA5"/>
    <w:rsid w:val="00A1020D"/>
    <w:rsid w:val="00A33972"/>
    <w:rsid w:val="00A55663"/>
    <w:rsid w:val="00A60150"/>
    <w:rsid w:val="00A63632"/>
    <w:rsid w:val="00A66FFD"/>
    <w:rsid w:val="00A85307"/>
    <w:rsid w:val="00AB0323"/>
    <w:rsid w:val="00AB4835"/>
    <w:rsid w:val="00AC4D09"/>
    <w:rsid w:val="00B22458"/>
    <w:rsid w:val="00B37857"/>
    <w:rsid w:val="00B401DD"/>
    <w:rsid w:val="00B42A39"/>
    <w:rsid w:val="00B45F83"/>
    <w:rsid w:val="00B527B6"/>
    <w:rsid w:val="00B53C3F"/>
    <w:rsid w:val="00B5742A"/>
    <w:rsid w:val="00B61F60"/>
    <w:rsid w:val="00B84615"/>
    <w:rsid w:val="00B84CF0"/>
    <w:rsid w:val="00BB5342"/>
    <w:rsid w:val="00BC0BD0"/>
    <w:rsid w:val="00BD7A01"/>
    <w:rsid w:val="00BE205A"/>
    <w:rsid w:val="00C03CD0"/>
    <w:rsid w:val="00C03D43"/>
    <w:rsid w:val="00C05916"/>
    <w:rsid w:val="00C118A5"/>
    <w:rsid w:val="00C30198"/>
    <w:rsid w:val="00C30B27"/>
    <w:rsid w:val="00C362DB"/>
    <w:rsid w:val="00C522FE"/>
    <w:rsid w:val="00C77E55"/>
    <w:rsid w:val="00C80CA4"/>
    <w:rsid w:val="00CA5C36"/>
    <w:rsid w:val="00CC32C7"/>
    <w:rsid w:val="00CD54AC"/>
    <w:rsid w:val="00CD57E8"/>
    <w:rsid w:val="00CF0F0D"/>
    <w:rsid w:val="00D00FEC"/>
    <w:rsid w:val="00D05AC8"/>
    <w:rsid w:val="00D1352E"/>
    <w:rsid w:val="00D20460"/>
    <w:rsid w:val="00D22772"/>
    <w:rsid w:val="00D33BCD"/>
    <w:rsid w:val="00D44202"/>
    <w:rsid w:val="00D46D59"/>
    <w:rsid w:val="00D5350E"/>
    <w:rsid w:val="00D74063"/>
    <w:rsid w:val="00D7583A"/>
    <w:rsid w:val="00D76D61"/>
    <w:rsid w:val="00D81AC5"/>
    <w:rsid w:val="00D909F5"/>
    <w:rsid w:val="00DA2125"/>
    <w:rsid w:val="00DA57A6"/>
    <w:rsid w:val="00DB69AA"/>
    <w:rsid w:val="00DC46E8"/>
    <w:rsid w:val="00DD178C"/>
    <w:rsid w:val="00E17196"/>
    <w:rsid w:val="00E240E8"/>
    <w:rsid w:val="00E42AE4"/>
    <w:rsid w:val="00E44ED4"/>
    <w:rsid w:val="00E560BB"/>
    <w:rsid w:val="00E67362"/>
    <w:rsid w:val="00EE059E"/>
    <w:rsid w:val="00EE52D5"/>
    <w:rsid w:val="00EF17EF"/>
    <w:rsid w:val="00F21A04"/>
    <w:rsid w:val="00F354CF"/>
    <w:rsid w:val="00F35A75"/>
    <w:rsid w:val="00F41C24"/>
    <w:rsid w:val="00F55BB0"/>
    <w:rsid w:val="00F61A16"/>
    <w:rsid w:val="00F72020"/>
    <w:rsid w:val="00F77752"/>
    <w:rsid w:val="00F8769E"/>
    <w:rsid w:val="00F94464"/>
    <w:rsid w:val="00FC3023"/>
    <w:rsid w:val="00FF7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8C0D"/>
  <w15:chartTrackingRefBased/>
  <w15:docId w15:val="{C7B6E2E5-75D5-452D-8CA6-83BB1D6C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7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7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7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7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7A6"/>
    <w:rPr>
      <w:rFonts w:eastAsiaTheme="majorEastAsia" w:cstheme="majorBidi"/>
      <w:color w:val="272727" w:themeColor="text1" w:themeTint="D8"/>
    </w:rPr>
  </w:style>
  <w:style w:type="paragraph" w:styleId="Title">
    <w:name w:val="Title"/>
    <w:basedOn w:val="Normal"/>
    <w:next w:val="Normal"/>
    <w:link w:val="TitleChar"/>
    <w:uiPriority w:val="10"/>
    <w:qFormat/>
    <w:rsid w:val="00DA5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7A6"/>
    <w:pPr>
      <w:spacing w:before="160"/>
      <w:jc w:val="center"/>
    </w:pPr>
    <w:rPr>
      <w:i/>
      <w:iCs/>
      <w:color w:val="404040" w:themeColor="text1" w:themeTint="BF"/>
    </w:rPr>
  </w:style>
  <w:style w:type="character" w:customStyle="1" w:styleId="QuoteChar">
    <w:name w:val="Quote Char"/>
    <w:basedOn w:val="DefaultParagraphFont"/>
    <w:link w:val="Quote"/>
    <w:uiPriority w:val="29"/>
    <w:rsid w:val="00DA57A6"/>
    <w:rPr>
      <w:i/>
      <w:iCs/>
      <w:color w:val="404040" w:themeColor="text1" w:themeTint="BF"/>
    </w:rPr>
  </w:style>
  <w:style w:type="paragraph" w:styleId="ListParagraph">
    <w:name w:val="List Paragraph"/>
    <w:basedOn w:val="Normal"/>
    <w:uiPriority w:val="34"/>
    <w:qFormat/>
    <w:rsid w:val="00DA57A6"/>
    <w:pPr>
      <w:ind w:left="720"/>
      <w:contextualSpacing/>
    </w:pPr>
  </w:style>
  <w:style w:type="character" w:styleId="IntenseEmphasis">
    <w:name w:val="Intense Emphasis"/>
    <w:basedOn w:val="DefaultParagraphFont"/>
    <w:uiPriority w:val="21"/>
    <w:qFormat/>
    <w:rsid w:val="00DA57A6"/>
    <w:rPr>
      <w:i/>
      <w:iCs/>
      <w:color w:val="0F4761" w:themeColor="accent1" w:themeShade="BF"/>
    </w:rPr>
  </w:style>
  <w:style w:type="paragraph" w:styleId="IntenseQuote">
    <w:name w:val="Intense Quote"/>
    <w:basedOn w:val="Normal"/>
    <w:next w:val="Normal"/>
    <w:link w:val="IntenseQuoteChar"/>
    <w:uiPriority w:val="30"/>
    <w:qFormat/>
    <w:rsid w:val="00DA5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7A6"/>
    <w:rPr>
      <w:i/>
      <w:iCs/>
      <w:color w:val="0F4761" w:themeColor="accent1" w:themeShade="BF"/>
    </w:rPr>
  </w:style>
  <w:style w:type="character" w:styleId="IntenseReference">
    <w:name w:val="Intense Reference"/>
    <w:basedOn w:val="DefaultParagraphFont"/>
    <w:uiPriority w:val="32"/>
    <w:qFormat/>
    <w:rsid w:val="00DA57A6"/>
    <w:rPr>
      <w:b/>
      <w:bCs/>
      <w:smallCaps/>
      <w:color w:val="0F4761" w:themeColor="accent1" w:themeShade="BF"/>
      <w:spacing w:val="5"/>
    </w:rPr>
  </w:style>
  <w:style w:type="table" w:styleId="TableGrid">
    <w:name w:val="Table Grid"/>
    <w:basedOn w:val="TableNormal"/>
    <w:uiPriority w:val="39"/>
    <w:rsid w:val="0074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9F9"/>
  </w:style>
  <w:style w:type="paragraph" w:styleId="Footer">
    <w:name w:val="footer"/>
    <w:basedOn w:val="Normal"/>
    <w:link w:val="FooterChar"/>
    <w:uiPriority w:val="99"/>
    <w:unhideWhenUsed/>
    <w:rsid w:val="00660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9F9"/>
  </w:style>
  <w:style w:type="character" w:styleId="Hyperlink">
    <w:name w:val="Hyperlink"/>
    <w:basedOn w:val="DefaultParagraphFont"/>
    <w:uiPriority w:val="99"/>
    <w:unhideWhenUsed/>
    <w:rsid w:val="00C30198"/>
    <w:rPr>
      <w:color w:val="467886" w:themeColor="hyperlink"/>
      <w:u w:val="single"/>
    </w:rPr>
  </w:style>
  <w:style w:type="character" w:styleId="UnresolvedMention">
    <w:name w:val="Unresolved Mention"/>
    <w:basedOn w:val="DefaultParagraphFont"/>
    <w:uiPriority w:val="99"/>
    <w:semiHidden/>
    <w:unhideWhenUsed/>
    <w:rsid w:val="00C30198"/>
    <w:rPr>
      <w:color w:val="605E5C"/>
      <w:shd w:val="clear" w:color="auto" w:fill="E1DFDD"/>
    </w:rPr>
  </w:style>
  <w:style w:type="character" w:styleId="FollowedHyperlink">
    <w:name w:val="FollowedHyperlink"/>
    <w:basedOn w:val="DefaultParagraphFont"/>
    <w:uiPriority w:val="99"/>
    <w:semiHidden/>
    <w:unhideWhenUsed/>
    <w:rsid w:val="004E57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8179">
      <w:bodyDiv w:val="1"/>
      <w:marLeft w:val="0"/>
      <w:marRight w:val="0"/>
      <w:marTop w:val="0"/>
      <w:marBottom w:val="0"/>
      <w:divBdr>
        <w:top w:val="none" w:sz="0" w:space="0" w:color="auto"/>
        <w:left w:val="none" w:sz="0" w:space="0" w:color="auto"/>
        <w:bottom w:val="none" w:sz="0" w:space="0" w:color="auto"/>
        <w:right w:val="none" w:sz="0" w:space="0" w:color="auto"/>
      </w:divBdr>
    </w:div>
    <w:div w:id="103766307">
      <w:bodyDiv w:val="1"/>
      <w:marLeft w:val="0"/>
      <w:marRight w:val="0"/>
      <w:marTop w:val="0"/>
      <w:marBottom w:val="0"/>
      <w:divBdr>
        <w:top w:val="none" w:sz="0" w:space="0" w:color="auto"/>
        <w:left w:val="none" w:sz="0" w:space="0" w:color="auto"/>
        <w:bottom w:val="none" w:sz="0" w:space="0" w:color="auto"/>
        <w:right w:val="none" w:sz="0" w:space="0" w:color="auto"/>
      </w:divBdr>
    </w:div>
    <w:div w:id="166796526">
      <w:bodyDiv w:val="1"/>
      <w:marLeft w:val="0"/>
      <w:marRight w:val="0"/>
      <w:marTop w:val="0"/>
      <w:marBottom w:val="0"/>
      <w:divBdr>
        <w:top w:val="none" w:sz="0" w:space="0" w:color="auto"/>
        <w:left w:val="none" w:sz="0" w:space="0" w:color="auto"/>
        <w:bottom w:val="none" w:sz="0" w:space="0" w:color="auto"/>
        <w:right w:val="none" w:sz="0" w:space="0" w:color="auto"/>
      </w:divBdr>
    </w:div>
    <w:div w:id="233930555">
      <w:bodyDiv w:val="1"/>
      <w:marLeft w:val="0"/>
      <w:marRight w:val="0"/>
      <w:marTop w:val="0"/>
      <w:marBottom w:val="0"/>
      <w:divBdr>
        <w:top w:val="none" w:sz="0" w:space="0" w:color="auto"/>
        <w:left w:val="none" w:sz="0" w:space="0" w:color="auto"/>
        <w:bottom w:val="none" w:sz="0" w:space="0" w:color="auto"/>
        <w:right w:val="none" w:sz="0" w:space="0" w:color="auto"/>
      </w:divBdr>
    </w:div>
    <w:div w:id="240021995">
      <w:bodyDiv w:val="1"/>
      <w:marLeft w:val="0"/>
      <w:marRight w:val="0"/>
      <w:marTop w:val="0"/>
      <w:marBottom w:val="0"/>
      <w:divBdr>
        <w:top w:val="none" w:sz="0" w:space="0" w:color="auto"/>
        <w:left w:val="none" w:sz="0" w:space="0" w:color="auto"/>
        <w:bottom w:val="none" w:sz="0" w:space="0" w:color="auto"/>
        <w:right w:val="none" w:sz="0" w:space="0" w:color="auto"/>
      </w:divBdr>
    </w:div>
    <w:div w:id="260991058">
      <w:bodyDiv w:val="1"/>
      <w:marLeft w:val="0"/>
      <w:marRight w:val="0"/>
      <w:marTop w:val="0"/>
      <w:marBottom w:val="0"/>
      <w:divBdr>
        <w:top w:val="none" w:sz="0" w:space="0" w:color="auto"/>
        <w:left w:val="none" w:sz="0" w:space="0" w:color="auto"/>
        <w:bottom w:val="none" w:sz="0" w:space="0" w:color="auto"/>
        <w:right w:val="none" w:sz="0" w:space="0" w:color="auto"/>
      </w:divBdr>
    </w:div>
    <w:div w:id="275336015">
      <w:bodyDiv w:val="1"/>
      <w:marLeft w:val="0"/>
      <w:marRight w:val="0"/>
      <w:marTop w:val="0"/>
      <w:marBottom w:val="0"/>
      <w:divBdr>
        <w:top w:val="none" w:sz="0" w:space="0" w:color="auto"/>
        <w:left w:val="none" w:sz="0" w:space="0" w:color="auto"/>
        <w:bottom w:val="none" w:sz="0" w:space="0" w:color="auto"/>
        <w:right w:val="none" w:sz="0" w:space="0" w:color="auto"/>
      </w:divBdr>
    </w:div>
    <w:div w:id="289283703">
      <w:bodyDiv w:val="1"/>
      <w:marLeft w:val="0"/>
      <w:marRight w:val="0"/>
      <w:marTop w:val="0"/>
      <w:marBottom w:val="0"/>
      <w:divBdr>
        <w:top w:val="none" w:sz="0" w:space="0" w:color="auto"/>
        <w:left w:val="none" w:sz="0" w:space="0" w:color="auto"/>
        <w:bottom w:val="none" w:sz="0" w:space="0" w:color="auto"/>
        <w:right w:val="none" w:sz="0" w:space="0" w:color="auto"/>
      </w:divBdr>
    </w:div>
    <w:div w:id="332757250">
      <w:bodyDiv w:val="1"/>
      <w:marLeft w:val="0"/>
      <w:marRight w:val="0"/>
      <w:marTop w:val="0"/>
      <w:marBottom w:val="0"/>
      <w:divBdr>
        <w:top w:val="none" w:sz="0" w:space="0" w:color="auto"/>
        <w:left w:val="none" w:sz="0" w:space="0" w:color="auto"/>
        <w:bottom w:val="none" w:sz="0" w:space="0" w:color="auto"/>
        <w:right w:val="none" w:sz="0" w:space="0" w:color="auto"/>
      </w:divBdr>
    </w:div>
    <w:div w:id="364867343">
      <w:bodyDiv w:val="1"/>
      <w:marLeft w:val="0"/>
      <w:marRight w:val="0"/>
      <w:marTop w:val="0"/>
      <w:marBottom w:val="0"/>
      <w:divBdr>
        <w:top w:val="none" w:sz="0" w:space="0" w:color="auto"/>
        <w:left w:val="none" w:sz="0" w:space="0" w:color="auto"/>
        <w:bottom w:val="none" w:sz="0" w:space="0" w:color="auto"/>
        <w:right w:val="none" w:sz="0" w:space="0" w:color="auto"/>
      </w:divBdr>
    </w:div>
    <w:div w:id="536546377">
      <w:bodyDiv w:val="1"/>
      <w:marLeft w:val="0"/>
      <w:marRight w:val="0"/>
      <w:marTop w:val="0"/>
      <w:marBottom w:val="0"/>
      <w:divBdr>
        <w:top w:val="none" w:sz="0" w:space="0" w:color="auto"/>
        <w:left w:val="none" w:sz="0" w:space="0" w:color="auto"/>
        <w:bottom w:val="none" w:sz="0" w:space="0" w:color="auto"/>
        <w:right w:val="none" w:sz="0" w:space="0" w:color="auto"/>
      </w:divBdr>
      <w:divsChild>
        <w:div w:id="1313219745">
          <w:marLeft w:val="0"/>
          <w:marRight w:val="0"/>
          <w:marTop w:val="0"/>
          <w:marBottom w:val="0"/>
          <w:divBdr>
            <w:top w:val="none" w:sz="0" w:space="0" w:color="auto"/>
            <w:left w:val="none" w:sz="0" w:space="0" w:color="auto"/>
            <w:bottom w:val="none" w:sz="0" w:space="0" w:color="auto"/>
            <w:right w:val="none" w:sz="0" w:space="0" w:color="auto"/>
          </w:divBdr>
        </w:div>
        <w:div w:id="913858446">
          <w:marLeft w:val="0"/>
          <w:marRight w:val="0"/>
          <w:marTop w:val="0"/>
          <w:marBottom w:val="0"/>
          <w:divBdr>
            <w:top w:val="none" w:sz="0" w:space="0" w:color="auto"/>
            <w:left w:val="none" w:sz="0" w:space="0" w:color="auto"/>
            <w:bottom w:val="none" w:sz="0" w:space="0" w:color="auto"/>
            <w:right w:val="none" w:sz="0" w:space="0" w:color="auto"/>
          </w:divBdr>
        </w:div>
        <w:div w:id="1460026070">
          <w:marLeft w:val="0"/>
          <w:marRight w:val="0"/>
          <w:marTop w:val="0"/>
          <w:marBottom w:val="0"/>
          <w:divBdr>
            <w:top w:val="none" w:sz="0" w:space="0" w:color="auto"/>
            <w:left w:val="none" w:sz="0" w:space="0" w:color="auto"/>
            <w:bottom w:val="none" w:sz="0" w:space="0" w:color="auto"/>
            <w:right w:val="none" w:sz="0" w:space="0" w:color="auto"/>
          </w:divBdr>
        </w:div>
        <w:div w:id="1408531566">
          <w:marLeft w:val="0"/>
          <w:marRight w:val="0"/>
          <w:marTop w:val="0"/>
          <w:marBottom w:val="0"/>
          <w:divBdr>
            <w:top w:val="none" w:sz="0" w:space="0" w:color="auto"/>
            <w:left w:val="none" w:sz="0" w:space="0" w:color="auto"/>
            <w:bottom w:val="none" w:sz="0" w:space="0" w:color="auto"/>
            <w:right w:val="none" w:sz="0" w:space="0" w:color="auto"/>
          </w:divBdr>
        </w:div>
        <w:div w:id="1749037497">
          <w:marLeft w:val="0"/>
          <w:marRight w:val="0"/>
          <w:marTop w:val="0"/>
          <w:marBottom w:val="0"/>
          <w:divBdr>
            <w:top w:val="none" w:sz="0" w:space="0" w:color="auto"/>
            <w:left w:val="none" w:sz="0" w:space="0" w:color="auto"/>
            <w:bottom w:val="none" w:sz="0" w:space="0" w:color="auto"/>
            <w:right w:val="none" w:sz="0" w:space="0" w:color="auto"/>
          </w:divBdr>
        </w:div>
        <w:div w:id="415325892">
          <w:marLeft w:val="0"/>
          <w:marRight w:val="0"/>
          <w:marTop w:val="0"/>
          <w:marBottom w:val="0"/>
          <w:divBdr>
            <w:top w:val="none" w:sz="0" w:space="0" w:color="auto"/>
            <w:left w:val="none" w:sz="0" w:space="0" w:color="auto"/>
            <w:bottom w:val="none" w:sz="0" w:space="0" w:color="auto"/>
            <w:right w:val="none" w:sz="0" w:space="0" w:color="auto"/>
          </w:divBdr>
        </w:div>
        <w:div w:id="900100113">
          <w:marLeft w:val="0"/>
          <w:marRight w:val="0"/>
          <w:marTop w:val="0"/>
          <w:marBottom w:val="0"/>
          <w:divBdr>
            <w:top w:val="none" w:sz="0" w:space="0" w:color="auto"/>
            <w:left w:val="none" w:sz="0" w:space="0" w:color="auto"/>
            <w:bottom w:val="none" w:sz="0" w:space="0" w:color="auto"/>
            <w:right w:val="none" w:sz="0" w:space="0" w:color="auto"/>
          </w:divBdr>
        </w:div>
        <w:div w:id="996566760">
          <w:marLeft w:val="-75"/>
          <w:marRight w:val="0"/>
          <w:marTop w:val="30"/>
          <w:marBottom w:val="30"/>
          <w:divBdr>
            <w:top w:val="none" w:sz="0" w:space="0" w:color="auto"/>
            <w:left w:val="none" w:sz="0" w:space="0" w:color="auto"/>
            <w:bottom w:val="none" w:sz="0" w:space="0" w:color="auto"/>
            <w:right w:val="none" w:sz="0" w:space="0" w:color="auto"/>
          </w:divBdr>
          <w:divsChild>
            <w:div w:id="1007099174">
              <w:marLeft w:val="0"/>
              <w:marRight w:val="0"/>
              <w:marTop w:val="0"/>
              <w:marBottom w:val="0"/>
              <w:divBdr>
                <w:top w:val="none" w:sz="0" w:space="0" w:color="auto"/>
                <w:left w:val="none" w:sz="0" w:space="0" w:color="auto"/>
                <w:bottom w:val="none" w:sz="0" w:space="0" w:color="auto"/>
                <w:right w:val="none" w:sz="0" w:space="0" w:color="auto"/>
              </w:divBdr>
              <w:divsChild>
                <w:div w:id="1871992559">
                  <w:marLeft w:val="0"/>
                  <w:marRight w:val="0"/>
                  <w:marTop w:val="0"/>
                  <w:marBottom w:val="0"/>
                  <w:divBdr>
                    <w:top w:val="none" w:sz="0" w:space="0" w:color="auto"/>
                    <w:left w:val="none" w:sz="0" w:space="0" w:color="auto"/>
                    <w:bottom w:val="none" w:sz="0" w:space="0" w:color="auto"/>
                    <w:right w:val="none" w:sz="0" w:space="0" w:color="auto"/>
                  </w:divBdr>
                </w:div>
              </w:divsChild>
            </w:div>
            <w:div w:id="1692098675">
              <w:marLeft w:val="0"/>
              <w:marRight w:val="0"/>
              <w:marTop w:val="0"/>
              <w:marBottom w:val="0"/>
              <w:divBdr>
                <w:top w:val="none" w:sz="0" w:space="0" w:color="auto"/>
                <w:left w:val="none" w:sz="0" w:space="0" w:color="auto"/>
                <w:bottom w:val="none" w:sz="0" w:space="0" w:color="auto"/>
                <w:right w:val="none" w:sz="0" w:space="0" w:color="auto"/>
              </w:divBdr>
              <w:divsChild>
                <w:div w:id="1468084800">
                  <w:marLeft w:val="0"/>
                  <w:marRight w:val="0"/>
                  <w:marTop w:val="0"/>
                  <w:marBottom w:val="0"/>
                  <w:divBdr>
                    <w:top w:val="none" w:sz="0" w:space="0" w:color="auto"/>
                    <w:left w:val="none" w:sz="0" w:space="0" w:color="auto"/>
                    <w:bottom w:val="none" w:sz="0" w:space="0" w:color="auto"/>
                    <w:right w:val="none" w:sz="0" w:space="0" w:color="auto"/>
                  </w:divBdr>
                </w:div>
              </w:divsChild>
            </w:div>
            <w:div w:id="127867250">
              <w:marLeft w:val="0"/>
              <w:marRight w:val="0"/>
              <w:marTop w:val="0"/>
              <w:marBottom w:val="0"/>
              <w:divBdr>
                <w:top w:val="none" w:sz="0" w:space="0" w:color="auto"/>
                <w:left w:val="none" w:sz="0" w:space="0" w:color="auto"/>
                <w:bottom w:val="none" w:sz="0" w:space="0" w:color="auto"/>
                <w:right w:val="none" w:sz="0" w:space="0" w:color="auto"/>
              </w:divBdr>
              <w:divsChild>
                <w:div w:id="1402867773">
                  <w:marLeft w:val="0"/>
                  <w:marRight w:val="0"/>
                  <w:marTop w:val="0"/>
                  <w:marBottom w:val="0"/>
                  <w:divBdr>
                    <w:top w:val="none" w:sz="0" w:space="0" w:color="auto"/>
                    <w:left w:val="none" w:sz="0" w:space="0" w:color="auto"/>
                    <w:bottom w:val="none" w:sz="0" w:space="0" w:color="auto"/>
                    <w:right w:val="none" w:sz="0" w:space="0" w:color="auto"/>
                  </w:divBdr>
                </w:div>
              </w:divsChild>
            </w:div>
            <w:div w:id="2088569762">
              <w:marLeft w:val="0"/>
              <w:marRight w:val="0"/>
              <w:marTop w:val="0"/>
              <w:marBottom w:val="0"/>
              <w:divBdr>
                <w:top w:val="none" w:sz="0" w:space="0" w:color="auto"/>
                <w:left w:val="none" w:sz="0" w:space="0" w:color="auto"/>
                <w:bottom w:val="none" w:sz="0" w:space="0" w:color="auto"/>
                <w:right w:val="none" w:sz="0" w:space="0" w:color="auto"/>
              </w:divBdr>
              <w:divsChild>
                <w:div w:id="1035741427">
                  <w:marLeft w:val="0"/>
                  <w:marRight w:val="0"/>
                  <w:marTop w:val="0"/>
                  <w:marBottom w:val="0"/>
                  <w:divBdr>
                    <w:top w:val="none" w:sz="0" w:space="0" w:color="auto"/>
                    <w:left w:val="none" w:sz="0" w:space="0" w:color="auto"/>
                    <w:bottom w:val="none" w:sz="0" w:space="0" w:color="auto"/>
                    <w:right w:val="none" w:sz="0" w:space="0" w:color="auto"/>
                  </w:divBdr>
                </w:div>
              </w:divsChild>
            </w:div>
            <w:div w:id="2067333446">
              <w:marLeft w:val="0"/>
              <w:marRight w:val="0"/>
              <w:marTop w:val="0"/>
              <w:marBottom w:val="0"/>
              <w:divBdr>
                <w:top w:val="none" w:sz="0" w:space="0" w:color="auto"/>
                <w:left w:val="none" w:sz="0" w:space="0" w:color="auto"/>
                <w:bottom w:val="none" w:sz="0" w:space="0" w:color="auto"/>
                <w:right w:val="none" w:sz="0" w:space="0" w:color="auto"/>
              </w:divBdr>
              <w:divsChild>
                <w:div w:id="1642618276">
                  <w:marLeft w:val="0"/>
                  <w:marRight w:val="0"/>
                  <w:marTop w:val="0"/>
                  <w:marBottom w:val="0"/>
                  <w:divBdr>
                    <w:top w:val="none" w:sz="0" w:space="0" w:color="auto"/>
                    <w:left w:val="none" w:sz="0" w:space="0" w:color="auto"/>
                    <w:bottom w:val="none" w:sz="0" w:space="0" w:color="auto"/>
                    <w:right w:val="none" w:sz="0" w:space="0" w:color="auto"/>
                  </w:divBdr>
                </w:div>
              </w:divsChild>
            </w:div>
            <w:div w:id="1916938167">
              <w:marLeft w:val="0"/>
              <w:marRight w:val="0"/>
              <w:marTop w:val="0"/>
              <w:marBottom w:val="0"/>
              <w:divBdr>
                <w:top w:val="none" w:sz="0" w:space="0" w:color="auto"/>
                <w:left w:val="none" w:sz="0" w:space="0" w:color="auto"/>
                <w:bottom w:val="none" w:sz="0" w:space="0" w:color="auto"/>
                <w:right w:val="none" w:sz="0" w:space="0" w:color="auto"/>
              </w:divBdr>
              <w:divsChild>
                <w:div w:id="1613365251">
                  <w:marLeft w:val="0"/>
                  <w:marRight w:val="0"/>
                  <w:marTop w:val="0"/>
                  <w:marBottom w:val="0"/>
                  <w:divBdr>
                    <w:top w:val="none" w:sz="0" w:space="0" w:color="auto"/>
                    <w:left w:val="none" w:sz="0" w:space="0" w:color="auto"/>
                    <w:bottom w:val="none" w:sz="0" w:space="0" w:color="auto"/>
                    <w:right w:val="none" w:sz="0" w:space="0" w:color="auto"/>
                  </w:divBdr>
                </w:div>
              </w:divsChild>
            </w:div>
            <w:div w:id="1884905013">
              <w:marLeft w:val="0"/>
              <w:marRight w:val="0"/>
              <w:marTop w:val="0"/>
              <w:marBottom w:val="0"/>
              <w:divBdr>
                <w:top w:val="none" w:sz="0" w:space="0" w:color="auto"/>
                <w:left w:val="none" w:sz="0" w:space="0" w:color="auto"/>
                <w:bottom w:val="none" w:sz="0" w:space="0" w:color="auto"/>
                <w:right w:val="none" w:sz="0" w:space="0" w:color="auto"/>
              </w:divBdr>
              <w:divsChild>
                <w:div w:id="894124139">
                  <w:marLeft w:val="0"/>
                  <w:marRight w:val="0"/>
                  <w:marTop w:val="0"/>
                  <w:marBottom w:val="0"/>
                  <w:divBdr>
                    <w:top w:val="none" w:sz="0" w:space="0" w:color="auto"/>
                    <w:left w:val="none" w:sz="0" w:space="0" w:color="auto"/>
                    <w:bottom w:val="none" w:sz="0" w:space="0" w:color="auto"/>
                    <w:right w:val="none" w:sz="0" w:space="0" w:color="auto"/>
                  </w:divBdr>
                </w:div>
              </w:divsChild>
            </w:div>
            <w:div w:id="2135438311">
              <w:marLeft w:val="0"/>
              <w:marRight w:val="0"/>
              <w:marTop w:val="0"/>
              <w:marBottom w:val="0"/>
              <w:divBdr>
                <w:top w:val="none" w:sz="0" w:space="0" w:color="auto"/>
                <w:left w:val="none" w:sz="0" w:space="0" w:color="auto"/>
                <w:bottom w:val="none" w:sz="0" w:space="0" w:color="auto"/>
                <w:right w:val="none" w:sz="0" w:space="0" w:color="auto"/>
              </w:divBdr>
              <w:divsChild>
                <w:div w:id="834422238">
                  <w:marLeft w:val="0"/>
                  <w:marRight w:val="0"/>
                  <w:marTop w:val="0"/>
                  <w:marBottom w:val="0"/>
                  <w:divBdr>
                    <w:top w:val="none" w:sz="0" w:space="0" w:color="auto"/>
                    <w:left w:val="none" w:sz="0" w:space="0" w:color="auto"/>
                    <w:bottom w:val="none" w:sz="0" w:space="0" w:color="auto"/>
                    <w:right w:val="none" w:sz="0" w:space="0" w:color="auto"/>
                  </w:divBdr>
                </w:div>
              </w:divsChild>
            </w:div>
            <w:div w:id="79185958">
              <w:marLeft w:val="0"/>
              <w:marRight w:val="0"/>
              <w:marTop w:val="0"/>
              <w:marBottom w:val="0"/>
              <w:divBdr>
                <w:top w:val="none" w:sz="0" w:space="0" w:color="auto"/>
                <w:left w:val="none" w:sz="0" w:space="0" w:color="auto"/>
                <w:bottom w:val="none" w:sz="0" w:space="0" w:color="auto"/>
                <w:right w:val="none" w:sz="0" w:space="0" w:color="auto"/>
              </w:divBdr>
              <w:divsChild>
                <w:div w:id="1238176879">
                  <w:marLeft w:val="0"/>
                  <w:marRight w:val="0"/>
                  <w:marTop w:val="0"/>
                  <w:marBottom w:val="0"/>
                  <w:divBdr>
                    <w:top w:val="none" w:sz="0" w:space="0" w:color="auto"/>
                    <w:left w:val="none" w:sz="0" w:space="0" w:color="auto"/>
                    <w:bottom w:val="none" w:sz="0" w:space="0" w:color="auto"/>
                    <w:right w:val="none" w:sz="0" w:space="0" w:color="auto"/>
                  </w:divBdr>
                </w:div>
              </w:divsChild>
            </w:div>
            <w:div w:id="1128742540">
              <w:marLeft w:val="0"/>
              <w:marRight w:val="0"/>
              <w:marTop w:val="0"/>
              <w:marBottom w:val="0"/>
              <w:divBdr>
                <w:top w:val="none" w:sz="0" w:space="0" w:color="auto"/>
                <w:left w:val="none" w:sz="0" w:space="0" w:color="auto"/>
                <w:bottom w:val="none" w:sz="0" w:space="0" w:color="auto"/>
                <w:right w:val="none" w:sz="0" w:space="0" w:color="auto"/>
              </w:divBdr>
              <w:divsChild>
                <w:div w:id="1760831366">
                  <w:marLeft w:val="0"/>
                  <w:marRight w:val="0"/>
                  <w:marTop w:val="0"/>
                  <w:marBottom w:val="0"/>
                  <w:divBdr>
                    <w:top w:val="none" w:sz="0" w:space="0" w:color="auto"/>
                    <w:left w:val="none" w:sz="0" w:space="0" w:color="auto"/>
                    <w:bottom w:val="none" w:sz="0" w:space="0" w:color="auto"/>
                    <w:right w:val="none" w:sz="0" w:space="0" w:color="auto"/>
                  </w:divBdr>
                </w:div>
              </w:divsChild>
            </w:div>
            <w:div w:id="1939286366">
              <w:marLeft w:val="0"/>
              <w:marRight w:val="0"/>
              <w:marTop w:val="0"/>
              <w:marBottom w:val="0"/>
              <w:divBdr>
                <w:top w:val="none" w:sz="0" w:space="0" w:color="auto"/>
                <w:left w:val="none" w:sz="0" w:space="0" w:color="auto"/>
                <w:bottom w:val="none" w:sz="0" w:space="0" w:color="auto"/>
                <w:right w:val="none" w:sz="0" w:space="0" w:color="auto"/>
              </w:divBdr>
              <w:divsChild>
                <w:div w:id="730494987">
                  <w:marLeft w:val="0"/>
                  <w:marRight w:val="0"/>
                  <w:marTop w:val="0"/>
                  <w:marBottom w:val="0"/>
                  <w:divBdr>
                    <w:top w:val="none" w:sz="0" w:space="0" w:color="auto"/>
                    <w:left w:val="none" w:sz="0" w:space="0" w:color="auto"/>
                    <w:bottom w:val="none" w:sz="0" w:space="0" w:color="auto"/>
                    <w:right w:val="none" w:sz="0" w:space="0" w:color="auto"/>
                  </w:divBdr>
                </w:div>
              </w:divsChild>
            </w:div>
            <w:div w:id="1001003116">
              <w:marLeft w:val="0"/>
              <w:marRight w:val="0"/>
              <w:marTop w:val="0"/>
              <w:marBottom w:val="0"/>
              <w:divBdr>
                <w:top w:val="none" w:sz="0" w:space="0" w:color="auto"/>
                <w:left w:val="none" w:sz="0" w:space="0" w:color="auto"/>
                <w:bottom w:val="none" w:sz="0" w:space="0" w:color="auto"/>
                <w:right w:val="none" w:sz="0" w:space="0" w:color="auto"/>
              </w:divBdr>
              <w:divsChild>
                <w:div w:id="368989405">
                  <w:marLeft w:val="0"/>
                  <w:marRight w:val="0"/>
                  <w:marTop w:val="0"/>
                  <w:marBottom w:val="0"/>
                  <w:divBdr>
                    <w:top w:val="none" w:sz="0" w:space="0" w:color="auto"/>
                    <w:left w:val="none" w:sz="0" w:space="0" w:color="auto"/>
                    <w:bottom w:val="none" w:sz="0" w:space="0" w:color="auto"/>
                    <w:right w:val="none" w:sz="0" w:space="0" w:color="auto"/>
                  </w:divBdr>
                </w:div>
              </w:divsChild>
            </w:div>
            <w:div w:id="597524389">
              <w:marLeft w:val="0"/>
              <w:marRight w:val="0"/>
              <w:marTop w:val="0"/>
              <w:marBottom w:val="0"/>
              <w:divBdr>
                <w:top w:val="none" w:sz="0" w:space="0" w:color="auto"/>
                <w:left w:val="none" w:sz="0" w:space="0" w:color="auto"/>
                <w:bottom w:val="none" w:sz="0" w:space="0" w:color="auto"/>
                <w:right w:val="none" w:sz="0" w:space="0" w:color="auto"/>
              </w:divBdr>
              <w:divsChild>
                <w:div w:id="1807042286">
                  <w:marLeft w:val="0"/>
                  <w:marRight w:val="0"/>
                  <w:marTop w:val="0"/>
                  <w:marBottom w:val="0"/>
                  <w:divBdr>
                    <w:top w:val="none" w:sz="0" w:space="0" w:color="auto"/>
                    <w:left w:val="none" w:sz="0" w:space="0" w:color="auto"/>
                    <w:bottom w:val="none" w:sz="0" w:space="0" w:color="auto"/>
                    <w:right w:val="none" w:sz="0" w:space="0" w:color="auto"/>
                  </w:divBdr>
                </w:div>
              </w:divsChild>
            </w:div>
            <w:div w:id="1966423003">
              <w:marLeft w:val="0"/>
              <w:marRight w:val="0"/>
              <w:marTop w:val="0"/>
              <w:marBottom w:val="0"/>
              <w:divBdr>
                <w:top w:val="none" w:sz="0" w:space="0" w:color="auto"/>
                <w:left w:val="none" w:sz="0" w:space="0" w:color="auto"/>
                <w:bottom w:val="none" w:sz="0" w:space="0" w:color="auto"/>
                <w:right w:val="none" w:sz="0" w:space="0" w:color="auto"/>
              </w:divBdr>
              <w:divsChild>
                <w:div w:id="2128305645">
                  <w:marLeft w:val="0"/>
                  <w:marRight w:val="0"/>
                  <w:marTop w:val="0"/>
                  <w:marBottom w:val="0"/>
                  <w:divBdr>
                    <w:top w:val="none" w:sz="0" w:space="0" w:color="auto"/>
                    <w:left w:val="none" w:sz="0" w:space="0" w:color="auto"/>
                    <w:bottom w:val="none" w:sz="0" w:space="0" w:color="auto"/>
                    <w:right w:val="none" w:sz="0" w:space="0" w:color="auto"/>
                  </w:divBdr>
                </w:div>
              </w:divsChild>
            </w:div>
            <w:div w:id="1326590753">
              <w:marLeft w:val="0"/>
              <w:marRight w:val="0"/>
              <w:marTop w:val="0"/>
              <w:marBottom w:val="0"/>
              <w:divBdr>
                <w:top w:val="none" w:sz="0" w:space="0" w:color="auto"/>
                <w:left w:val="none" w:sz="0" w:space="0" w:color="auto"/>
                <w:bottom w:val="none" w:sz="0" w:space="0" w:color="auto"/>
                <w:right w:val="none" w:sz="0" w:space="0" w:color="auto"/>
              </w:divBdr>
              <w:divsChild>
                <w:div w:id="1386414209">
                  <w:marLeft w:val="0"/>
                  <w:marRight w:val="0"/>
                  <w:marTop w:val="0"/>
                  <w:marBottom w:val="0"/>
                  <w:divBdr>
                    <w:top w:val="none" w:sz="0" w:space="0" w:color="auto"/>
                    <w:left w:val="none" w:sz="0" w:space="0" w:color="auto"/>
                    <w:bottom w:val="none" w:sz="0" w:space="0" w:color="auto"/>
                    <w:right w:val="none" w:sz="0" w:space="0" w:color="auto"/>
                  </w:divBdr>
                </w:div>
              </w:divsChild>
            </w:div>
            <w:div w:id="1153911076">
              <w:marLeft w:val="0"/>
              <w:marRight w:val="0"/>
              <w:marTop w:val="0"/>
              <w:marBottom w:val="0"/>
              <w:divBdr>
                <w:top w:val="none" w:sz="0" w:space="0" w:color="auto"/>
                <w:left w:val="none" w:sz="0" w:space="0" w:color="auto"/>
                <w:bottom w:val="none" w:sz="0" w:space="0" w:color="auto"/>
                <w:right w:val="none" w:sz="0" w:space="0" w:color="auto"/>
              </w:divBdr>
              <w:divsChild>
                <w:div w:id="4927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3550">
          <w:marLeft w:val="0"/>
          <w:marRight w:val="0"/>
          <w:marTop w:val="0"/>
          <w:marBottom w:val="0"/>
          <w:divBdr>
            <w:top w:val="none" w:sz="0" w:space="0" w:color="auto"/>
            <w:left w:val="none" w:sz="0" w:space="0" w:color="auto"/>
            <w:bottom w:val="none" w:sz="0" w:space="0" w:color="auto"/>
            <w:right w:val="none" w:sz="0" w:space="0" w:color="auto"/>
          </w:divBdr>
        </w:div>
        <w:div w:id="795177958">
          <w:marLeft w:val="0"/>
          <w:marRight w:val="0"/>
          <w:marTop w:val="0"/>
          <w:marBottom w:val="0"/>
          <w:divBdr>
            <w:top w:val="none" w:sz="0" w:space="0" w:color="auto"/>
            <w:left w:val="none" w:sz="0" w:space="0" w:color="auto"/>
            <w:bottom w:val="none" w:sz="0" w:space="0" w:color="auto"/>
            <w:right w:val="none" w:sz="0" w:space="0" w:color="auto"/>
          </w:divBdr>
        </w:div>
        <w:div w:id="123743115">
          <w:marLeft w:val="0"/>
          <w:marRight w:val="0"/>
          <w:marTop w:val="0"/>
          <w:marBottom w:val="0"/>
          <w:divBdr>
            <w:top w:val="none" w:sz="0" w:space="0" w:color="auto"/>
            <w:left w:val="none" w:sz="0" w:space="0" w:color="auto"/>
            <w:bottom w:val="none" w:sz="0" w:space="0" w:color="auto"/>
            <w:right w:val="none" w:sz="0" w:space="0" w:color="auto"/>
          </w:divBdr>
        </w:div>
        <w:div w:id="166943841">
          <w:marLeft w:val="0"/>
          <w:marRight w:val="0"/>
          <w:marTop w:val="0"/>
          <w:marBottom w:val="0"/>
          <w:divBdr>
            <w:top w:val="none" w:sz="0" w:space="0" w:color="auto"/>
            <w:left w:val="none" w:sz="0" w:space="0" w:color="auto"/>
            <w:bottom w:val="none" w:sz="0" w:space="0" w:color="auto"/>
            <w:right w:val="none" w:sz="0" w:space="0" w:color="auto"/>
          </w:divBdr>
        </w:div>
        <w:div w:id="750198927">
          <w:marLeft w:val="0"/>
          <w:marRight w:val="0"/>
          <w:marTop w:val="0"/>
          <w:marBottom w:val="0"/>
          <w:divBdr>
            <w:top w:val="none" w:sz="0" w:space="0" w:color="auto"/>
            <w:left w:val="none" w:sz="0" w:space="0" w:color="auto"/>
            <w:bottom w:val="none" w:sz="0" w:space="0" w:color="auto"/>
            <w:right w:val="none" w:sz="0" w:space="0" w:color="auto"/>
          </w:divBdr>
        </w:div>
        <w:div w:id="1458642633">
          <w:marLeft w:val="0"/>
          <w:marRight w:val="0"/>
          <w:marTop w:val="0"/>
          <w:marBottom w:val="0"/>
          <w:divBdr>
            <w:top w:val="none" w:sz="0" w:space="0" w:color="auto"/>
            <w:left w:val="none" w:sz="0" w:space="0" w:color="auto"/>
            <w:bottom w:val="none" w:sz="0" w:space="0" w:color="auto"/>
            <w:right w:val="none" w:sz="0" w:space="0" w:color="auto"/>
          </w:divBdr>
        </w:div>
        <w:div w:id="580406522">
          <w:marLeft w:val="0"/>
          <w:marRight w:val="0"/>
          <w:marTop w:val="0"/>
          <w:marBottom w:val="0"/>
          <w:divBdr>
            <w:top w:val="none" w:sz="0" w:space="0" w:color="auto"/>
            <w:left w:val="none" w:sz="0" w:space="0" w:color="auto"/>
            <w:bottom w:val="none" w:sz="0" w:space="0" w:color="auto"/>
            <w:right w:val="none" w:sz="0" w:space="0" w:color="auto"/>
          </w:divBdr>
        </w:div>
        <w:div w:id="1993369141">
          <w:marLeft w:val="0"/>
          <w:marRight w:val="0"/>
          <w:marTop w:val="0"/>
          <w:marBottom w:val="0"/>
          <w:divBdr>
            <w:top w:val="none" w:sz="0" w:space="0" w:color="auto"/>
            <w:left w:val="none" w:sz="0" w:space="0" w:color="auto"/>
            <w:bottom w:val="none" w:sz="0" w:space="0" w:color="auto"/>
            <w:right w:val="none" w:sz="0" w:space="0" w:color="auto"/>
          </w:divBdr>
        </w:div>
      </w:divsChild>
    </w:div>
    <w:div w:id="541092540">
      <w:bodyDiv w:val="1"/>
      <w:marLeft w:val="0"/>
      <w:marRight w:val="0"/>
      <w:marTop w:val="0"/>
      <w:marBottom w:val="0"/>
      <w:divBdr>
        <w:top w:val="none" w:sz="0" w:space="0" w:color="auto"/>
        <w:left w:val="none" w:sz="0" w:space="0" w:color="auto"/>
        <w:bottom w:val="none" w:sz="0" w:space="0" w:color="auto"/>
        <w:right w:val="none" w:sz="0" w:space="0" w:color="auto"/>
      </w:divBdr>
    </w:div>
    <w:div w:id="576521855">
      <w:bodyDiv w:val="1"/>
      <w:marLeft w:val="0"/>
      <w:marRight w:val="0"/>
      <w:marTop w:val="0"/>
      <w:marBottom w:val="0"/>
      <w:divBdr>
        <w:top w:val="none" w:sz="0" w:space="0" w:color="auto"/>
        <w:left w:val="none" w:sz="0" w:space="0" w:color="auto"/>
        <w:bottom w:val="none" w:sz="0" w:space="0" w:color="auto"/>
        <w:right w:val="none" w:sz="0" w:space="0" w:color="auto"/>
      </w:divBdr>
    </w:div>
    <w:div w:id="610556649">
      <w:bodyDiv w:val="1"/>
      <w:marLeft w:val="0"/>
      <w:marRight w:val="0"/>
      <w:marTop w:val="0"/>
      <w:marBottom w:val="0"/>
      <w:divBdr>
        <w:top w:val="none" w:sz="0" w:space="0" w:color="auto"/>
        <w:left w:val="none" w:sz="0" w:space="0" w:color="auto"/>
        <w:bottom w:val="none" w:sz="0" w:space="0" w:color="auto"/>
        <w:right w:val="none" w:sz="0" w:space="0" w:color="auto"/>
      </w:divBdr>
      <w:divsChild>
        <w:div w:id="1108694289">
          <w:marLeft w:val="0"/>
          <w:marRight w:val="0"/>
          <w:marTop w:val="0"/>
          <w:marBottom w:val="0"/>
          <w:divBdr>
            <w:top w:val="none" w:sz="0" w:space="0" w:color="auto"/>
            <w:left w:val="none" w:sz="0" w:space="0" w:color="auto"/>
            <w:bottom w:val="none" w:sz="0" w:space="0" w:color="auto"/>
            <w:right w:val="none" w:sz="0" w:space="0" w:color="auto"/>
          </w:divBdr>
        </w:div>
        <w:div w:id="177622016">
          <w:marLeft w:val="0"/>
          <w:marRight w:val="0"/>
          <w:marTop w:val="0"/>
          <w:marBottom w:val="0"/>
          <w:divBdr>
            <w:top w:val="none" w:sz="0" w:space="0" w:color="auto"/>
            <w:left w:val="none" w:sz="0" w:space="0" w:color="auto"/>
            <w:bottom w:val="none" w:sz="0" w:space="0" w:color="auto"/>
            <w:right w:val="none" w:sz="0" w:space="0" w:color="auto"/>
          </w:divBdr>
        </w:div>
        <w:div w:id="1142116664">
          <w:marLeft w:val="0"/>
          <w:marRight w:val="0"/>
          <w:marTop w:val="0"/>
          <w:marBottom w:val="0"/>
          <w:divBdr>
            <w:top w:val="none" w:sz="0" w:space="0" w:color="auto"/>
            <w:left w:val="none" w:sz="0" w:space="0" w:color="auto"/>
            <w:bottom w:val="none" w:sz="0" w:space="0" w:color="auto"/>
            <w:right w:val="none" w:sz="0" w:space="0" w:color="auto"/>
          </w:divBdr>
        </w:div>
        <w:div w:id="956528296">
          <w:marLeft w:val="0"/>
          <w:marRight w:val="0"/>
          <w:marTop w:val="0"/>
          <w:marBottom w:val="0"/>
          <w:divBdr>
            <w:top w:val="none" w:sz="0" w:space="0" w:color="auto"/>
            <w:left w:val="none" w:sz="0" w:space="0" w:color="auto"/>
            <w:bottom w:val="none" w:sz="0" w:space="0" w:color="auto"/>
            <w:right w:val="none" w:sz="0" w:space="0" w:color="auto"/>
          </w:divBdr>
        </w:div>
        <w:div w:id="1777283588">
          <w:marLeft w:val="0"/>
          <w:marRight w:val="0"/>
          <w:marTop w:val="0"/>
          <w:marBottom w:val="0"/>
          <w:divBdr>
            <w:top w:val="none" w:sz="0" w:space="0" w:color="auto"/>
            <w:left w:val="none" w:sz="0" w:space="0" w:color="auto"/>
            <w:bottom w:val="none" w:sz="0" w:space="0" w:color="auto"/>
            <w:right w:val="none" w:sz="0" w:space="0" w:color="auto"/>
          </w:divBdr>
        </w:div>
        <w:div w:id="1444418605">
          <w:marLeft w:val="0"/>
          <w:marRight w:val="0"/>
          <w:marTop w:val="0"/>
          <w:marBottom w:val="0"/>
          <w:divBdr>
            <w:top w:val="none" w:sz="0" w:space="0" w:color="auto"/>
            <w:left w:val="none" w:sz="0" w:space="0" w:color="auto"/>
            <w:bottom w:val="none" w:sz="0" w:space="0" w:color="auto"/>
            <w:right w:val="none" w:sz="0" w:space="0" w:color="auto"/>
          </w:divBdr>
        </w:div>
        <w:div w:id="498235476">
          <w:marLeft w:val="0"/>
          <w:marRight w:val="0"/>
          <w:marTop w:val="0"/>
          <w:marBottom w:val="0"/>
          <w:divBdr>
            <w:top w:val="none" w:sz="0" w:space="0" w:color="auto"/>
            <w:left w:val="none" w:sz="0" w:space="0" w:color="auto"/>
            <w:bottom w:val="none" w:sz="0" w:space="0" w:color="auto"/>
            <w:right w:val="none" w:sz="0" w:space="0" w:color="auto"/>
          </w:divBdr>
        </w:div>
        <w:div w:id="878514246">
          <w:marLeft w:val="-75"/>
          <w:marRight w:val="0"/>
          <w:marTop w:val="30"/>
          <w:marBottom w:val="30"/>
          <w:divBdr>
            <w:top w:val="none" w:sz="0" w:space="0" w:color="auto"/>
            <w:left w:val="none" w:sz="0" w:space="0" w:color="auto"/>
            <w:bottom w:val="none" w:sz="0" w:space="0" w:color="auto"/>
            <w:right w:val="none" w:sz="0" w:space="0" w:color="auto"/>
          </w:divBdr>
          <w:divsChild>
            <w:div w:id="167139467">
              <w:marLeft w:val="0"/>
              <w:marRight w:val="0"/>
              <w:marTop w:val="0"/>
              <w:marBottom w:val="0"/>
              <w:divBdr>
                <w:top w:val="none" w:sz="0" w:space="0" w:color="auto"/>
                <w:left w:val="none" w:sz="0" w:space="0" w:color="auto"/>
                <w:bottom w:val="none" w:sz="0" w:space="0" w:color="auto"/>
                <w:right w:val="none" w:sz="0" w:space="0" w:color="auto"/>
              </w:divBdr>
              <w:divsChild>
                <w:div w:id="1414358250">
                  <w:marLeft w:val="0"/>
                  <w:marRight w:val="0"/>
                  <w:marTop w:val="0"/>
                  <w:marBottom w:val="0"/>
                  <w:divBdr>
                    <w:top w:val="none" w:sz="0" w:space="0" w:color="auto"/>
                    <w:left w:val="none" w:sz="0" w:space="0" w:color="auto"/>
                    <w:bottom w:val="none" w:sz="0" w:space="0" w:color="auto"/>
                    <w:right w:val="none" w:sz="0" w:space="0" w:color="auto"/>
                  </w:divBdr>
                </w:div>
              </w:divsChild>
            </w:div>
            <w:div w:id="857546931">
              <w:marLeft w:val="0"/>
              <w:marRight w:val="0"/>
              <w:marTop w:val="0"/>
              <w:marBottom w:val="0"/>
              <w:divBdr>
                <w:top w:val="none" w:sz="0" w:space="0" w:color="auto"/>
                <w:left w:val="none" w:sz="0" w:space="0" w:color="auto"/>
                <w:bottom w:val="none" w:sz="0" w:space="0" w:color="auto"/>
                <w:right w:val="none" w:sz="0" w:space="0" w:color="auto"/>
              </w:divBdr>
              <w:divsChild>
                <w:div w:id="1813983213">
                  <w:marLeft w:val="0"/>
                  <w:marRight w:val="0"/>
                  <w:marTop w:val="0"/>
                  <w:marBottom w:val="0"/>
                  <w:divBdr>
                    <w:top w:val="none" w:sz="0" w:space="0" w:color="auto"/>
                    <w:left w:val="none" w:sz="0" w:space="0" w:color="auto"/>
                    <w:bottom w:val="none" w:sz="0" w:space="0" w:color="auto"/>
                    <w:right w:val="none" w:sz="0" w:space="0" w:color="auto"/>
                  </w:divBdr>
                </w:div>
              </w:divsChild>
            </w:div>
            <w:div w:id="970785779">
              <w:marLeft w:val="0"/>
              <w:marRight w:val="0"/>
              <w:marTop w:val="0"/>
              <w:marBottom w:val="0"/>
              <w:divBdr>
                <w:top w:val="none" w:sz="0" w:space="0" w:color="auto"/>
                <w:left w:val="none" w:sz="0" w:space="0" w:color="auto"/>
                <w:bottom w:val="none" w:sz="0" w:space="0" w:color="auto"/>
                <w:right w:val="none" w:sz="0" w:space="0" w:color="auto"/>
              </w:divBdr>
              <w:divsChild>
                <w:div w:id="285896873">
                  <w:marLeft w:val="0"/>
                  <w:marRight w:val="0"/>
                  <w:marTop w:val="0"/>
                  <w:marBottom w:val="0"/>
                  <w:divBdr>
                    <w:top w:val="none" w:sz="0" w:space="0" w:color="auto"/>
                    <w:left w:val="none" w:sz="0" w:space="0" w:color="auto"/>
                    <w:bottom w:val="none" w:sz="0" w:space="0" w:color="auto"/>
                    <w:right w:val="none" w:sz="0" w:space="0" w:color="auto"/>
                  </w:divBdr>
                </w:div>
              </w:divsChild>
            </w:div>
            <w:div w:id="335963667">
              <w:marLeft w:val="0"/>
              <w:marRight w:val="0"/>
              <w:marTop w:val="0"/>
              <w:marBottom w:val="0"/>
              <w:divBdr>
                <w:top w:val="none" w:sz="0" w:space="0" w:color="auto"/>
                <w:left w:val="none" w:sz="0" w:space="0" w:color="auto"/>
                <w:bottom w:val="none" w:sz="0" w:space="0" w:color="auto"/>
                <w:right w:val="none" w:sz="0" w:space="0" w:color="auto"/>
              </w:divBdr>
              <w:divsChild>
                <w:div w:id="397822738">
                  <w:marLeft w:val="0"/>
                  <w:marRight w:val="0"/>
                  <w:marTop w:val="0"/>
                  <w:marBottom w:val="0"/>
                  <w:divBdr>
                    <w:top w:val="none" w:sz="0" w:space="0" w:color="auto"/>
                    <w:left w:val="none" w:sz="0" w:space="0" w:color="auto"/>
                    <w:bottom w:val="none" w:sz="0" w:space="0" w:color="auto"/>
                    <w:right w:val="none" w:sz="0" w:space="0" w:color="auto"/>
                  </w:divBdr>
                </w:div>
              </w:divsChild>
            </w:div>
            <w:div w:id="84812536">
              <w:marLeft w:val="0"/>
              <w:marRight w:val="0"/>
              <w:marTop w:val="0"/>
              <w:marBottom w:val="0"/>
              <w:divBdr>
                <w:top w:val="none" w:sz="0" w:space="0" w:color="auto"/>
                <w:left w:val="none" w:sz="0" w:space="0" w:color="auto"/>
                <w:bottom w:val="none" w:sz="0" w:space="0" w:color="auto"/>
                <w:right w:val="none" w:sz="0" w:space="0" w:color="auto"/>
              </w:divBdr>
              <w:divsChild>
                <w:div w:id="316615236">
                  <w:marLeft w:val="0"/>
                  <w:marRight w:val="0"/>
                  <w:marTop w:val="0"/>
                  <w:marBottom w:val="0"/>
                  <w:divBdr>
                    <w:top w:val="none" w:sz="0" w:space="0" w:color="auto"/>
                    <w:left w:val="none" w:sz="0" w:space="0" w:color="auto"/>
                    <w:bottom w:val="none" w:sz="0" w:space="0" w:color="auto"/>
                    <w:right w:val="none" w:sz="0" w:space="0" w:color="auto"/>
                  </w:divBdr>
                </w:div>
              </w:divsChild>
            </w:div>
            <w:div w:id="1859804650">
              <w:marLeft w:val="0"/>
              <w:marRight w:val="0"/>
              <w:marTop w:val="0"/>
              <w:marBottom w:val="0"/>
              <w:divBdr>
                <w:top w:val="none" w:sz="0" w:space="0" w:color="auto"/>
                <w:left w:val="none" w:sz="0" w:space="0" w:color="auto"/>
                <w:bottom w:val="none" w:sz="0" w:space="0" w:color="auto"/>
                <w:right w:val="none" w:sz="0" w:space="0" w:color="auto"/>
              </w:divBdr>
              <w:divsChild>
                <w:div w:id="160393019">
                  <w:marLeft w:val="0"/>
                  <w:marRight w:val="0"/>
                  <w:marTop w:val="0"/>
                  <w:marBottom w:val="0"/>
                  <w:divBdr>
                    <w:top w:val="none" w:sz="0" w:space="0" w:color="auto"/>
                    <w:left w:val="none" w:sz="0" w:space="0" w:color="auto"/>
                    <w:bottom w:val="none" w:sz="0" w:space="0" w:color="auto"/>
                    <w:right w:val="none" w:sz="0" w:space="0" w:color="auto"/>
                  </w:divBdr>
                </w:div>
              </w:divsChild>
            </w:div>
            <w:div w:id="989943783">
              <w:marLeft w:val="0"/>
              <w:marRight w:val="0"/>
              <w:marTop w:val="0"/>
              <w:marBottom w:val="0"/>
              <w:divBdr>
                <w:top w:val="none" w:sz="0" w:space="0" w:color="auto"/>
                <w:left w:val="none" w:sz="0" w:space="0" w:color="auto"/>
                <w:bottom w:val="none" w:sz="0" w:space="0" w:color="auto"/>
                <w:right w:val="none" w:sz="0" w:space="0" w:color="auto"/>
              </w:divBdr>
              <w:divsChild>
                <w:div w:id="2091199122">
                  <w:marLeft w:val="0"/>
                  <w:marRight w:val="0"/>
                  <w:marTop w:val="0"/>
                  <w:marBottom w:val="0"/>
                  <w:divBdr>
                    <w:top w:val="none" w:sz="0" w:space="0" w:color="auto"/>
                    <w:left w:val="none" w:sz="0" w:space="0" w:color="auto"/>
                    <w:bottom w:val="none" w:sz="0" w:space="0" w:color="auto"/>
                    <w:right w:val="none" w:sz="0" w:space="0" w:color="auto"/>
                  </w:divBdr>
                </w:div>
              </w:divsChild>
            </w:div>
            <w:div w:id="1245145101">
              <w:marLeft w:val="0"/>
              <w:marRight w:val="0"/>
              <w:marTop w:val="0"/>
              <w:marBottom w:val="0"/>
              <w:divBdr>
                <w:top w:val="none" w:sz="0" w:space="0" w:color="auto"/>
                <w:left w:val="none" w:sz="0" w:space="0" w:color="auto"/>
                <w:bottom w:val="none" w:sz="0" w:space="0" w:color="auto"/>
                <w:right w:val="none" w:sz="0" w:space="0" w:color="auto"/>
              </w:divBdr>
              <w:divsChild>
                <w:div w:id="1648438407">
                  <w:marLeft w:val="0"/>
                  <w:marRight w:val="0"/>
                  <w:marTop w:val="0"/>
                  <w:marBottom w:val="0"/>
                  <w:divBdr>
                    <w:top w:val="none" w:sz="0" w:space="0" w:color="auto"/>
                    <w:left w:val="none" w:sz="0" w:space="0" w:color="auto"/>
                    <w:bottom w:val="none" w:sz="0" w:space="0" w:color="auto"/>
                    <w:right w:val="none" w:sz="0" w:space="0" w:color="auto"/>
                  </w:divBdr>
                </w:div>
              </w:divsChild>
            </w:div>
            <w:div w:id="965552318">
              <w:marLeft w:val="0"/>
              <w:marRight w:val="0"/>
              <w:marTop w:val="0"/>
              <w:marBottom w:val="0"/>
              <w:divBdr>
                <w:top w:val="none" w:sz="0" w:space="0" w:color="auto"/>
                <w:left w:val="none" w:sz="0" w:space="0" w:color="auto"/>
                <w:bottom w:val="none" w:sz="0" w:space="0" w:color="auto"/>
                <w:right w:val="none" w:sz="0" w:space="0" w:color="auto"/>
              </w:divBdr>
              <w:divsChild>
                <w:div w:id="1709254393">
                  <w:marLeft w:val="0"/>
                  <w:marRight w:val="0"/>
                  <w:marTop w:val="0"/>
                  <w:marBottom w:val="0"/>
                  <w:divBdr>
                    <w:top w:val="none" w:sz="0" w:space="0" w:color="auto"/>
                    <w:left w:val="none" w:sz="0" w:space="0" w:color="auto"/>
                    <w:bottom w:val="none" w:sz="0" w:space="0" w:color="auto"/>
                    <w:right w:val="none" w:sz="0" w:space="0" w:color="auto"/>
                  </w:divBdr>
                </w:div>
              </w:divsChild>
            </w:div>
            <w:div w:id="1288045358">
              <w:marLeft w:val="0"/>
              <w:marRight w:val="0"/>
              <w:marTop w:val="0"/>
              <w:marBottom w:val="0"/>
              <w:divBdr>
                <w:top w:val="none" w:sz="0" w:space="0" w:color="auto"/>
                <w:left w:val="none" w:sz="0" w:space="0" w:color="auto"/>
                <w:bottom w:val="none" w:sz="0" w:space="0" w:color="auto"/>
                <w:right w:val="none" w:sz="0" w:space="0" w:color="auto"/>
              </w:divBdr>
              <w:divsChild>
                <w:div w:id="555510757">
                  <w:marLeft w:val="0"/>
                  <w:marRight w:val="0"/>
                  <w:marTop w:val="0"/>
                  <w:marBottom w:val="0"/>
                  <w:divBdr>
                    <w:top w:val="none" w:sz="0" w:space="0" w:color="auto"/>
                    <w:left w:val="none" w:sz="0" w:space="0" w:color="auto"/>
                    <w:bottom w:val="none" w:sz="0" w:space="0" w:color="auto"/>
                    <w:right w:val="none" w:sz="0" w:space="0" w:color="auto"/>
                  </w:divBdr>
                </w:div>
              </w:divsChild>
            </w:div>
            <w:div w:id="806362425">
              <w:marLeft w:val="0"/>
              <w:marRight w:val="0"/>
              <w:marTop w:val="0"/>
              <w:marBottom w:val="0"/>
              <w:divBdr>
                <w:top w:val="none" w:sz="0" w:space="0" w:color="auto"/>
                <w:left w:val="none" w:sz="0" w:space="0" w:color="auto"/>
                <w:bottom w:val="none" w:sz="0" w:space="0" w:color="auto"/>
                <w:right w:val="none" w:sz="0" w:space="0" w:color="auto"/>
              </w:divBdr>
              <w:divsChild>
                <w:div w:id="1933590410">
                  <w:marLeft w:val="0"/>
                  <w:marRight w:val="0"/>
                  <w:marTop w:val="0"/>
                  <w:marBottom w:val="0"/>
                  <w:divBdr>
                    <w:top w:val="none" w:sz="0" w:space="0" w:color="auto"/>
                    <w:left w:val="none" w:sz="0" w:space="0" w:color="auto"/>
                    <w:bottom w:val="none" w:sz="0" w:space="0" w:color="auto"/>
                    <w:right w:val="none" w:sz="0" w:space="0" w:color="auto"/>
                  </w:divBdr>
                </w:div>
              </w:divsChild>
            </w:div>
            <w:div w:id="1434938774">
              <w:marLeft w:val="0"/>
              <w:marRight w:val="0"/>
              <w:marTop w:val="0"/>
              <w:marBottom w:val="0"/>
              <w:divBdr>
                <w:top w:val="none" w:sz="0" w:space="0" w:color="auto"/>
                <w:left w:val="none" w:sz="0" w:space="0" w:color="auto"/>
                <w:bottom w:val="none" w:sz="0" w:space="0" w:color="auto"/>
                <w:right w:val="none" w:sz="0" w:space="0" w:color="auto"/>
              </w:divBdr>
              <w:divsChild>
                <w:div w:id="593822215">
                  <w:marLeft w:val="0"/>
                  <w:marRight w:val="0"/>
                  <w:marTop w:val="0"/>
                  <w:marBottom w:val="0"/>
                  <w:divBdr>
                    <w:top w:val="none" w:sz="0" w:space="0" w:color="auto"/>
                    <w:left w:val="none" w:sz="0" w:space="0" w:color="auto"/>
                    <w:bottom w:val="none" w:sz="0" w:space="0" w:color="auto"/>
                    <w:right w:val="none" w:sz="0" w:space="0" w:color="auto"/>
                  </w:divBdr>
                </w:div>
              </w:divsChild>
            </w:div>
            <w:div w:id="2063366431">
              <w:marLeft w:val="0"/>
              <w:marRight w:val="0"/>
              <w:marTop w:val="0"/>
              <w:marBottom w:val="0"/>
              <w:divBdr>
                <w:top w:val="none" w:sz="0" w:space="0" w:color="auto"/>
                <w:left w:val="none" w:sz="0" w:space="0" w:color="auto"/>
                <w:bottom w:val="none" w:sz="0" w:space="0" w:color="auto"/>
                <w:right w:val="none" w:sz="0" w:space="0" w:color="auto"/>
              </w:divBdr>
              <w:divsChild>
                <w:div w:id="948659213">
                  <w:marLeft w:val="0"/>
                  <w:marRight w:val="0"/>
                  <w:marTop w:val="0"/>
                  <w:marBottom w:val="0"/>
                  <w:divBdr>
                    <w:top w:val="none" w:sz="0" w:space="0" w:color="auto"/>
                    <w:left w:val="none" w:sz="0" w:space="0" w:color="auto"/>
                    <w:bottom w:val="none" w:sz="0" w:space="0" w:color="auto"/>
                    <w:right w:val="none" w:sz="0" w:space="0" w:color="auto"/>
                  </w:divBdr>
                </w:div>
              </w:divsChild>
            </w:div>
            <w:div w:id="1184784077">
              <w:marLeft w:val="0"/>
              <w:marRight w:val="0"/>
              <w:marTop w:val="0"/>
              <w:marBottom w:val="0"/>
              <w:divBdr>
                <w:top w:val="none" w:sz="0" w:space="0" w:color="auto"/>
                <w:left w:val="none" w:sz="0" w:space="0" w:color="auto"/>
                <w:bottom w:val="none" w:sz="0" w:space="0" w:color="auto"/>
                <w:right w:val="none" w:sz="0" w:space="0" w:color="auto"/>
              </w:divBdr>
              <w:divsChild>
                <w:div w:id="1152598623">
                  <w:marLeft w:val="0"/>
                  <w:marRight w:val="0"/>
                  <w:marTop w:val="0"/>
                  <w:marBottom w:val="0"/>
                  <w:divBdr>
                    <w:top w:val="none" w:sz="0" w:space="0" w:color="auto"/>
                    <w:left w:val="none" w:sz="0" w:space="0" w:color="auto"/>
                    <w:bottom w:val="none" w:sz="0" w:space="0" w:color="auto"/>
                    <w:right w:val="none" w:sz="0" w:space="0" w:color="auto"/>
                  </w:divBdr>
                </w:div>
              </w:divsChild>
            </w:div>
            <w:div w:id="1474718929">
              <w:marLeft w:val="0"/>
              <w:marRight w:val="0"/>
              <w:marTop w:val="0"/>
              <w:marBottom w:val="0"/>
              <w:divBdr>
                <w:top w:val="none" w:sz="0" w:space="0" w:color="auto"/>
                <w:left w:val="none" w:sz="0" w:space="0" w:color="auto"/>
                <w:bottom w:val="none" w:sz="0" w:space="0" w:color="auto"/>
                <w:right w:val="none" w:sz="0" w:space="0" w:color="auto"/>
              </w:divBdr>
              <w:divsChild>
                <w:div w:id="156001559">
                  <w:marLeft w:val="0"/>
                  <w:marRight w:val="0"/>
                  <w:marTop w:val="0"/>
                  <w:marBottom w:val="0"/>
                  <w:divBdr>
                    <w:top w:val="none" w:sz="0" w:space="0" w:color="auto"/>
                    <w:left w:val="none" w:sz="0" w:space="0" w:color="auto"/>
                    <w:bottom w:val="none" w:sz="0" w:space="0" w:color="auto"/>
                    <w:right w:val="none" w:sz="0" w:space="0" w:color="auto"/>
                  </w:divBdr>
                </w:div>
              </w:divsChild>
            </w:div>
            <w:div w:id="1829437793">
              <w:marLeft w:val="0"/>
              <w:marRight w:val="0"/>
              <w:marTop w:val="0"/>
              <w:marBottom w:val="0"/>
              <w:divBdr>
                <w:top w:val="none" w:sz="0" w:space="0" w:color="auto"/>
                <w:left w:val="none" w:sz="0" w:space="0" w:color="auto"/>
                <w:bottom w:val="none" w:sz="0" w:space="0" w:color="auto"/>
                <w:right w:val="none" w:sz="0" w:space="0" w:color="auto"/>
              </w:divBdr>
              <w:divsChild>
                <w:div w:id="120128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061545">
          <w:marLeft w:val="0"/>
          <w:marRight w:val="0"/>
          <w:marTop w:val="0"/>
          <w:marBottom w:val="0"/>
          <w:divBdr>
            <w:top w:val="none" w:sz="0" w:space="0" w:color="auto"/>
            <w:left w:val="none" w:sz="0" w:space="0" w:color="auto"/>
            <w:bottom w:val="none" w:sz="0" w:space="0" w:color="auto"/>
            <w:right w:val="none" w:sz="0" w:space="0" w:color="auto"/>
          </w:divBdr>
        </w:div>
        <w:div w:id="1483157113">
          <w:marLeft w:val="0"/>
          <w:marRight w:val="0"/>
          <w:marTop w:val="0"/>
          <w:marBottom w:val="0"/>
          <w:divBdr>
            <w:top w:val="none" w:sz="0" w:space="0" w:color="auto"/>
            <w:left w:val="none" w:sz="0" w:space="0" w:color="auto"/>
            <w:bottom w:val="none" w:sz="0" w:space="0" w:color="auto"/>
            <w:right w:val="none" w:sz="0" w:space="0" w:color="auto"/>
          </w:divBdr>
        </w:div>
        <w:div w:id="1259413090">
          <w:marLeft w:val="0"/>
          <w:marRight w:val="0"/>
          <w:marTop w:val="0"/>
          <w:marBottom w:val="0"/>
          <w:divBdr>
            <w:top w:val="none" w:sz="0" w:space="0" w:color="auto"/>
            <w:left w:val="none" w:sz="0" w:space="0" w:color="auto"/>
            <w:bottom w:val="none" w:sz="0" w:space="0" w:color="auto"/>
            <w:right w:val="none" w:sz="0" w:space="0" w:color="auto"/>
          </w:divBdr>
        </w:div>
        <w:div w:id="1316449421">
          <w:marLeft w:val="0"/>
          <w:marRight w:val="0"/>
          <w:marTop w:val="0"/>
          <w:marBottom w:val="0"/>
          <w:divBdr>
            <w:top w:val="none" w:sz="0" w:space="0" w:color="auto"/>
            <w:left w:val="none" w:sz="0" w:space="0" w:color="auto"/>
            <w:bottom w:val="none" w:sz="0" w:space="0" w:color="auto"/>
            <w:right w:val="none" w:sz="0" w:space="0" w:color="auto"/>
          </w:divBdr>
        </w:div>
        <w:div w:id="756634511">
          <w:marLeft w:val="0"/>
          <w:marRight w:val="0"/>
          <w:marTop w:val="0"/>
          <w:marBottom w:val="0"/>
          <w:divBdr>
            <w:top w:val="none" w:sz="0" w:space="0" w:color="auto"/>
            <w:left w:val="none" w:sz="0" w:space="0" w:color="auto"/>
            <w:bottom w:val="none" w:sz="0" w:space="0" w:color="auto"/>
            <w:right w:val="none" w:sz="0" w:space="0" w:color="auto"/>
          </w:divBdr>
        </w:div>
        <w:div w:id="257099165">
          <w:marLeft w:val="0"/>
          <w:marRight w:val="0"/>
          <w:marTop w:val="0"/>
          <w:marBottom w:val="0"/>
          <w:divBdr>
            <w:top w:val="none" w:sz="0" w:space="0" w:color="auto"/>
            <w:left w:val="none" w:sz="0" w:space="0" w:color="auto"/>
            <w:bottom w:val="none" w:sz="0" w:space="0" w:color="auto"/>
            <w:right w:val="none" w:sz="0" w:space="0" w:color="auto"/>
          </w:divBdr>
        </w:div>
        <w:div w:id="1473135851">
          <w:marLeft w:val="0"/>
          <w:marRight w:val="0"/>
          <w:marTop w:val="0"/>
          <w:marBottom w:val="0"/>
          <w:divBdr>
            <w:top w:val="none" w:sz="0" w:space="0" w:color="auto"/>
            <w:left w:val="none" w:sz="0" w:space="0" w:color="auto"/>
            <w:bottom w:val="none" w:sz="0" w:space="0" w:color="auto"/>
            <w:right w:val="none" w:sz="0" w:space="0" w:color="auto"/>
          </w:divBdr>
        </w:div>
        <w:div w:id="753018987">
          <w:marLeft w:val="0"/>
          <w:marRight w:val="0"/>
          <w:marTop w:val="0"/>
          <w:marBottom w:val="0"/>
          <w:divBdr>
            <w:top w:val="none" w:sz="0" w:space="0" w:color="auto"/>
            <w:left w:val="none" w:sz="0" w:space="0" w:color="auto"/>
            <w:bottom w:val="none" w:sz="0" w:space="0" w:color="auto"/>
            <w:right w:val="none" w:sz="0" w:space="0" w:color="auto"/>
          </w:divBdr>
        </w:div>
      </w:divsChild>
    </w:div>
    <w:div w:id="619385323">
      <w:bodyDiv w:val="1"/>
      <w:marLeft w:val="0"/>
      <w:marRight w:val="0"/>
      <w:marTop w:val="0"/>
      <w:marBottom w:val="0"/>
      <w:divBdr>
        <w:top w:val="none" w:sz="0" w:space="0" w:color="auto"/>
        <w:left w:val="none" w:sz="0" w:space="0" w:color="auto"/>
        <w:bottom w:val="none" w:sz="0" w:space="0" w:color="auto"/>
        <w:right w:val="none" w:sz="0" w:space="0" w:color="auto"/>
      </w:divBdr>
    </w:div>
    <w:div w:id="657222774">
      <w:bodyDiv w:val="1"/>
      <w:marLeft w:val="0"/>
      <w:marRight w:val="0"/>
      <w:marTop w:val="0"/>
      <w:marBottom w:val="0"/>
      <w:divBdr>
        <w:top w:val="none" w:sz="0" w:space="0" w:color="auto"/>
        <w:left w:val="none" w:sz="0" w:space="0" w:color="auto"/>
        <w:bottom w:val="none" w:sz="0" w:space="0" w:color="auto"/>
        <w:right w:val="none" w:sz="0" w:space="0" w:color="auto"/>
      </w:divBdr>
    </w:div>
    <w:div w:id="755520496">
      <w:bodyDiv w:val="1"/>
      <w:marLeft w:val="0"/>
      <w:marRight w:val="0"/>
      <w:marTop w:val="0"/>
      <w:marBottom w:val="0"/>
      <w:divBdr>
        <w:top w:val="none" w:sz="0" w:space="0" w:color="auto"/>
        <w:left w:val="none" w:sz="0" w:space="0" w:color="auto"/>
        <w:bottom w:val="none" w:sz="0" w:space="0" w:color="auto"/>
        <w:right w:val="none" w:sz="0" w:space="0" w:color="auto"/>
      </w:divBdr>
    </w:div>
    <w:div w:id="778183822">
      <w:bodyDiv w:val="1"/>
      <w:marLeft w:val="0"/>
      <w:marRight w:val="0"/>
      <w:marTop w:val="0"/>
      <w:marBottom w:val="0"/>
      <w:divBdr>
        <w:top w:val="none" w:sz="0" w:space="0" w:color="auto"/>
        <w:left w:val="none" w:sz="0" w:space="0" w:color="auto"/>
        <w:bottom w:val="none" w:sz="0" w:space="0" w:color="auto"/>
        <w:right w:val="none" w:sz="0" w:space="0" w:color="auto"/>
      </w:divBdr>
    </w:div>
    <w:div w:id="844562687">
      <w:bodyDiv w:val="1"/>
      <w:marLeft w:val="0"/>
      <w:marRight w:val="0"/>
      <w:marTop w:val="0"/>
      <w:marBottom w:val="0"/>
      <w:divBdr>
        <w:top w:val="none" w:sz="0" w:space="0" w:color="auto"/>
        <w:left w:val="none" w:sz="0" w:space="0" w:color="auto"/>
        <w:bottom w:val="none" w:sz="0" w:space="0" w:color="auto"/>
        <w:right w:val="none" w:sz="0" w:space="0" w:color="auto"/>
      </w:divBdr>
    </w:div>
    <w:div w:id="871379932">
      <w:bodyDiv w:val="1"/>
      <w:marLeft w:val="0"/>
      <w:marRight w:val="0"/>
      <w:marTop w:val="0"/>
      <w:marBottom w:val="0"/>
      <w:divBdr>
        <w:top w:val="none" w:sz="0" w:space="0" w:color="auto"/>
        <w:left w:val="none" w:sz="0" w:space="0" w:color="auto"/>
        <w:bottom w:val="none" w:sz="0" w:space="0" w:color="auto"/>
        <w:right w:val="none" w:sz="0" w:space="0" w:color="auto"/>
      </w:divBdr>
    </w:div>
    <w:div w:id="943420154">
      <w:bodyDiv w:val="1"/>
      <w:marLeft w:val="0"/>
      <w:marRight w:val="0"/>
      <w:marTop w:val="0"/>
      <w:marBottom w:val="0"/>
      <w:divBdr>
        <w:top w:val="none" w:sz="0" w:space="0" w:color="auto"/>
        <w:left w:val="none" w:sz="0" w:space="0" w:color="auto"/>
        <w:bottom w:val="none" w:sz="0" w:space="0" w:color="auto"/>
        <w:right w:val="none" w:sz="0" w:space="0" w:color="auto"/>
      </w:divBdr>
    </w:div>
    <w:div w:id="958682924">
      <w:bodyDiv w:val="1"/>
      <w:marLeft w:val="0"/>
      <w:marRight w:val="0"/>
      <w:marTop w:val="0"/>
      <w:marBottom w:val="0"/>
      <w:divBdr>
        <w:top w:val="none" w:sz="0" w:space="0" w:color="auto"/>
        <w:left w:val="none" w:sz="0" w:space="0" w:color="auto"/>
        <w:bottom w:val="none" w:sz="0" w:space="0" w:color="auto"/>
        <w:right w:val="none" w:sz="0" w:space="0" w:color="auto"/>
      </w:divBdr>
    </w:div>
    <w:div w:id="990446596">
      <w:bodyDiv w:val="1"/>
      <w:marLeft w:val="0"/>
      <w:marRight w:val="0"/>
      <w:marTop w:val="0"/>
      <w:marBottom w:val="0"/>
      <w:divBdr>
        <w:top w:val="none" w:sz="0" w:space="0" w:color="auto"/>
        <w:left w:val="none" w:sz="0" w:space="0" w:color="auto"/>
        <w:bottom w:val="none" w:sz="0" w:space="0" w:color="auto"/>
        <w:right w:val="none" w:sz="0" w:space="0" w:color="auto"/>
      </w:divBdr>
    </w:div>
    <w:div w:id="1098141192">
      <w:bodyDiv w:val="1"/>
      <w:marLeft w:val="0"/>
      <w:marRight w:val="0"/>
      <w:marTop w:val="0"/>
      <w:marBottom w:val="0"/>
      <w:divBdr>
        <w:top w:val="none" w:sz="0" w:space="0" w:color="auto"/>
        <w:left w:val="none" w:sz="0" w:space="0" w:color="auto"/>
        <w:bottom w:val="none" w:sz="0" w:space="0" w:color="auto"/>
        <w:right w:val="none" w:sz="0" w:space="0" w:color="auto"/>
      </w:divBdr>
      <w:divsChild>
        <w:div w:id="1256019295">
          <w:marLeft w:val="0"/>
          <w:marRight w:val="0"/>
          <w:marTop w:val="0"/>
          <w:marBottom w:val="0"/>
          <w:divBdr>
            <w:top w:val="none" w:sz="0" w:space="0" w:color="auto"/>
            <w:left w:val="none" w:sz="0" w:space="0" w:color="auto"/>
            <w:bottom w:val="none" w:sz="0" w:space="0" w:color="auto"/>
            <w:right w:val="none" w:sz="0" w:space="0" w:color="auto"/>
          </w:divBdr>
        </w:div>
        <w:div w:id="1077215810">
          <w:marLeft w:val="0"/>
          <w:marRight w:val="0"/>
          <w:marTop w:val="0"/>
          <w:marBottom w:val="0"/>
          <w:divBdr>
            <w:top w:val="none" w:sz="0" w:space="0" w:color="auto"/>
            <w:left w:val="none" w:sz="0" w:space="0" w:color="auto"/>
            <w:bottom w:val="none" w:sz="0" w:space="0" w:color="auto"/>
            <w:right w:val="none" w:sz="0" w:space="0" w:color="auto"/>
          </w:divBdr>
        </w:div>
        <w:div w:id="297414010">
          <w:marLeft w:val="0"/>
          <w:marRight w:val="0"/>
          <w:marTop w:val="0"/>
          <w:marBottom w:val="0"/>
          <w:divBdr>
            <w:top w:val="none" w:sz="0" w:space="0" w:color="auto"/>
            <w:left w:val="none" w:sz="0" w:space="0" w:color="auto"/>
            <w:bottom w:val="none" w:sz="0" w:space="0" w:color="auto"/>
            <w:right w:val="none" w:sz="0" w:space="0" w:color="auto"/>
          </w:divBdr>
        </w:div>
        <w:div w:id="22751177">
          <w:marLeft w:val="0"/>
          <w:marRight w:val="0"/>
          <w:marTop w:val="0"/>
          <w:marBottom w:val="0"/>
          <w:divBdr>
            <w:top w:val="none" w:sz="0" w:space="0" w:color="auto"/>
            <w:left w:val="none" w:sz="0" w:space="0" w:color="auto"/>
            <w:bottom w:val="none" w:sz="0" w:space="0" w:color="auto"/>
            <w:right w:val="none" w:sz="0" w:space="0" w:color="auto"/>
          </w:divBdr>
        </w:div>
        <w:div w:id="599681644">
          <w:marLeft w:val="0"/>
          <w:marRight w:val="0"/>
          <w:marTop w:val="0"/>
          <w:marBottom w:val="0"/>
          <w:divBdr>
            <w:top w:val="none" w:sz="0" w:space="0" w:color="auto"/>
            <w:left w:val="none" w:sz="0" w:space="0" w:color="auto"/>
            <w:bottom w:val="none" w:sz="0" w:space="0" w:color="auto"/>
            <w:right w:val="none" w:sz="0" w:space="0" w:color="auto"/>
          </w:divBdr>
        </w:div>
        <w:div w:id="1276253334">
          <w:marLeft w:val="0"/>
          <w:marRight w:val="0"/>
          <w:marTop w:val="0"/>
          <w:marBottom w:val="0"/>
          <w:divBdr>
            <w:top w:val="none" w:sz="0" w:space="0" w:color="auto"/>
            <w:left w:val="none" w:sz="0" w:space="0" w:color="auto"/>
            <w:bottom w:val="none" w:sz="0" w:space="0" w:color="auto"/>
            <w:right w:val="none" w:sz="0" w:space="0" w:color="auto"/>
          </w:divBdr>
        </w:div>
        <w:div w:id="55473532">
          <w:marLeft w:val="0"/>
          <w:marRight w:val="0"/>
          <w:marTop w:val="0"/>
          <w:marBottom w:val="0"/>
          <w:divBdr>
            <w:top w:val="none" w:sz="0" w:space="0" w:color="auto"/>
            <w:left w:val="none" w:sz="0" w:space="0" w:color="auto"/>
            <w:bottom w:val="none" w:sz="0" w:space="0" w:color="auto"/>
            <w:right w:val="none" w:sz="0" w:space="0" w:color="auto"/>
          </w:divBdr>
        </w:div>
        <w:div w:id="1610620138">
          <w:marLeft w:val="0"/>
          <w:marRight w:val="0"/>
          <w:marTop w:val="0"/>
          <w:marBottom w:val="0"/>
          <w:divBdr>
            <w:top w:val="none" w:sz="0" w:space="0" w:color="auto"/>
            <w:left w:val="none" w:sz="0" w:space="0" w:color="auto"/>
            <w:bottom w:val="none" w:sz="0" w:space="0" w:color="auto"/>
            <w:right w:val="none" w:sz="0" w:space="0" w:color="auto"/>
          </w:divBdr>
        </w:div>
      </w:divsChild>
    </w:div>
    <w:div w:id="1099761419">
      <w:bodyDiv w:val="1"/>
      <w:marLeft w:val="0"/>
      <w:marRight w:val="0"/>
      <w:marTop w:val="0"/>
      <w:marBottom w:val="0"/>
      <w:divBdr>
        <w:top w:val="none" w:sz="0" w:space="0" w:color="auto"/>
        <w:left w:val="none" w:sz="0" w:space="0" w:color="auto"/>
        <w:bottom w:val="none" w:sz="0" w:space="0" w:color="auto"/>
        <w:right w:val="none" w:sz="0" w:space="0" w:color="auto"/>
      </w:divBdr>
      <w:divsChild>
        <w:div w:id="2107264413">
          <w:marLeft w:val="0"/>
          <w:marRight w:val="0"/>
          <w:marTop w:val="0"/>
          <w:marBottom w:val="0"/>
          <w:divBdr>
            <w:top w:val="none" w:sz="0" w:space="0" w:color="auto"/>
            <w:left w:val="none" w:sz="0" w:space="0" w:color="auto"/>
            <w:bottom w:val="none" w:sz="0" w:space="0" w:color="auto"/>
            <w:right w:val="none" w:sz="0" w:space="0" w:color="auto"/>
          </w:divBdr>
        </w:div>
        <w:div w:id="363673121">
          <w:marLeft w:val="0"/>
          <w:marRight w:val="0"/>
          <w:marTop w:val="0"/>
          <w:marBottom w:val="0"/>
          <w:divBdr>
            <w:top w:val="none" w:sz="0" w:space="0" w:color="auto"/>
            <w:left w:val="none" w:sz="0" w:space="0" w:color="auto"/>
            <w:bottom w:val="none" w:sz="0" w:space="0" w:color="auto"/>
            <w:right w:val="none" w:sz="0" w:space="0" w:color="auto"/>
          </w:divBdr>
        </w:div>
        <w:div w:id="1875997592">
          <w:marLeft w:val="0"/>
          <w:marRight w:val="0"/>
          <w:marTop w:val="0"/>
          <w:marBottom w:val="0"/>
          <w:divBdr>
            <w:top w:val="none" w:sz="0" w:space="0" w:color="auto"/>
            <w:left w:val="none" w:sz="0" w:space="0" w:color="auto"/>
            <w:bottom w:val="none" w:sz="0" w:space="0" w:color="auto"/>
            <w:right w:val="none" w:sz="0" w:space="0" w:color="auto"/>
          </w:divBdr>
        </w:div>
        <w:div w:id="443579956">
          <w:marLeft w:val="0"/>
          <w:marRight w:val="0"/>
          <w:marTop w:val="0"/>
          <w:marBottom w:val="0"/>
          <w:divBdr>
            <w:top w:val="none" w:sz="0" w:space="0" w:color="auto"/>
            <w:left w:val="none" w:sz="0" w:space="0" w:color="auto"/>
            <w:bottom w:val="none" w:sz="0" w:space="0" w:color="auto"/>
            <w:right w:val="none" w:sz="0" w:space="0" w:color="auto"/>
          </w:divBdr>
        </w:div>
        <w:div w:id="1436172586">
          <w:marLeft w:val="0"/>
          <w:marRight w:val="0"/>
          <w:marTop w:val="0"/>
          <w:marBottom w:val="0"/>
          <w:divBdr>
            <w:top w:val="none" w:sz="0" w:space="0" w:color="auto"/>
            <w:left w:val="none" w:sz="0" w:space="0" w:color="auto"/>
            <w:bottom w:val="none" w:sz="0" w:space="0" w:color="auto"/>
            <w:right w:val="none" w:sz="0" w:space="0" w:color="auto"/>
          </w:divBdr>
        </w:div>
        <w:div w:id="2077050509">
          <w:marLeft w:val="0"/>
          <w:marRight w:val="0"/>
          <w:marTop w:val="0"/>
          <w:marBottom w:val="0"/>
          <w:divBdr>
            <w:top w:val="none" w:sz="0" w:space="0" w:color="auto"/>
            <w:left w:val="none" w:sz="0" w:space="0" w:color="auto"/>
            <w:bottom w:val="none" w:sz="0" w:space="0" w:color="auto"/>
            <w:right w:val="none" w:sz="0" w:space="0" w:color="auto"/>
          </w:divBdr>
        </w:div>
        <w:div w:id="12655750">
          <w:marLeft w:val="0"/>
          <w:marRight w:val="0"/>
          <w:marTop w:val="0"/>
          <w:marBottom w:val="0"/>
          <w:divBdr>
            <w:top w:val="none" w:sz="0" w:space="0" w:color="auto"/>
            <w:left w:val="none" w:sz="0" w:space="0" w:color="auto"/>
            <w:bottom w:val="none" w:sz="0" w:space="0" w:color="auto"/>
            <w:right w:val="none" w:sz="0" w:space="0" w:color="auto"/>
          </w:divBdr>
        </w:div>
        <w:div w:id="1877889268">
          <w:marLeft w:val="0"/>
          <w:marRight w:val="0"/>
          <w:marTop w:val="0"/>
          <w:marBottom w:val="0"/>
          <w:divBdr>
            <w:top w:val="none" w:sz="0" w:space="0" w:color="auto"/>
            <w:left w:val="none" w:sz="0" w:space="0" w:color="auto"/>
            <w:bottom w:val="none" w:sz="0" w:space="0" w:color="auto"/>
            <w:right w:val="none" w:sz="0" w:space="0" w:color="auto"/>
          </w:divBdr>
        </w:div>
      </w:divsChild>
    </w:div>
    <w:div w:id="1225412504">
      <w:bodyDiv w:val="1"/>
      <w:marLeft w:val="0"/>
      <w:marRight w:val="0"/>
      <w:marTop w:val="0"/>
      <w:marBottom w:val="0"/>
      <w:divBdr>
        <w:top w:val="none" w:sz="0" w:space="0" w:color="auto"/>
        <w:left w:val="none" w:sz="0" w:space="0" w:color="auto"/>
        <w:bottom w:val="none" w:sz="0" w:space="0" w:color="auto"/>
        <w:right w:val="none" w:sz="0" w:space="0" w:color="auto"/>
      </w:divBdr>
    </w:div>
    <w:div w:id="1231384809">
      <w:bodyDiv w:val="1"/>
      <w:marLeft w:val="0"/>
      <w:marRight w:val="0"/>
      <w:marTop w:val="0"/>
      <w:marBottom w:val="0"/>
      <w:divBdr>
        <w:top w:val="none" w:sz="0" w:space="0" w:color="auto"/>
        <w:left w:val="none" w:sz="0" w:space="0" w:color="auto"/>
        <w:bottom w:val="none" w:sz="0" w:space="0" w:color="auto"/>
        <w:right w:val="none" w:sz="0" w:space="0" w:color="auto"/>
      </w:divBdr>
    </w:div>
    <w:div w:id="1260411848">
      <w:bodyDiv w:val="1"/>
      <w:marLeft w:val="0"/>
      <w:marRight w:val="0"/>
      <w:marTop w:val="0"/>
      <w:marBottom w:val="0"/>
      <w:divBdr>
        <w:top w:val="none" w:sz="0" w:space="0" w:color="auto"/>
        <w:left w:val="none" w:sz="0" w:space="0" w:color="auto"/>
        <w:bottom w:val="none" w:sz="0" w:space="0" w:color="auto"/>
        <w:right w:val="none" w:sz="0" w:space="0" w:color="auto"/>
      </w:divBdr>
    </w:div>
    <w:div w:id="1283537684">
      <w:bodyDiv w:val="1"/>
      <w:marLeft w:val="0"/>
      <w:marRight w:val="0"/>
      <w:marTop w:val="0"/>
      <w:marBottom w:val="0"/>
      <w:divBdr>
        <w:top w:val="none" w:sz="0" w:space="0" w:color="auto"/>
        <w:left w:val="none" w:sz="0" w:space="0" w:color="auto"/>
        <w:bottom w:val="none" w:sz="0" w:space="0" w:color="auto"/>
        <w:right w:val="none" w:sz="0" w:space="0" w:color="auto"/>
      </w:divBdr>
    </w:div>
    <w:div w:id="1314331121">
      <w:bodyDiv w:val="1"/>
      <w:marLeft w:val="0"/>
      <w:marRight w:val="0"/>
      <w:marTop w:val="0"/>
      <w:marBottom w:val="0"/>
      <w:divBdr>
        <w:top w:val="none" w:sz="0" w:space="0" w:color="auto"/>
        <w:left w:val="none" w:sz="0" w:space="0" w:color="auto"/>
        <w:bottom w:val="none" w:sz="0" w:space="0" w:color="auto"/>
        <w:right w:val="none" w:sz="0" w:space="0" w:color="auto"/>
      </w:divBdr>
    </w:div>
    <w:div w:id="1380281324">
      <w:bodyDiv w:val="1"/>
      <w:marLeft w:val="0"/>
      <w:marRight w:val="0"/>
      <w:marTop w:val="0"/>
      <w:marBottom w:val="0"/>
      <w:divBdr>
        <w:top w:val="none" w:sz="0" w:space="0" w:color="auto"/>
        <w:left w:val="none" w:sz="0" w:space="0" w:color="auto"/>
        <w:bottom w:val="none" w:sz="0" w:space="0" w:color="auto"/>
        <w:right w:val="none" w:sz="0" w:space="0" w:color="auto"/>
      </w:divBdr>
    </w:div>
    <w:div w:id="1508708634">
      <w:bodyDiv w:val="1"/>
      <w:marLeft w:val="0"/>
      <w:marRight w:val="0"/>
      <w:marTop w:val="0"/>
      <w:marBottom w:val="0"/>
      <w:divBdr>
        <w:top w:val="none" w:sz="0" w:space="0" w:color="auto"/>
        <w:left w:val="none" w:sz="0" w:space="0" w:color="auto"/>
        <w:bottom w:val="none" w:sz="0" w:space="0" w:color="auto"/>
        <w:right w:val="none" w:sz="0" w:space="0" w:color="auto"/>
      </w:divBdr>
    </w:div>
    <w:div w:id="1658534098">
      <w:bodyDiv w:val="1"/>
      <w:marLeft w:val="0"/>
      <w:marRight w:val="0"/>
      <w:marTop w:val="0"/>
      <w:marBottom w:val="0"/>
      <w:divBdr>
        <w:top w:val="none" w:sz="0" w:space="0" w:color="auto"/>
        <w:left w:val="none" w:sz="0" w:space="0" w:color="auto"/>
        <w:bottom w:val="none" w:sz="0" w:space="0" w:color="auto"/>
        <w:right w:val="none" w:sz="0" w:space="0" w:color="auto"/>
      </w:divBdr>
    </w:div>
    <w:div w:id="1684937289">
      <w:bodyDiv w:val="1"/>
      <w:marLeft w:val="0"/>
      <w:marRight w:val="0"/>
      <w:marTop w:val="0"/>
      <w:marBottom w:val="0"/>
      <w:divBdr>
        <w:top w:val="none" w:sz="0" w:space="0" w:color="auto"/>
        <w:left w:val="none" w:sz="0" w:space="0" w:color="auto"/>
        <w:bottom w:val="none" w:sz="0" w:space="0" w:color="auto"/>
        <w:right w:val="none" w:sz="0" w:space="0" w:color="auto"/>
      </w:divBdr>
    </w:div>
    <w:div w:id="1889145693">
      <w:bodyDiv w:val="1"/>
      <w:marLeft w:val="0"/>
      <w:marRight w:val="0"/>
      <w:marTop w:val="0"/>
      <w:marBottom w:val="0"/>
      <w:divBdr>
        <w:top w:val="none" w:sz="0" w:space="0" w:color="auto"/>
        <w:left w:val="none" w:sz="0" w:space="0" w:color="auto"/>
        <w:bottom w:val="none" w:sz="0" w:space="0" w:color="auto"/>
        <w:right w:val="none" w:sz="0" w:space="0" w:color="auto"/>
      </w:divBdr>
    </w:div>
    <w:div w:id="2009598659">
      <w:bodyDiv w:val="1"/>
      <w:marLeft w:val="0"/>
      <w:marRight w:val="0"/>
      <w:marTop w:val="0"/>
      <w:marBottom w:val="0"/>
      <w:divBdr>
        <w:top w:val="none" w:sz="0" w:space="0" w:color="auto"/>
        <w:left w:val="none" w:sz="0" w:space="0" w:color="auto"/>
        <w:bottom w:val="none" w:sz="0" w:space="0" w:color="auto"/>
        <w:right w:val="none" w:sz="0" w:space="0" w:color="auto"/>
      </w:divBdr>
    </w:div>
    <w:div w:id="2088991133">
      <w:bodyDiv w:val="1"/>
      <w:marLeft w:val="0"/>
      <w:marRight w:val="0"/>
      <w:marTop w:val="0"/>
      <w:marBottom w:val="0"/>
      <w:divBdr>
        <w:top w:val="none" w:sz="0" w:space="0" w:color="auto"/>
        <w:left w:val="none" w:sz="0" w:space="0" w:color="auto"/>
        <w:bottom w:val="none" w:sz="0" w:space="0" w:color="auto"/>
        <w:right w:val="none" w:sz="0" w:space="0" w:color="auto"/>
      </w:divBdr>
    </w:div>
    <w:div w:id="2106727966">
      <w:bodyDiv w:val="1"/>
      <w:marLeft w:val="0"/>
      <w:marRight w:val="0"/>
      <w:marTop w:val="0"/>
      <w:marBottom w:val="0"/>
      <w:divBdr>
        <w:top w:val="none" w:sz="0" w:space="0" w:color="auto"/>
        <w:left w:val="none" w:sz="0" w:space="0" w:color="auto"/>
        <w:bottom w:val="none" w:sz="0" w:space="0" w:color="auto"/>
        <w:right w:val="none" w:sz="0" w:space="0" w:color="auto"/>
      </w:divBdr>
    </w:div>
    <w:div w:id="2127891189">
      <w:bodyDiv w:val="1"/>
      <w:marLeft w:val="0"/>
      <w:marRight w:val="0"/>
      <w:marTop w:val="0"/>
      <w:marBottom w:val="0"/>
      <w:divBdr>
        <w:top w:val="none" w:sz="0" w:space="0" w:color="auto"/>
        <w:left w:val="none" w:sz="0" w:space="0" w:color="auto"/>
        <w:bottom w:val="none" w:sz="0" w:space="0" w:color="auto"/>
        <w:right w:val="none" w:sz="0" w:space="0" w:color="auto"/>
      </w:divBdr>
    </w:div>
    <w:div w:id="213536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ahtong@hollow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apbglobal.sharepoint.com/:b:/s/Governance-External/EdjicD3Y6uVMte-KhWYVDvUBhDzzV5stCEA4AgUGNttvLQ?e=LC83x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apbglobal.sharepoint.com/:b:/s/Governance-External/EUylVc4CmGBMl6dp0pdxn6wB2leOW0PWSkgUZqt0JhsOoA?e=tfUM8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D71BF0A707C41924A9968C526BAAB" ma:contentTypeVersion="8" ma:contentTypeDescription="Create a new document." ma:contentTypeScope="" ma:versionID="2c084667d264c3a4fec5eec08b891170">
  <xsd:schema xmlns:xsd="http://www.w3.org/2001/XMLSchema" xmlns:xs="http://www.w3.org/2001/XMLSchema" xmlns:p="http://schemas.microsoft.com/office/2006/metadata/properties" xmlns:ns2="ffca944c-a4a5-499f-962e-d47d4a980e11" targetNamespace="http://schemas.microsoft.com/office/2006/metadata/properties" ma:root="true" ma:fieldsID="ea9d06b7c34b3a34227e86ae70689467" ns2:_="">
    <xsd:import namespace="ffca944c-a4a5-499f-962e-d47d4a980e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944c-a4a5-499f-962e-d47d4a980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12E23-B69C-4733-A089-F2BDA78765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0D5E84-CD10-453A-AFDF-02666F4AA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944c-a4a5-499f-962e-d47d4a98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A4A02-7D0B-4DDB-B0AC-8CE5B47DE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Damilola Bello</dc:creator>
  <cp:keywords/>
  <dc:description/>
  <cp:lastModifiedBy>Damilola Bello</cp:lastModifiedBy>
  <cp:revision>12</cp:revision>
  <dcterms:created xsi:type="dcterms:W3CDTF">2025-02-13T21:39:00Z</dcterms:created>
  <dcterms:modified xsi:type="dcterms:W3CDTF">2025-02-14T17:23:00Z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0x010100BB3D71BF0A707C41924A9968C526BAAB</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