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AA" w:rsidRPr="005C7AAA" w:rsidRDefault="005C7AAA" w:rsidP="005C7AAA">
      <w:pPr>
        <w:spacing w:after="0" w:line="240" w:lineRule="auto"/>
        <w:jc w:val="center"/>
        <w:rPr>
          <w:rFonts w:asciiTheme="majorHAnsi" w:hAnsiTheme="majorHAnsi"/>
          <w:b/>
          <w:sz w:val="28"/>
          <w:szCs w:val="28"/>
        </w:rPr>
      </w:pPr>
      <w:r w:rsidRPr="005C7AAA">
        <w:rPr>
          <w:rFonts w:asciiTheme="majorHAnsi" w:hAnsiTheme="majorHAnsi"/>
          <w:b/>
          <w:bCs/>
          <w:noProof/>
          <w:sz w:val="28"/>
          <w:szCs w:val="28"/>
        </w:rPr>
        <w:drawing>
          <wp:anchor distT="0" distB="0" distL="114300" distR="114300" simplePos="0" relativeHeight="251659264" behindDoc="1" locked="0" layoutInCell="1" allowOverlap="1">
            <wp:simplePos x="0" y="0"/>
            <wp:positionH relativeFrom="column">
              <wp:posOffset>4791075</wp:posOffset>
            </wp:positionH>
            <wp:positionV relativeFrom="paragraph">
              <wp:posOffset>-348615</wp:posOffset>
            </wp:positionV>
            <wp:extent cx="1302385" cy="1097280"/>
            <wp:effectExtent l="0" t="0" r="0" b="7620"/>
            <wp:wrapNone/>
            <wp:docPr id="1" name="Picture 1" descr="V:\Branding\Branding Initiative 2012\Branding Templates - FINAL\Final Logos\General_Logo\HKI_GeneralAsiaPacific_Logo_Colo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Branding Initiative 2012\Branding Templates - FINAL\Final Logos\General_Logo\HKI_GeneralAsiaPacific_Logo_Color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385" cy="1097280"/>
                    </a:xfrm>
                    <a:prstGeom prst="rect">
                      <a:avLst/>
                    </a:prstGeom>
                    <a:noFill/>
                    <a:ln>
                      <a:noFill/>
                    </a:ln>
                  </pic:spPr>
                </pic:pic>
              </a:graphicData>
            </a:graphic>
          </wp:anchor>
        </w:drawing>
      </w:r>
      <w:r w:rsidRPr="005C7AAA">
        <w:rPr>
          <w:rFonts w:asciiTheme="majorHAnsi" w:hAnsiTheme="majorHAnsi"/>
          <w:b/>
          <w:sz w:val="28"/>
          <w:szCs w:val="28"/>
        </w:rPr>
        <w:t>Helen Keller International</w:t>
      </w:r>
    </w:p>
    <w:p w:rsidR="005C7AAA" w:rsidRPr="005C7AAA" w:rsidRDefault="005C7AAA" w:rsidP="005C7AAA">
      <w:pPr>
        <w:spacing w:after="0" w:line="240" w:lineRule="auto"/>
        <w:jc w:val="center"/>
        <w:rPr>
          <w:rFonts w:asciiTheme="majorHAnsi" w:hAnsiTheme="majorHAnsi"/>
          <w:b/>
          <w:sz w:val="28"/>
          <w:szCs w:val="28"/>
        </w:rPr>
      </w:pPr>
      <w:r w:rsidRPr="005C7AAA">
        <w:rPr>
          <w:rFonts w:asciiTheme="majorHAnsi" w:hAnsiTheme="majorHAnsi"/>
          <w:b/>
          <w:sz w:val="28"/>
          <w:szCs w:val="28"/>
        </w:rPr>
        <w:t>JOB ANNOUNCEMENT</w:t>
      </w:r>
    </w:p>
    <w:p w:rsidR="00F90F7A" w:rsidRDefault="00F90F7A" w:rsidP="005C7AAA">
      <w:pPr>
        <w:spacing w:after="0" w:line="240" w:lineRule="auto"/>
        <w:jc w:val="center"/>
        <w:rPr>
          <w:rFonts w:asciiTheme="majorHAnsi" w:hAnsiTheme="majorHAnsi"/>
          <w:b/>
        </w:rPr>
      </w:pPr>
    </w:p>
    <w:p w:rsidR="00AB258E" w:rsidRDefault="005C7AAA" w:rsidP="005C7AAA">
      <w:pPr>
        <w:spacing w:after="0" w:line="240" w:lineRule="auto"/>
        <w:jc w:val="center"/>
        <w:rPr>
          <w:rFonts w:asciiTheme="majorHAnsi" w:hAnsiTheme="majorHAnsi"/>
          <w:b/>
        </w:rPr>
      </w:pPr>
      <w:r w:rsidRPr="005C7AAA">
        <w:rPr>
          <w:rFonts w:asciiTheme="majorHAnsi" w:hAnsiTheme="majorHAnsi"/>
          <w:b/>
        </w:rPr>
        <w:t xml:space="preserve">  </w:t>
      </w:r>
    </w:p>
    <w:p w:rsidR="005C7AAA" w:rsidRPr="005C7AAA" w:rsidRDefault="005C7AAA" w:rsidP="005C7AAA">
      <w:pPr>
        <w:spacing w:after="0" w:line="240" w:lineRule="auto"/>
        <w:jc w:val="center"/>
        <w:rPr>
          <w:rFonts w:asciiTheme="majorHAnsi" w:hAnsiTheme="majorHAnsi"/>
          <w:b/>
          <w:sz w:val="28"/>
          <w:szCs w:val="28"/>
        </w:rPr>
      </w:pPr>
      <w:r w:rsidRPr="005C7AAA">
        <w:rPr>
          <w:rFonts w:asciiTheme="majorHAnsi" w:hAnsiTheme="majorHAnsi"/>
          <w:b/>
          <w:sz w:val="28"/>
          <w:szCs w:val="28"/>
        </w:rPr>
        <w:t xml:space="preserve">Monitoring &amp; Evaluation </w:t>
      </w:r>
      <w:r w:rsidR="007A5A83">
        <w:rPr>
          <w:rFonts w:asciiTheme="majorHAnsi" w:hAnsiTheme="majorHAnsi"/>
          <w:b/>
          <w:sz w:val="28"/>
          <w:szCs w:val="28"/>
        </w:rPr>
        <w:t>Specialist, MMDP</w:t>
      </w:r>
    </w:p>
    <w:p w:rsidR="005C7AAA" w:rsidRDefault="007A5A83" w:rsidP="005C7AAA">
      <w:pPr>
        <w:spacing w:after="0" w:line="240" w:lineRule="auto"/>
        <w:jc w:val="center"/>
        <w:rPr>
          <w:rFonts w:asciiTheme="majorHAnsi" w:hAnsiTheme="majorHAnsi"/>
          <w:b/>
          <w:sz w:val="24"/>
          <w:szCs w:val="24"/>
        </w:rPr>
      </w:pPr>
      <w:r w:rsidRPr="007A5A83">
        <w:rPr>
          <w:rFonts w:asciiTheme="majorHAnsi" w:hAnsiTheme="majorHAnsi"/>
          <w:b/>
          <w:sz w:val="24"/>
          <w:szCs w:val="24"/>
        </w:rPr>
        <w:t xml:space="preserve"> </w:t>
      </w:r>
      <w:r w:rsidR="005C7AAA" w:rsidRPr="007A5A83">
        <w:rPr>
          <w:rFonts w:asciiTheme="majorHAnsi" w:hAnsiTheme="majorHAnsi"/>
          <w:b/>
          <w:sz w:val="24"/>
          <w:szCs w:val="24"/>
        </w:rPr>
        <w:t>(</w:t>
      </w:r>
      <w:r w:rsidR="00157F05" w:rsidRPr="007A5A83">
        <w:rPr>
          <w:rFonts w:asciiTheme="majorHAnsi" w:hAnsiTheme="majorHAnsi"/>
          <w:b/>
          <w:sz w:val="24"/>
          <w:szCs w:val="24"/>
        </w:rPr>
        <w:t>Washington</w:t>
      </w:r>
      <w:r w:rsidR="00B746C6">
        <w:rPr>
          <w:rFonts w:asciiTheme="majorHAnsi" w:hAnsiTheme="majorHAnsi"/>
          <w:b/>
          <w:sz w:val="24"/>
          <w:szCs w:val="24"/>
        </w:rPr>
        <w:t>,</w:t>
      </w:r>
      <w:r w:rsidR="00157F05" w:rsidRPr="007A5A83">
        <w:rPr>
          <w:rFonts w:asciiTheme="majorHAnsi" w:hAnsiTheme="majorHAnsi"/>
          <w:b/>
          <w:sz w:val="24"/>
          <w:szCs w:val="24"/>
        </w:rPr>
        <w:t xml:space="preserve"> DC </w:t>
      </w:r>
      <w:r w:rsidR="00157F05" w:rsidRPr="007A5A83">
        <w:rPr>
          <w:rFonts w:asciiTheme="majorHAnsi" w:hAnsiTheme="majorHAnsi"/>
          <w:b/>
          <w:sz w:val="24"/>
          <w:szCs w:val="24"/>
        </w:rPr>
        <w:t>or NY, NY</w:t>
      </w:r>
      <w:r w:rsidR="005C7AAA" w:rsidRPr="007A5A83">
        <w:rPr>
          <w:rFonts w:asciiTheme="majorHAnsi" w:hAnsiTheme="majorHAnsi"/>
          <w:b/>
          <w:sz w:val="24"/>
          <w:szCs w:val="24"/>
        </w:rPr>
        <w:t>)</w:t>
      </w:r>
    </w:p>
    <w:p w:rsidR="00F90F7A" w:rsidRDefault="00F90F7A" w:rsidP="005C7AAA">
      <w:pPr>
        <w:spacing w:after="0" w:line="240" w:lineRule="auto"/>
        <w:jc w:val="center"/>
        <w:rPr>
          <w:rFonts w:asciiTheme="majorHAnsi" w:hAnsiTheme="majorHAnsi"/>
          <w:b/>
          <w:sz w:val="24"/>
          <w:szCs w:val="24"/>
        </w:rPr>
      </w:pPr>
    </w:p>
    <w:p w:rsidR="00F90F7A" w:rsidRDefault="00F90F7A" w:rsidP="00F90F7A">
      <w:pPr>
        <w:spacing w:after="0" w:line="240" w:lineRule="auto"/>
        <w:rPr>
          <w:rFonts w:ascii="Cambria" w:hAnsi="Cambria"/>
          <w:sz w:val="24"/>
          <w:szCs w:val="24"/>
        </w:rPr>
      </w:pPr>
    </w:p>
    <w:p w:rsidR="000150F2" w:rsidRDefault="000150F2" w:rsidP="00F90F7A">
      <w:pPr>
        <w:spacing w:after="0" w:line="240" w:lineRule="auto"/>
        <w:rPr>
          <w:rFonts w:ascii="Cambria" w:hAnsi="Cambria"/>
          <w:sz w:val="24"/>
          <w:szCs w:val="24"/>
        </w:rPr>
      </w:pPr>
    </w:p>
    <w:p w:rsidR="00F90F7A" w:rsidRPr="0058342A" w:rsidRDefault="00F90F7A" w:rsidP="00F90F7A">
      <w:pPr>
        <w:spacing w:after="0" w:line="240" w:lineRule="auto"/>
        <w:rPr>
          <w:rFonts w:ascii="Cambria" w:hAnsi="Cambria"/>
        </w:rPr>
      </w:pPr>
      <w:r w:rsidRPr="0058342A">
        <w:rPr>
          <w:rFonts w:ascii="Cambria" w:hAnsi="Cambria"/>
        </w:rPr>
        <w:t xml:space="preserve">Established in 1915 with Helen Keller as a founding trustee, Helen Keller International (HKI) is dedicated to saving the sight and lives of the world’s </w:t>
      </w:r>
      <w:r w:rsidR="0058342A">
        <w:rPr>
          <w:rFonts w:ascii="Cambria" w:hAnsi="Cambria"/>
        </w:rPr>
        <w:t xml:space="preserve">most vulnerable and disadvantaged. </w:t>
      </w:r>
      <w:r w:rsidRPr="0058342A">
        <w:rPr>
          <w:rFonts w:ascii="Cambria" w:hAnsi="Cambria"/>
        </w:rPr>
        <w:t xml:space="preserve"> Headquartered in New York City, HKI currently conducts programs in 21 countries in Africa and Asia, as well as in the United States.  Renowned for its reliability, efficiency and high level of technical expertise, HKI promotes the development of sustainable, large-scale programs that deliver effective preventative and curative services for nutrition, eye health and neglected tropical diseases.  The hallmark of the organization’s work is its proven success in developing, testing and scaling-up health interventions, and integrating them within government and community structures to support and build local capacity and sustainable solutions.</w:t>
      </w:r>
    </w:p>
    <w:p w:rsidR="00F90F7A" w:rsidRDefault="00F90F7A" w:rsidP="00F90F7A">
      <w:pPr>
        <w:spacing w:after="0" w:line="240" w:lineRule="auto"/>
        <w:rPr>
          <w:rFonts w:ascii="Cambria" w:hAnsi="Cambria"/>
          <w:b/>
          <w:sz w:val="28"/>
          <w:szCs w:val="28"/>
        </w:rPr>
      </w:pPr>
    </w:p>
    <w:p w:rsidR="000150F2" w:rsidRDefault="000150F2" w:rsidP="00F90F7A">
      <w:pPr>
        <w:spacing w:after="0" w:line="240" w:lineRule="auto"/>
        <w:rPr>
          <w:rFonts w:ascii="Cambria" w:hAnsi="Cambria"/>
          <w:b/>
          <w:sz w:val="28"/>
          <w:szCs w:val="28"/>
        </w:rPr>
      </w:pPr>
    </w:p>
    <w:p w:rsidR="00F90F7A" w:rsidRPr="0058342A" w:rsidRDefault="00F90F7A" w:rsidP="00F90F7A">
      <w:pPr>
        <w:spacing w:after="0" w:line="240" w:lineRule="auto"/>
        <w:rPr>
          <w:rFonts w:ascii="Cambria" w:hAnsi="Cambria"/>
          <w:b/>
          <w:sz w:val="26"/>
          <w:szCs w:val="26"/>
        </w:rPr>
      </w:pPr>
      <w:r w:rsidRPr="0058342A">
        <w:rPr>
          <w:rFonts w:ascii="Cambria" w:hAnsi="Cambria"/>
          <w:b/>
          <w:sz w:val="26"/>
          <w:szCs w:val="26"/>
        </w:rPr>
        <w:t>Background</w:t>
      </w:r>
    </w:p>
    <w:p w:rsidR="00F90F7A" w:rsidRPr="0058342A" w:rsidRDefault="00F90F7A" w:rsidP="00F90F7A">
      <w:pPr>
        <w:spacing w:after="0" w:line="240" w:lineRule="auto"/>
        <w:contextualSpacing/>
        <w:rPr>
          <w:rFonts w:ascii="Cambria" w:hAnsi="Cambria"/>
        </w:rPr>
      </w:pPr>
      <w:r w:rsidRPr="0058342A">
        <w:rPr>
          <w:rFonts w:ascii="Cambria" w:hAnsi="Cambria"/>
        </w:rPr>
        <w:t xml:space="preserve">HKI has established itself as a leader in integrated Neglected Tropical Disease (NTD) control </w:t>
      </w:r>
      <w:r w:rsidR="00157F05" w:rsidRPr="0058342A">
        <w:rPr>
          <w:rFonts w:ascii="Cambria" w:hAnsi="Cambria"/>
        </w:rPr>
        <w:t xml:space="preserve">and elimination </w:t>
      </w:r>
      <w:r w:rsidRPr="0058342A">
        <w:rPr>
          <w:rFonts w:ascii="Cambria" w:hAnsi="Cambria"/>
        </w:rPr>
        <w:t xml:space="preserve">efforts at the national, regional and global levels and has strong NTD expertise throughout the organization. The overarching approach guiding HKI’s integrated NTD programs involves both preventive chemotherapy at national scale and morbidity management efforts to mitigate the disability and disfigurement caused by hydrocele, lymphedema and </w:t>
      </w:r>
      <w:proofErr w:type="spellStart"/>
      <w:r w:rsidRPr="0058342A">
        <w:rPr>
          <w:rFonts w:ascii="Cambria" w:hAnsi="Cambria"/>
        </w:rPr>
        <w:t>trichiasis</w:t>
      </w:r>
      <w:proofErr w:type="spellEnd"/>
      <w:r w:rsidRPr="0058342A">
        <w:rPr>
          <w:rFonts w:ascii="Cambria" w:hAnsi="Cambria"/>
        </w:rPr>
        <w:t>. </w:t>
      </w:r>
    </w:p>
    <w:p w:rsidR="00F90F7A" w:rsidRPr="0058342A" w:rsidRDefault="00F90F7A" w:rsidP="00F90F7A">
      <w:pPr>
        <w:autoSpaceDE w:val="0"/>
        <w:autoSpaceDN w:val="0"/>
        <w:adjustRightInd w:val="0"/>
        <w:spacing w:after="0" w:line="240" w:lineRule="auto"/>
        <w:rPr>
          <w:rFonts w:ascii="Cambria" w:hAnsi="Cambria"/>
        </w:rPr>
      </w:pPr>
    </w:p>
    <w:p w:rsidR="00F90F7A" w:rsidRPr="0058342A" w:rsidRDefault="00F90F7A" w:rsidP="00F90F7A">
      <w:pPr>
        <w:autoSpaceDE w:val="0"/>
        <w:autoSpaceDN w:val="0"/>
        <w:adjustRightInd w:val="0"/>
        <w:spacing w:after="0" w:line="240" w:lineRule="auto"/>
        <w:rPr>
          <w:rFonts w:ascii="Cambria" w:hAnsi="Cambria"/>
        </w:rPr>
      </w:pPr>
      <w:r w:rsidRPr="0058342A">
        <w:rPr>
          <w:rFonts w:ascii="Cambria" w:hAnsi="Cambria"/>
        </w:rPr>
        <w:t xml:space="preserve">HKI will be leading the implementation of Morbidity Management and Disability Prevention for Blinding Trachoma and Lymphatic </w:t>
      </w:r>
      <w:proofErr w:type="spellStart"/>
      <w:r w:rsidRPr="0058342A">
        <w:rPr>
          <w:rFonts w:ascii="Cambria" w:hAnsi="Cambria"/>
        </w:rPr>
        <w:t>Filariasis</w:t>
      </w:r>
      <w:proofErr w:type="spellEnd"/>
      <w:r w:rsidRPr="0058342A">
        <w:rPr>
          <w:rFonts w:ascii="Cambria" w:hAnsi="Cambria"/>
        </w:rPr>
        <w:t xml:space="preserve"> (MMPD) activities, under a five year, $35 million Cooperative Agreement with USAID.  This activity will provide USAID, t</w:t>
      </w:r>
      <w:r w:rsidR="000150F2">
        <w:rPr>
          <w:rFonts w:ascii="Cambria" w:hAnsi="Cambria"/>
        </w:rPr>
        <w:t xml:space="preserve">he Bureau for Global </w:t>
      </w:r>
      <w:proofErr w:type="gramStart"/>
      <w:r w:rsidR="000150F2">
        <w:rPr>
          <w:rFonts w:ascii="Cambria" w:hAnsi="Cambria"/>
        </w:rPr>
        <w:t>Health</w:t>
      </w:r>
      <w:r w:rsidRPr="0058342A">
        <w:rPr>
          <w:rFonts w:ascii="Cambria" w:hAnsi="Cambria"/>
        </w:rPr>
        <w:t>,</w:t>
      </w:r>
      <w:proofErr w:type="gramEnd"/>
      <w:r w:rsidRPr="0058342A">
        <w:rPr>
          <w:rFonts w:ascii="Cambria" w:hAnsi="Cambria"/>
        </w:rPr>
        <w:t xml:space="preserve"> and the NTD Program with assistance to strengthen MMDP components within national NTD plans and achieve elimination goals for trachoma and lymphatic </w:t>
      </w:r>
      <w:proofErr w:type="spellStart"/>
      <w:r w:rsidRPr="0058342A">
        <w:rPr>
          <w:rFonts w:ascii="Cambria" w:hAnsi="Cambria"/>
        </w:rPr>
        <w:t>filariasis</w:t>
      </w:r>
      <w:proofErr w:type="spellEnd"/>
      <w:r w:rsidRPr="0058342A">
        <w:rPr>
          <w:rFonts w:ascii="Cambria" w:hAnsi="Cambria"/>
        </w:rPr>
        <w:t xml:space="preserve"> (LF), and will assist countries in planning, implementing, and monitoring the scale‐up of high‐quality treatment and care services for affected individuals.</w:t>
      </w:r>
    </w:p>
    <w:p w:rsidR="00F90F7A" w:rsidRPr="0058342A" w:rsidRDefault="00F90F7A" w:rsidP="00F90F7A">
      <w:pPr>
        <w:autoSpaceDE w:val="0"/>
        <w:autoSpaceDN w:val="0"/>
        <w:adjustRightInd w:val="0"/>
        <w:spacing w:after="0" w:line="240" w:lineRule="auto"/>
        <w:rPr>
          <w:rFonts w:ascii="Cambria" w:hAnsi="Cambria"/>
        </w:rPr>
      </w:pPr>
    </w:p>
    <w:p w:rsidR="00F90F7A" w:rsidRPr="0058342A" w:rsidRDefault="00F90F7A" w:rsidP="00F90F7A">
      <w:pPr>
        <w:pStyle w:val="NormalWeb"/>
        <w:spacing w:before="0" w:beforeAutospacing="0" w:after="0" w:afterAutospacing="0"/>
        <w:ind w:left="0"/>
        <w:contextualSpacing/>
        <w:rPr>
          <w:rFonts w:ascii="Cambria" w:hAnsi="Cambria"/>
          <w:sz w:val="22"/>
          <w:szCs w:val="22"/>
        </w:rPr>
      </w:pPr>
      <w:r w:rsidRPr="0058342A">
        <w:rPr>
          <w:rFonts w:ascii="Cambria" w:hAnsi="Cambria"/>
          <w:sz w:val="22"/>
          <w:szCs w:val="22"/>
        </w:rPr>
        <w:t xml:space="preserve">Over the five years, the Project aims to make a significant impact on the capacity of countries to enhance MMDP efforts by supporting a stronger human resource pool, aiding access to trainings and internationally recognized best practices, and strengthening of data capture and monitoring and evaluation systems.  The project will support the development of country-owned strategic plans that focus on increased quality and quantity of surgery and service provision, and support delivery of surgery and lymphedema management.  A cornerstone of the project will also be the documentation of best practices and providing global leadership to the MMDP community.  </w:t>
      </w:r>
    </w:p>
    <w:p w:rsidR="00F90F7A" w:rsidRPr="0058342A" w:rsidRDefault="00F90F7A" w:rsidP="00F90F7A">
      <w:pPr>
        <w:pStyle w:val="NormalWeb"/>
        <w:spacing w:before="0" w:beforeAutospacing="0" w:after="0" w:afterAutospacing="0"/>
        <w:ind w:left="0"/>
        <w:contextualSpacing/>
        <w:rPr>
          <w:rFonts w:ascii="Cambria" w:hAnsi="Cambria"/>
          <w:sz w:val="22"/>
          <w:szCs w:val="22"/>
        </w:rPr>
      </w:pPr>
    </w:p>
    <w:p w:rsidR="00F90F7A" w:rsidRPr="0058342A" w:rsidRDefault="00F90F7A" w:rsidP="00F90F7A">
      <w:pPr>
        <w:spacing w:after="0" w:line="240" w:lineRule="auto"/>
        <w:rPr>
          <w:rFonts w:ascii="Cambria" w:hAnsi="Cambria"/>
        </w:rPr>
      </w:pPr>
      <w:r w:rsidRPr="0058342A">
        <w:rPr>
          <w:rFonts w:ascii="Cambria" w:hAnsi="Cambria"/>
        </w:rPr>
        <w:t xml:space="preserve">HKI is seeking a </w:t>
      </w:r>
      <w:r w:rsidR="004B70BC" w:rsidRPr="0058342A">
        <w:rPr>
          <w:rFonts w:ascii="Cambria" w:hAnsi="Cambria"/>
        </w:rPr>
        <w:t xml:space="preserve">Monitoring &amp; Evaluation </w:t>
      </w:r>
      <w:r w:rsidR="00775AD2">
        <w:rPr>
          <w:rFonts w:ascii="Cambria" w:hAnsi="Cambria"/>
        </w:rPr>
        <w:t>Specialist</w:t>
      </w:r>
      <w:r w:rsidR="00775AD2" w:rsidRPr="0058342A">
        <w:rPr>
          <w:rFonts w:ascii="Cambria" w:hAnsi="Cambria"/>
        </w:rPr>
        <w:t xml:space="preserve"> </w:t>
      </w:r>
      <w:r w:rsidR="001B4126" w:rsidRPr="0058342A">
        <w:rPr>
          <w:rFonts w:ascii="Cambria" w:hAnsi="Cambria"/>
        </w:rPr>
        <w:t xml:space="preserve">(M&amp;E </w:t>
      </w:r>
      <w:r w:rsidR="00775AD2">
        <w:rPr>
          <w:rFonts w:ascii="Cambria" w:hAnsi="Cambria"/>
        </w:rPr>
        <w:t>Specialist</w:t>
      </w:r>
      <w:r w:rsidR="001B4126" w:rsidRPr="0058342A">
        <w:rPr>
          <w:rFonts w:ascii="Cambria" w:hAnsi="Cambria"/>
        </w:rPr>
        <w:t xml:space="preserve">) </w:t>
      </w:r>
      <w:r w:rsidR="004B70BC" w:rsidRPr="0058342A">
        <w:rPr>
          <w:rFonts w:ascii="Cambria" w:hAnsi="Cambria"/>
        </w:rPr>
        <w:t xml:space="preserve">to </w:t>
      </w:r>
      <w:r w:rsidR="00E91571" w:rsidRPr="0058342A">
        <w:rPr>
          <w:rFonts w:ascii="Cambria" w:hAnsi="Cambria"/>
        </w:rPr>
        <w:t>support</w:t>
      </w:r>
      <w:r w:rsidR="004B70BC" w:rsidRPr="0058342A">
        <w:rPr>
          <w:rFonts w:ascii="Cambria" w:hAnsi="Cambria"/>
        </w:rPr>
        <w:t xml:space="preserve"> monitoring and evaluation activities within</w:t>
      </w:r>
      <w:r w:rsidRPr="0058342A">
        <w:rPr>
          <w:rFonts w:ascii="Cambria" w:hAnsi="Cambria"/>
        </w:rPr>
        <w:t xml:space="preserve"> this multi-country, five year project.</w:t>
      </w:r>
    </w:p>
    <w:p w:rsidR="008F5123" w:rsidRDefault="008F5123" w:rsidP="00F90F7A">
      <w:pPr>
        <w:spacing w:after="0" w:line="240" w:lineRule="auto"/>
        <w:rPr>
          <w:rFonts w:ascii="Cambria" w:hAnsi="Cambria"/>
          <w:b/>
          <w:sz w:val="26"/>
          <w:szCs w:val="26"/>
        </w:rPr>
      </w:pPr>
    </w:p>
    <w:p w:rsidR="000150F2" w:rsidRDefault="000150F2">
      <w:pPr>
        <w:rPr>
          <w:rFonts w:ascii="Cambria" w:hAnsi="Cambria"/>
          <w:b/>
          <w:sz w:val="26"/>
          <w:szCs w:val="26"/>
        </w:rPr>
      </w:pPr>
      <w:r>
        <w:rPr>
          <w:rFonts w:ascii="Cambria" w:hAnsi="Cambria"/>
          <w:b/>
          <w:sz w:val="26"/>
          <w:szCs w:val="26"/>
        </w:rPr>
        <w:br w:type="page"/>
      </w:r>
    </w:p>
    <w:p w:rsidR="00F90F7A" w:rsidRPr="0058342A" w:rsidRDefault="00F90F7A" w:rsidP="00F90F7A">
      <w:pPr>
        <w:spacing w:after="0" w:line="240" w:lineRule="auto"/>
        <w:rPr>
          <w:rFonts w:ascii="Cambria" w:hAnsi="Cambria"/>
          <w:b/>
          <w:sz w:val="26"/>
          <w:szCs w:val="26"/>
        </w:rPr>
      </w:pPr>
      <w:r w:rsidRPr="0058342A">
        <w:rPr>
          <w:rFonts w:ascii="Cambria" w:hAnsi="Cambria"/>
          <w:b/>
          <w:sz w:val="26"/>
          <w:szCs w:val="26"/>
        </w:rPr>
        <w:lastRenderedPageBreak/>
        <w:t>Scope of the Position</w:t>
      </w:r>
    </w:p>
    <w:p w:rsidR="00F90F7A" w:rsidRPr="0058342A" w:rsidRDefault="00E71930" w:rsidP="00F90F7A">
      <w:pPr>
        <w:spacing w:after="0" w:line="240" w:lineRule="auto"/>
        <w:rPr>
          <w:rFonts w:ascii="Cambria" w:hAnsi="Cambria"/>
        </w:rPr>
      </w:pPr>
      <w:r w:rsidRPr="0058342A">
        <w:rPr>
          <w:rFonts w:ascii="Cambria" w:hAnsi="Cambria" w:cs="Arial"/>
          <w:bCs/>
          <w:color w:val="000000"/>
        </w:rPr>
        <w:t xml:space="preserve">The </w:t>
      </w:r>
      <w:r w:rsidR="001B4126" w:rsidRPr="0058342A">
        <w:rPr>
          <w:rFonts w:ascii="Cambria" w:hAnsi="Cambria" w:cs="Arial"/>
          <w:bCs/>
          <w:color w:val="000000"/>
        </w:rPr>
        <w:t>M&amp;E</w:t>
      </w:r>
      <w:r w:rsidRPr="0058342A">
        <w:rPr>
          <w:rFonts w:ascii="Cambria" w:hAnsi="Cambria" w:cs="Arial"/>
          <w:bCs/>
          <w:color w:val="000000"/>
        </w:rPr>
        <w:t xml:space="preserve"> </w:t>
      </w:r>
      <w:r w:rsidR="00775AD2">
        <w:rPr>
          <w:rFonts w:ascii="Cambria" w:hAnsi="Cambria" w:cs="Arial"/>
          <w:bCs/>
          <w:color w:val="000000"/>
        </w:rPr>
        <w:t>Specialist</w:t>
      </w:r>
      <w:r w:rsidR="00775AD2" w:rsidRPr="0058342A">
        <w:rPr>
          <w:rFonts w:ascii="Cambria" w:hAnsi="Cambria" w:cs="Arial"/>
          <w:bCs/>
          <w:color w:val="000000"/>
        </w:rPr>
        <w:t xml:space="preserve"> </w:t>
      </w:r>
      <w:r w:rsidRPr="0058342A">
        <w:rPr>
          <w:rFonts w:ascii="Cambria" w:hAnsi="Cambria" w:cs="Arial"/>
          <w:bCs/>
          <w:color w:val="000000"/>
        </w:rPr>
        <w:t xml:space="preserve">will provide technical </w:t>
      </w:r>
      <w:r w:rsidR="00637808" w:rsidRPr="0058342A">
        <w:rPr>
          <w:rFonts w:ascii="Cambria" w:hAnsi="Cambria" w:cs="Arial"/>
          <w:bCs/>
          <w:color w:val="000000"/>
        </w:rPr>
        <w:t>support</w:t>
      </w:r>
      <w:r w:rsidR="00637808">
        <w:rPr>
          <w:rFonts w:ascii="Cambria" w:hAnsi="Cambria" w:cs="Arial"/>
          <w:bCs/>
          <w:color w:val="000000"/>
        </w:rPr>
        <w:t xml:space="preserve"> in</w:t>
      </w:r>
      <w:r w:rsidR="00B3207A" w:rsidRPr="0058342A">
        <w:rPr>
          <w:rFonts w:ascii="Cambria" w:hAnsi="Cambria" w:cs="Arial"/>
          <w:bCs/>
          <w:color w:val="000000"/>
        </w:rPr>
        <w:t xml:space="preserve"> data collection</w:t>
      </w:r>
      <w:r w:rsidRPr="0058342A">
        <w:rPr>
          <w:rFonts w:ascii="Cambria" w:hAnsi="Cambria" w:cs="Arial"/>
          <w:bCs/>
          <w:color w:val="000000"/>
        </w:rPr>
        <w:t xml:space="preserve"> and </w:t>
      </w:r>
      <w:r w:rsidR="00B3207A" w:rsidRPr="0058342A">
        <w:rPr>
          <w:rFonts w:ascii="Cambria" w:hAnsi="Cambria" w:cs="Arial"/>
          <w:bCs/>
          <w:color w:val="000000"/>
        </w:rPr>
        <w:t xml:space="preserve">data </w:t>
      </w:r>
      <w:r w:rsidRPr="0058342A">
        <w:rPr>
          <w:rFonts w:ascii="Cambria" w:hAnsi="Cambria" w:cs="Arial"/>
          <w:bCs/>
          <w:color w:val="000000"/>
        </w:rPr>
        <w:t xml:space="preserve">management for </w:t>
      </w:r>
      <w:r w:rsidR="00B3207A" w:rsidRPr="0058342A">
        <w:rPr>
          <w:rFonts w:ascii="Cambria" w:hAnsi="Cambria" w:cs="Arial"/>
          <w:bCs/>
          <w:color w:val="000000"/>
        </w:rPr>
        <w:t xml:space="preserve">both global and </w:t>
      </w:r>
      <w:r w:rsidRPr="0058342A">
        <w:rPr>
          <w:rFonts w:ascii="Cambria" w:hAnsi="Cambria" w:cs="Arial"/>
          <w:bCs/>
          <w:color w:val="000000"/>
        </w:rPr>
        <w:t xml:space="preserve">in-country monitoring and evaluation activities implemented within the MMDP project.  Reporting to the </w:t>
      </w:r>
      <w:r w:rsidR="00157F05" w:rsidRPr="0058342A">
        <w:rPr>
          <w:rFonts w:ascii="Cambria" w:hAnsi="Cambria" w:cs="Arial"/>
          <w:bCs/>
          <w:color w:val="000000"/>
        </w:rPr>
        <w:t>Project Director</w:t>
      </w:r>
      <w:r w:rsidR="00E91571" w:rsidRPr="0058342A">
        <w:rPr>
          <w:rFonts w:ascii="Cambria" w:hAnsi="Cambria" w:cs="Arial"/>
          <w:bCs/>
          <w:color w:val="000000"/>
        </w:rPr>
        <w:t>, MMDP, the M&amp;E</w:t>
      </w:r>
      <w:r w:rsidRPr="0058342A">
        <w:rPr>
          <w:rFonts w:ascii="Cambria" w:hAnsi="Cambria" w:cs="Arial"/>
          <w:bCs/>
          <w:color w:val="000000"/>
        </w:rPr>
        <w:t xml:space="preserve"> </w:t>
      </w:r>
      <w:r w:rsidR="00775AD2">
        <w:rPr>
          <w:rFonts w:ascii="Cambria" w:hAnsi="Cambria" w:cs="Arial"/>
          <w:bCs/>
          <w:color w:val="000000"/>
        </w:rPr>
        <w:t>Specialist</w:t>
      </w:r>
      <w:r w:rsidR="00775AD2" w:rsidRPr="0058342A">
        <w:rPr>
          <w:rFonts w:ascii="Cambria" w:hAnsi="Cambria" w:cs="Arial"/>
          <w:bCs/>
          <w:color w:val="000000"/>
        </w:rPr>
        <w:t xml:space="preserve"> </w:t>
      </w:r>
      <w:r w:rsidRPr="0058342A">
        <w:rPr>
          <w:rFonts w:ascii="Cambria" w:hAnsi="Cambria" w:cs="Arial"/>
          <w:bCs/>
          <w:color w:val="000000"/>
        </w:rPr>
        <w:t xml:space="preserve">will work closely with the </w:t>
      </w:r>
      <w:r w:rsidR="00E91571" w:rsidRPr="0058342A">
        <w:rPr>
          <w:rFonts w:ascii="Cambria" w:hAnsi="Cambria" w:cs="Arial"/>
          <w:bCs/>
          <w:color w:val="000000"/>
        </w:rPr>
        <w:t>project</w:t>
      </w:r>
      <w:r w:rsidRPr="0058342A">
        <w:rPr>
          <w:rFonts w:ascii="Cambria" w:hAnsi="Cambria" w:cs="Arial"/>
          <w:bCs/>
          <w:color w:val="000000"/>
        </w:rPr>
        <w:t xml:space="preserve"> team including the </w:t>
      </w:r>
      <w:r w:rsidR="007A5A83" w:rsidRPr="0058342A">
        <w:rPr>
          <w:rFonts w:ascii="Cambria" w:hAnsi="Cambria" w:cs="Arial"/>
          <w:bCs/>
          <w:color w:val="000000"/>
        </w:rPr>
        <w:t xml:space="preserve">Project Technical Advisor, </w:t>
      </w:r>
      <w:r w:rsidR="00E91571" w:rsidRPr="0058342A">
        <w:rPr>
          <w:rFonts w:ascii="Cambria" w:hAnsi="Cambria" w:cs="Arial"/>
          <w:bCs/>
          <w:color w:val="000000"/>
        </w:rPr>
        <w:t>Regional</w:t>
      </w:r>
      <w:r w:rsidRPr="0058342A">
        <w:rPr>
          <w:rFonts w:ascii="Cambria" w:hAnsi="Cambria" w:cs="Arial"/>
          <w:bCs/>
          <w:color w:val="000000"/>
        </w:rPr>
        <w:t xml:space="preserve"> Program Manager, </w:t>
      </w:r>
      <w:r w:rsidR="00E91571" w:rsidRPr="0058342A">
        <w:rPr>
          <w:rFonts w:ascii="Cambria" w:hAnsi="Cambria" w:cs="Arial"/>
          <w:bCs/>
          <w:color w:val="000000"/>
        </w:rPr>
        <w:t>and Country Program Coordinators</w:t>
      </w:r>
      <w:r w:rsidRPr="0058342A">
        <w:rPr>
          <w:rFonts w:ascii="Cambria" w:hAnsi="Cambria" w:cs="Arial"/>
          <w:bCs/>
          <w:color w:val="000000"/>
        </w:rPr>
        <w:t xml:space="preserve">, and will liaise frequently with other HQ, regional, and country office NTD staff, as well as with HKI’s donors and partners. </w:t>
      </w:r>
      <w:r w:rsidR="0058342A" w:rsidRPr="0058342A">
        <w:rPr>
          <w:rFonts w:ascii="Cambria" w:hAnsi="Cambria" w:cs="Arial"/>
          <w:bCs/>
          <w:color w:val="000000"/>
        </w:rPr>
        <w:t xml:space="preserve">This position is located in the US, but requires </w:t>
      </w:r>
      <w:r w:rsidR="00637808">
        <w:rPr>
          <w:rFonts w:ascii="Cambria" w:hAnsi="Cambria" w:cs="Arial"/>
          <w:bCs/>
          <w:color w:val="000000"/>
        </w:rPr>
        <w:t>a</w:t>
      </w:r>
      <w:r w:rsidR="008A79AE">
        <w:rPr>
          <w:rFonts w:ascii="Cambria" w:hAnsi="Cambria" w:cs="Arial"/>
          <w:bCs/>
          <w:color w:val="000000"/>
        </w:rPr>
        <w:t>pproximately</w:t>
      </w:r>
      <w:r w:rsidR="00AA5453">
        <w:rPr>
          <w:rFonts w:ascii="Cambria" w:hAnsi="Cambria" w:cs="Arial"/>
          <w:bCs/>
          <w:color w:val="000000"/>
        </w:rPr>
        <w:t xml:space="preserve"> </w:t>
      </w:r>
      <w:r w:rsidR="0058342A" w:rsidRPr="0058342A">
        <w:rPr>
          <w:rFonts w:ascii="Cambria" w:hAnsi="Cambria" w:cs="Arial"/>
          <w:bCs/>
          <w:color w:val="000000"/>
        </w:rPr>
        <w:t xml:space="preserve">25% travel to the country offices.  </w:t>
      </w:r>
      <w:r w:rsidRPr="0058342A">
        <w:rPr>
          <w:rFonts w:ascii="Cambria" w:hAnsi="Cambria" w:cs="Arial"/>
          <w:bCs/>
          <w:color w:val="000000"/>
        </w:rPr>
        <w:t xml:space="preserve">The </w:t>
      </w:r>
      <w:r w:rsidR="001B4126" w:rsidRPr="0058342A">
        <w:rPr>
          <w:rFonts w:ascii="Cambria" w:hAnsi="Cambria" w:cs="Arial"/>
          <w:bCs/>
          <w:color w:val="000000"/>
        </w:rPr>
        <w:t>M&amp;E</w:t>
      </w:r>
      <w:r w:rsidRPr="0058342A">
        <w:rPr>
          <w:rFonts w:ascii="Cambria" w:hAnsi="Cambria" w:cs="Arial"/>
          <w:bCs/>
          <w:color w:val="000000"/>
        </w:rPr>
        <w:t xml:space="preserve"> </w:t>
      </w:r>
      <w:r w:rsidR="00775AD2">
        <w:rPr>
          <w:rFonts w:ascii="Cambria" w:hAnsi="Cambria" w:cs="Arial"/>
          <w:bCs/>
          <w:color w:val="000000"/>
        </w:rPr>
        <w:t>Specialist</w:t>
      </w:r>
      <w:r w:rsidR="00775AD2" w:rsidRPr="0058342A">
        <w:rPr>
          <w:rFonts w:ascii="Cambria" w:hAnsi="Cambria" w:cs="Arial"/>
          <w:bCs/>
          <w:color w:val="000000"/>
        </w:rPr>
        <w:t xml:space="preserve">’s </w:t>
      </w:r>
      <w:r w:rsidRPr="0058342A">
        <w:rPr>
          <w:rFonts w:ascii="Cambria" w:hAnsi="Cambria" w:cs="Arial"/>
          <w:bCs/>
          <w:color w:val="000000"/>
        </w:rPr>
        <w:t xml:space="preserve">main responsibilities include </w:t>
      </w:r>
      <w:r w:rsidR="008638FD" w:rsidRPr="0058342A">
        <w:rPr>
          <w:rFonts w:ascii="Cambria" w:hAnsi="Cambria" w:cs="Arial"/>
          <w:bCs/>
          <w:color w:val="000000"/>
        </w:rPr>
        <w:t xml:space="preserve">technical assistance for the development of data-capture tools, </w:t>
      </w:r>
      <w:r w:rsidR="00775AD2">
        <w:rPr>
          <w:rFonts w:ascii="Cambria" w:hAnsi="Cambria" w:cs="Arial"/>
          <w:bCs/>
          <w:color w:val="000000"/>
        </w:rPr>
        <w:t xml:space="preserve">establishing processes for </w:t>
      </w:r>
      <w:r w:rsidR="008638FD" w:rsidRPr="0058342A">
        <w:rPr>
          <w:rFonts w:ascii="Cambria" w:hAnsi="Cambria" w:cs="Arial"/>
          <w:bCs/>
          <w:color w:val="000000"/>
        </w:rPr>
        <w:t>data collection and analysis</w:t>
      </w:r>
      <w:r w:rsidR="00775AD2">
        <w:rPr>
          <w:rFonts w:ascii="Cambria" w:hAnsi="Cambria" w:cs="Arial"/>
          <w:bCs/>
          <w:color w:val="000000"/>
        </w:rPr>
        <w:t>, and overseeing data quality</w:t>
      </w:r>
      <w:r w:rsidR="008638FD" w:rsidRPr="0058342A">
        <w:rPr>
          <w:rFonts w:ascii="Cambria" w:hAnsi="Cambria" w:cs="Arial"/>
          <w:bCs/>
          <w:color w:val="000000"/>
        </w:rPr>
        <w:t xml:space="preserve">; </w:t>
      </w:r>
      <w:r w:rsidR="00775AD2">
        <w:rPr>
          <w:rFonts w:ascii="Cambria" w:hAnsi="Cambria" w:cs="Arial"/>
          <w:bCs/>
          <w:color w:val="000000"/>
        </w:rPr>
        <w:t xml:space="preserve">representing the MMDP Project in global and regional MMDP and NTD fora; and </w:t>
      </w:r>
      <w:r w:rsidR="008638FD" w:rsidRPr="0058342A">
        <w:rPr>
          <w:rFonts w:ascii="Cambria" w:hAnsi="Cambria" w:cs="Arial"/>
          <w:bCs/>
          <w:color w:val="000000"/>
        </w:rPr>
        <w:t xml:space="preserve">capacity building for </w:t>
      </w:r>
      <w:r w:rsidR="00B3207A" w:rsidRPr="0058342A">
        <w:rPr>
          <w:rFonts w:ascii="Cambria" w:hAnsi="Cambria" w:cs="Arial"/>
          <w:bCs/>
          <w:color w:val="000000"/>
        </w:rPr>
        <w:t>Ministries of Health</w:t>
      </w:r>
      <w:r w:rsidR="00775AD2">
        <w:rPr>
          <w:rFonts w:ascii="Cambria" w:hAnsi="Cambria" w:cs="Arial"/>
          <w:bCs/>
          <w:color w:val="000000"/>
        </w:rPr>
        <w:t>, country project teams, and partners</w:t>
      </w:r>
      <w:r w:rsidR="00B3207A" w:rsidRPr="0058342A">
        <w:rPr>
          <w:rFonts w:ascii="Cambria" w:hAnsi="Cambria" w:cs="Arial"/>
          <w:bCs/>
          <w:color w:val="000000"/>
        </w:rPr>
        <w:t xml:space="preserve"> in their data collection efforts</w:t>
      </w:r>
      <w:r w:rsidRPr="0058342A">
        <w:rPr>
          <w:rFonts w:ascii="Cambria" w:hAnsi="Cambria" w:cs="Arial"/>
          <w:bCs/>
          <w:color w:val="000000"/>
        </w:rPr>
        <w:t xml:space="preserve">.   </w:t>
      </w:r>
    </w:p>
    <w:p w:rsidR="005606B4" w:rsidRDefault="005606B4" w:rsidP="00F90F7A">
      <w:pPr>
        <w:spacing w:after="0" w:line="240" w:lineRule="auto"/>
        <w:rPr>
          <w:rFonts w:ascii="Cambria" w:hAnsi="Cambria"/>
          <w:sz w:val="24"/>
          <w:szCs w:val="24"/>
        </w:rPr>
      </w:pPr>
    </w:p>
    <w:p w:rsidR="000150F2" w:rsidRDefault="000150F2" w:rsidP="00F90F7A">
      <w:pPr>
        <w:spacing w:after="0" w:line="240" w:lineRule="auto"/>
        <w:rPr>
          <w:rFonts w:ascii="Cambria" w:hAnsi="Cambria"/>
          <w:sz w:val="24"/>
          <w:szCs w:val="24"/>
        </w:rPr>
      </w:pPr>
      <w:bookmarkStart w:id="0" w:name="_GoBack"/>
      <w:bookmarkEnd w:id="0"/>
    </w:p>
    <w:p w:rsidR="00F90F7A" w:rsidRPr="0058342A" w:rsidRDefault="00F90F7A" w:rsidP="00F90F7A">
      <w:pPr>
        <w:spacing w:after="0" w:line="240" w:lineRule="auto"/>
        <w:rPr>
          <w:rFonts w:ascii="Cambria" w:hAnsi="Cambria"/>
          <w:b/>
          <w:sz w:val="26"/>
          <w:szCs w:val="28"/>
        </w:rPr>
      </w:pPr>
      <w:r w:rsidRPr="0058342A">
        <w:rPr>
          <w:rFonts w:ascii="Cambria" w:hAnsi="Cambria"/>
          <w:b/>
          <w:sz w:val="26"/>
          <w:szCs w:val="28"/>
        </w:rPr>
        <w:t>Responsibilities</w:t>
      </w:r>
    </w:p>
    <w:p w:rsidR="008638FD" w:rsidRPr="0058342A" w:rsidRDefault="008638FD" w:rsidP="008638FD">
      <w:pPr>
        <w:numPr>
          <w:ilvl w:val="0"/>
          <w:numId w:val="1"/>
        </w:numPr>
        <w:spacing w:after="0" w:line="240" w:lineRule="auto"/>
        <w:rPr>
          <w:rFonts w:asciiTheme="majorHAnsi" w:hAnsiTheme="majorHAnsi" w:cs="Arial"/>
        </w:rPr>
      </w:pPr>
      <w:r w:rsidRPr="0058342A">
        <w:rPr>
          <w:rFonts w:asciiTheme="majorHAnsi" w:hAnsiTheme="majorHAnsi" w:cs="Arial"/>
        </w:rPr>
        <w:t xml:space="preserve">Work with the MMDP project team </w:t>
      </w:r>
      <w:r w:rsidR="00B3207A" w:rsidRPr="0058342A">
        <w:rPr>
          <w:rFonts w:asciiTheme="majorHAnsi" w:hAnsiTheme="majorHAnsi" w:cs="Arial"/>
        </w:rPr>
        <w:t xml:space="preserve">and partners </w:t>
      </w:r>
      <w:r w:rsidRPr="0058342A">
        <w:rPr>
          <w:rFonts w:asciiTheme="majorHAnsi" w:hAnsiTheme="majorHAnsi" w:cs="Arial"/>
        </w:rPr>
        <w:t xml:space="preserve">to develop M&amp;E program plans and monitor progress of </w:t>
      </w:r>
      <w:r w:rsidR="007957C5">
        <w:rPr>
          <w:rFonts w:asciiTheme="majorHAnsi" w:hAnsiTheme="majorHAnsi" w:cs="Arial"/>
        </w:rPr>
        <w:t xml:space="preserve">the MMDP activities in </w:t>
      </w:r>
      <w:r w:rsidRPr="0058342A">
        <w:rPr>
          <w:rFonts w:asciiTheme="majorHAnsi" w:hAnsiTheme="majorHAnsi" w:cs="Arial"/>
        </w:rPr>
        <w:t xml:space="preserve">country-led NTD programs against stated objectives and program outputs. </w:t>
      </w:r>
    </w:p>
    <w:p w:rsidR="008638FD" w:rsidRPr="0058342A" w:rsidRDefault="008638FD" w:rsidP="008638FD">
      <w:pPr>
        <w:numPr>
          <w:ilvl w:val="0"/>
          <w:numId w:val="2"/>
        </w:numPr>
        <w:spacing w:after="0" w:line="240" w:lineRule="auto"/>
        <w:rPr>
          <w:rFonts w:asciiTheme="majorHAnsi" w:hAnsiTheme="majorHAnsi" w:cs="Arial"/>
        </w:rPr>
      </w:pPr>
      <w:r w:rsidRPr="0058342A">
        <w:rPr>
          <w:rFonts w:asciiTheme="majorHAnsi" w:hAnsiTheme="majorHAnsi" w:cs="Arial"/>
        </w:rPr>
        <w:t>Provide direct support to</w:t>
      </w:r>
      <w:r w:rsidR="007957C5">
        <w:rPr>
          <w:rFonts w:asciiTheme="majorHAnsi" w:hAnsiTheme="majorHAnsi" w:cs="Arial"/>
        </w:rPr>
        <w:t xml:space="preserve"> in-country teams </w:t>
      </w:r>
      <w:r w:rsidR="00AA5453">
        <w:rPr>
          <w:rFonts w:asciiTheme="majorHAnsi" w:hAnsiTheme="majorHAnsi" w:cs="Arial"/>
        </w:rPr>
        <w:t xml:space="preserve">and partners </w:t>
      </w:r>
      <w:r w:rsidRPr="0058342A">
        <w:rPr>
          <w:rFonts w:asciiTheme="majorHAnsi" w:hAnsiTheme="majorHAnsi" w:cs="Arial"/>
        </w:rPr>
        <w:t xml:space="preserve">on the finalization of donor reports, work plans, </w:t>
      </w:r>
      <w:r w:rsidR="00B3207A" w:rsidRPr="0058342A">
        <w:rPr>
          <w:rFonts w:asciiTheme="majorHAnsi" w:hAnsiTheme="majorHAnsi" w:cs="Arial"/>
        </w:rPr>
        <w:t xml:space="preserve">workbooks, </w:t>
      </w:r>
      <w:r w:rsidRPr="0058342A">
        <w:rPr>
          <w:rFonts w:asciiTheme="majorHAnsi" w:hAnsiTheme="majorHAnsi" w:cs="Arial"/>
        </w:rPr>
        <w:t>and other key M&amp;E documents.</w:t>
      </w:r>
    </w:p>
    <w:p w:rsidR="008638FD" w:rsidRPr="0058342A" w:rsidRDefault="008638FD" w:rsidP="008638FD">
      <w:pPr>
        <w:numPr>
          <w:ilvl w:val="0"/>
          <w:numId w:val="2"/>
        </w:numPr>
        <w:spacing w:after="0" w:line="240" w:lineRule="auto"/>
        <w:rPr>
          <w:rFonts w:asciiTheme="majorHAnsi" w:hAnsiTheme="majorHAnsi" w:cs="Arial"/>
        </w:rPr>
      </w:pPr>
      <w:r w:rsidRPr="0058342A">
        <w:rPr>
          <w:rFonts w:asciiTheme="majorHAnsi" w:hAnsiTheme="majorHAnsi" w:cs="Arial"/>
        </w:rPr>
        <w:t xml:space="preserve">Maintain an ongoing dialogue with </w:t>
      </w:r>
      <w:r w:rsidR="00B3207A" w:rsidRPr="0058342A">
        <w:rPr>
          <w:rFonts w:asciiTheme="majorHAnsi" w:hAnsiTheme="majorHAnsi" w:cs="Arial"/>
        </w:rPr>
        <w:t>in-country teams</w:t>
      </w:r>
      <w:r w:rsidRPr="0058342A">
        <w:rPr>
          <w:rFonts w:asciiTheme="majorHAnsi" w:hAnsiTheme="majorHAnsi" w:cs="Arial"/>
        </w:rPr>
        <w:t xml:space="preserve"> to assess progress and support timely and quality implementation and monitoring. </w:t>
      </w:r>
    </w:p>
    <w:p w:rsidR="008638FD" w:rsidRPr="0058342A" w:rsidRDefault="008638FD" w:rsidP="008638FD">
      <w:pPr>
        <w:numPr>
          <w:ilvl w:val="0"/>
          <w:numId w:val="2"/>
        </w:numPr>
        <w:spacing w:after="0" w:line="240" w:lineRule="auto"/>
        <w:rPr>
          <w:rFonts w:asciiTheme="majorHAnsi" w:hAnsiTheme="majorHAnsi" w:cs="Arial"/>
        </w:rPr>
      </w:pPr>
      <w:r w:rsidRPr="0058342A">
        <w:rPr>
          <w:rFonts w:asciiTheme="majorHAnsi" w:hAnsiTheme="majorHAnsi" w:cs="Arial"/>
        </w:rPr>
        <w:t xml:space="preserve">Provide in-country assistance to ensure </w:t>
      </w:r>
      <w:r w:rsidR="001B4126" w:rsidRPr="0058342A">
        <w:rPr>
          <w:rFonts w:asciiTheme="majorHAnsi" w:hAnsiTheme="majorHAnsi" w:cs="Arial"/>
        </w:rPr>
        <w:t>M&amp;E</w:t>
      </w:r>
      <w:r w:rsidRPr="0058342A">
        <w:rPr>
          <w:rFonts w:asciiTheme="majorHAnsi" w:hAnsiTheme="majorHAnsi" w:cs="Arial"/>
        </w:rPr>
        <w:t xml:space="preserve"> activities </w:t>
      </w:r>
      <w:r w:rsidR="001B4126" w:rsidRPr="0058342A">
        <w:rPr>
          <w:rFonts w:asciiTheme="majorHAnsi" w:hAnsiTheme="majorHAnsi" w:cs="Arial"/>
        </w:rPr>
        <w:t xml:space="preserve">are </w:t>
      </w:r>
      <w:r w:rsidRPr="0058342A">
        <w:rPr>
          <w:rFonts w:asciiTheme="majorHAnsi" w:hAnsiTheme="majorHAnsi" w:cs="Arial"/>
        </w:rPr>
        <w:t>technically and operationally sound.</w:t>
      </w:r>
    </w:p>
    <w:p w:rsidR="000B18E9" w:rsidRDefault="000B18E9" w:rsidP="008638FD">
      <w:pPr>
        <w:numPr>
          <w:ilvl w:val="0"/>
          <w:numId w:val="1"/>
        </w:numPr>
        <w:spacing w:after="0" w:line="240" w:lineRule="auto"/>
        <w:rPr>
          <w:rFonts w:asciiTheme="majorHAnsi" w:hAnsiTheme="majorHAnsi" w:cs="Arial"/>
        </w:rPr>
      </w:pPr>
      <w:r w:rsidRPr="0058342A">
        <w:rPr>
          <w:rFonts w:asciiTheme="majorHAnsi" w:hAnsiTheme="majorHAnsi" w:cs="Arial"/>
        </w:rPr>
        <w:t>Work with</w:t>
      </w:r>
      <w:r w:rsidR="008C5687">
        <w:rPr>
          <w:rFonts w:asciiTheme="majorHAnsi" w:hAnsiTheme="majorHAnsi" w:cs="Arial"/>
        </w:rPr>
        <w:t xml:space="preserve"> USAID M&amp;E Advisor,</w:t>
      </w:r>
      <w:r w:rsidR="004D5792">
        <w:rPr>
          <w:rFonts w:asciiTheme="majorHAnsi" w:hAnsiTheme="majorHAnsi" w:cs="Arial"/>
        </w:rPr>
        <w:t xml:space="preserve"> </w:t>
      </w:r>
      <w:r w:rsidR="00B3207A" w:rsidRPr="0058342A">
        <w:rPr>
          <w:rFonts w:asciiTheme="majorHAnsi" w:hAnsiTheme="majorHAnsi" w:cs="Arial"/>
        </w:rPr>
        <w:t>countries and partners</w:t>
      </w:r>
      <w:r w:rsidRPr="0058342A">
        <w:rPr>
          <w:rFonts w:asciiTheme="majorHAnsi" w:hAnsiTheme="majorHAnsi" w:cs="Arial"/>
        </w:rPr>
        <w:t xml:space="preserve"> to develop data collection tools</w:t>
      </w:r>
      <w:r w:rsidR="000D3EE6">
        <w:rPr>
          <w:rFonts w:asciiTheme="majorHAnsi" w:hAnsiTheme="majorHAnsi" w:cs="Arial"/>
        </w:rPr>
        <w:t>; work with in-country teams and partners to</w:t>
      </w:r>
      <w:r w:rsidRPr="0058342A">
        <w:rPr>
          <w:rFonts w:asciiTheme="majorHAnsi" w:hAnsiTheme="majorHAnsi" w:cs="Arial"/>
        </w:rPr>
        <w:t xml:space="preserve"> collect</w:t>
      </w:r>
      <w:r w:rsidR="008C5687">
        <w:rPr>
          <w:rFonts w:asciiTheme="majorHAnsi" w:hAnsiTheme="majorHAnsi" w:cs="Arial"/>
        </w:rPr>
        <w:t>,</w:t>
      </w:r>
      <w:r w:rsidRPr="0058342A">
        <w:rPr>
          <w:rFonts w:asciiTheme="majorHAnsi" w:hAnsiTheme="majorHAnsi" w:cs="Arial"/>
        </w:rPr>
        <w:t xml:space="preserve"> </w:t>
      </w:r>
      <w:r w:rsidR="008C5687">
        <w:rPr>
          <w:rFonts w:asciiTheme="majorHAnsi" w:hAnsiTheme="majorHAnsi" w:cs="Arial"/>
        </w:rPr>
        <w:t>manage</w:t>
      </w:r>
      <w:r w:rsidRPr="0058342A">
        <w:rPr>
          <w:rFonts w:asciiTheme="majorHAnsi" w:hAnsiTheme="majorHAnsi" w:cs="Arial"/>
        </w:rPr>
        <w:t xml:space="preserve"> and analyze </w:t>
      </w:r>
      <w:r w:rsidR="008C5687">
        <w:rPr>
          <w:rFonts w:asciiTheme="majorHAnsi" w:hAnsiTheme="majorHAnsi" w:cs="Arial"/>
        </w:rPr>
        <w:t xml:space="preserve">data, </w:t>
      </w:r>
      <w:r w:rsidRPr="0058342A">
        <w:rPr>
          <w:rFonts w:asciiTheme="majorHAnsi" w:hAnsiTheme="majorHAnsi" w:cs="Arial"/>
        </w:rPr>
        <w:t>and produce reports.</w:t>
      </w:r>
    </w:p>
    <w:p w:rsidR="004D5792" w:rsidRPr="0058342A" w:rsidRDefault="004D5792" w:rsidP="008638FD">
      <w:pPr>
        <w:numPr>
          <w:ilvl w:val="0"/>
          <w:numId w:val="1"/>
        </w:numPr>
        <w:spacing w:after="0" w:line="240" w:lineRule="auto"/>
        <w:rPr>
          <w:rFonts w:asciiTheme="majorHAnsi" w:hAnsiTheme="majorHAnsi" w:cs="Arial"/>
        </w:rPr>
      </w:pPr>
      <w:r>
        <w:rPr>
          <w:rFonts w:asciiTheme="majorHAnsi" w:hAnsiTheme="majorHAnsi" w:cs="Arial"/>
        </w:rPr>
        <w:t>Work with the ENVISION Project M&amp;E team to integrate the MMDP project data into the USAID NTD database.</w:t>
      </w:r>
    </w:p>
    <w:p w:rsidR="008638FD" w:rsidRPr="0058342A" w:rsidRDefault="008638FD" w:rsidP="008638FD">
      <w:pPr>
        <w:numPr>
          <w:ilvl w:val="0"/>
          <w:numId w:val="1"/>
        </w:numPr>
        <w:spacing w:after="0" w:line="240" w:lineRule="auto"/>
        <w:rPr>
          <w:rFonts w:asciiTheme="majorHAnsi" w:hAnsiTheme="majorHAnsi" w:cs="Arial"/>
        </w:rPr>
      </w:pPr>
      <w:r w:rsidRPr="0058342A">
        <w:rPr>
          <w:rFonts w:asciiTheme="majorHAnsi" w:hAnsiTheme="majorHAnsi" w:cs="Arial"/>
        </w:rPr>
        <w:t xml:space="preserve">Assist </w:t>
      </w:r>
      <w:r w:rsidR="00B3207A" w:rsidRPr="0058342A">
        <w:rPr>
          <w:rFonts w:asciiTheme="majorHAnsi" w:hAnsiTheme="majorHAnsi" w:cs="Arial"/>
        </w:rPr>
        <w:t>in-</w:t>
      </w:r>
      <w:r w:rsidRPr="0058342A">
        <w:rPr>
          <w:rFonts w:asciiTheme="majorHAnsi" w:hAnsiTheme="majorHAnsi" w:cs="Arial"/>
        </w:rPr>
        <w:t xml:space="preserve">country </w:t>
      </w:r>
      <w:r w:rsidR="00B3207A" w:rsidRPr="0058342A">
        <w:rPr>
          <w:rFonts w:asciiTheme="majorHAnsi" w:hAnsiTheme="majorHAnsi" w:cs="Arial"/>
        </w:rPr>
        <w:t>teams and partners</w:t>
      </w:r>
      <w:r w:rsidRPr="0058342A">
        <w:rPr>
          <w:rFonts w:asciiTheme="majorHAnsi" w:hAnsiTheme="majorHAnsi" w:cs="Arial"/>
        </w:rPr>
        <w:t xml:space="preserve"> to apply best practices for conducting specialized evaluations to measure the impact of program activities on various indicators. </w:t>
      </w:r>
    </w:p>
    <w:p w:rsidR="008638FD" w:rsidRPr="0058342A" w:rsidRDefault="008638FD" w:rsidP="008638FD">
      <w:pPr>
        <w:numPr>
          <w:ilvl w:val="0"/>
          <w:numId w:val="2"/>
        </w:numPr>
        <w:spacing w:after="0" w:line="240" w:lineRule="auto"/>
        <w:rPr>
          <w:rFonts w:asciiTheme="majorHAnsi" w:hAnsiTheme="majorHAnsi" w:cs="Arial"/>
        </w:rPr>
      </w:pPr>
      <w:r w:rsidRPr="0058342A">
        <w:rPr>
          <w:rFonts w:asciiTheme="majorHAnsi" w:hAnsiTheme="majorHAnsi" w:cs="Arial"/>
        </w:rPr>
        <w:t xml:space="preserve">Keep current on recent </w:t>
      </w:r>
      <w:r w:rsidR="000D3EE6">
        <w:rPr>
          <w:rFonts w:asciiTheme="majorHAnsi" w:hAnsiTheme="majorHAnsi" w:cs="Arial"/>
        </w:rPr>
        <w:t xml:space="preserve">MMDP </w:t>
      </w:r>
      <w:r w:rsidRPr="0058342A">
        <w:rPr>
          <w:rFonts w:asciiTheme="majorHAnsi" w:hAnsiTheme="majorHAnsi" w:cs="Arial"/>
        </w:rPr>
        <w:t xml:space="preserve">developments to be able to assist colleagues and </w:t>
      </w:r>
      <w:r w:rsidR="000D3EE6">
        <w:rPr>
          <w:rFonts w:asciiTheme="majorHAnsi" w:hAnsiTheme="majorHAnsi" w:cs="Arial"/>
        </w:rPr>
        <w:t>in-country teams</w:t>
      </w:r>
      <w:r w:rsidRPr="0058342A">
        <w:rPr>
          <w:rFonts w:asciiTheme="majorHAnsi" w:hAnsiTheme="majorHAnsi" w:cs="Arial"/>
        </w:rPr>
        <w:t xml:space="preserve"> in the application of state-of-the-art protocols.</w:t>
      </w:r>
    </w:p>
    <w:p w:rsidR="008638FD" w:rsidRPr="0058342A" w:rsidRDefault="008638FD" w:rsidP="008638FD">
      <w:pPr>
        <w:numPr>
          <w:ilvl w:val="0"/>
          <w:numId w:val="2"/>
        </w:numPr>
        <w:spacing w:after="0" w:line="240" w:lineRule="auto"/>
        <w:rPr>
          <w:rFonts w:asciiTheme="majorHAnsi" w:hAnsiTheme="majorHAnsi" w:cs="Arial"/>
        </w:rPr>
      </w:pPr>
      <w:r w:rsidRPr="0058342A">
        <w:rPr>
          <w:rFonts w:asciiTheme="majorHAnsi" w:hAnsiTheme="majorHAnsi" w:cs="Arial"/>
        </w:rPr>
        <w:t>Develop data quality assessment tools for MMDP program activities.</w:t>
      </w:r>
    </w:p>
    <w:p w:rsidR="008638FD" w:rsidRPr="00775AD2" w:rsidRDefault="008638FD" w:rsidP="00775AD2">
      <w:pPr>
        <w:pStyle w:val="ListParagraph"/>
        <w:numPr>
          <w:ilvl w:val="0"/>
          <w:numId w:val="1"/>
        </w:numPr>
        <w:spacing w:after="0" w:line="240" w:lineRule="auto"/>
        <w:rPr>
          <w:rFonts w:asciiTheme="majorHAnsi" w:hAnsiTheme="majorHAnsi" w:cs="Arial"/>
        </w:rPr>
      </w:pPr>
      <w:r w:rsidRPr="00775AD2">
        <w:rPr>
          <w:rFonts w:asciiTheme="majorHAnsi" w:hAnsiTheme="majorHAnsi" w:cs="Arial"/>
        </w:rPr>
        <w:t>Participate in the an</w:t>
      </w:r>
      <w:r w:rsidR="000B18E9" w:rsidRPr="00775AD2">
        <w:rPr>
          <w:rFonts w:asciiTheme="majorHAnsi" w:hAnsiTheme="majorHAnsi" w:cs="Arial"/>
        </w:rPr>
        <w:t>alysis of experiences across MMDP</w:t>
      </w:r>
      <w:r w:rsidRPr="00775AD2">
        <w:rPr>
          <w:rFonts w:asciiTheme="majorHAnsi" w:hAnsiTheme="majorHAnsi" w:cs="Arial"/>
        </w:rPr>
        <w:t xml:space="preserve"> pro</w:t>
      </w:r>
      <w:r w:rsidR="000D3EE6" w:rsidRPr="00775AD2">
        <w:rPr>
          <w:rFonts w:asciiTheme="majorHAnsi" w:hAnsiTheme="majorHAnsi" w:cs="Arial"/>
        </w:rPr>
        <w:t>ject</w:t>
      </w:r>
      <w:r w:rsidRPr="00775AD2">
        <w:rPr>
          <w:rFonts w:asciiTheme="majorHAnsi" w:hAnsiTheme="majorHAnsi" w:cs="Arial"/>
        </w:rPr>
        <w:t xml:space="preserve"> countries and regional contexts in order to synthesize information and document </w:t>
      </w:r>
      <w:r w:rsidR="00AA5453" w:rsidRPr="00775AD2">
        <w:rPr>
          <w:rFonts w:asciiTheme="majorHAnsi" w:hAnsiTheme="majorHAnsi" w:cs="Arial"/>
        </w:rPr>
        <w:t xml:space="preserve">and disseminate </w:t>
      </w:r>
      <w:r w:rsidRPr="00775AD2">
        <w:rPr>
          <w:rFonts w:asciiTheme="majorHAnsi" w:hAnsiTheme="majorHAnsi" w:cs="Arial"/>
        </w:rPr>
        <w:t>lessons-learned</w:t>
      </w:r>
      <w:r w:rsidR="00AA5453" w:rsidRPr="00775AD2">
        <w:rPr>
          <w:rFonts w:asciiTheme="majorHAnsi" w:hAnsiTheme="majorHAnsi" w:cs="Arial"/>
        </w:rPr>
        <w:t xml:space="preserve"> and best practices</w:t>
      </w:r>
      <w:r w:rsidRPr="00775AD2">
        <w:rPr>
          <w:rFonts w:asciiTheme="majorHAnsi" w:hAnsiTheme="majorHAnsi" w:cs="Arial"/>
        </w:rPr>
        <w:t>.</w:t>
      </w:r>
    </w:p>
    <w:p w:rsidR="008638FD" w:rsidRPr="0058342A" w:rsidRDefault="008638FD" w:rsidP="008638FD">
      <w:pPr>
        <w:numPr>
          <w:ilvl w:val="0"/>
          <w:numId w:val="1"/>
        </w:numPr>
        <w:spacing w:after="0" w:line="240" w:lineRule="auto"/>
        <w:rPr>
          <w:rFonts w:asciiTheme="majorHAnsi" w:hAnsiTheme="majorHAnsi" w:cs="Arial"/>
        </w:rPr>
      </w:pPr>
      <w:r w:rsidRPr="0058342A">
        <w:rPr>
          <w:rFonts w:asciiTheme="majorHAnsi" w:hAnsiTheme="majorHAnsi" w:cs="Arial"/>
        </w:rPr>
        <w:t xml:space="preserve">Train </w:t>
      </w:r>
      <w:r w:rsidR="00AA5453">
        <w:rPr>
          <w:rFonts w:asciiTheme="majorHAnsi" w:hAnsiTheme="majorHAnsi" w:cs="Arial"/>
        </w:rPr>
        <w:t xml:space="preserve">national MMDP program staff, </w:t>
      </w:r>
      <w:r w:rsidRPr="0058342A">
        <w:rPr>
          <w:rFonts w:asciiTheme="majorHAnsi" w:hAnsiTheme="majorHAnsi" w:cs="Arial"/>
        </w:rPr>
        <w:t xml:space="preserve">in-country </w:t>
      </w:r>
      <w:r w:rsidR="00AA5453">
        <w:rPr>
          <w:rFonts w:asciiTheme="majorHAnsi" w:hAnsiTheme="majorHAnsi" w:cs="Arial"/>
        </w:rPr>
        <w:t>teams</w:t>
      </w:r>
      <w:r w:rsidR="00AA5453" w:rsidRPr="0058342A">
        <w:rPr>
          <w:rFonts w:asciiTheme="majorHAnsi" w:hAnsiTheme="majorHAnsi" w:cs="Arial"/>
        </w:rPr>
        <w:t xml:space="preserve"> </w:t>
      </w:r>
      <w:r w:rsidRPr="0058342A">
        <w:rPr>
          <w:rFonts w:asciiTheme="majorHAnsi" w:hAnsiTheme="majorHAnsi" w:cs="Arial"/>
        </w:rPr>
        <w:t>and partners</w:t>
      </w:r>
      <w:r w:rsidR="000B18E9" w:rsidRPr="0058342A">
        <w:rPr>
          <w:rFonts w:asciiTheme="majorHAnsi" w:hAnsiTheme="majorHAnsi" w:cs="Arial"/>
        </w:rPr>
        <w:t xml:space="preserve"> on </w:t>
      </w:r>
      <w:r w:rsidR="001B4126" w:rsidRPr="0058342A">
        <w:rPr>
          <w:rFonts w:asciiTheme="majorHAnsi" w:hAnsiTheme="majorHAnsi" w:cs="Arial"/>
        </w:rPr>
        <w:t>M&amp;E</w:t>
      </w:r>
      <w:r w:rsidRPr="0058342A">
        <w:rPr>
          <w:rFonts w:asciiTheme="majorHAnsi" w:hAnsiTheme="majorHAnsi" w:cs="Arial"/>
        </w:rPr>
        <w:t xml:space="preserve"> practices.  Participate in review of training materials and processes.</w:t>
      </w:r>
    </w:p>
    <w:p w:rsidR="00B3207A" w:rsidRPr="0058342A" w:rsidRDefault="00B3207A" w:rsidP="008638FD">
      <w:pPr>
        <w:numPr>
          <w:ilvl w:val="0"/>
          <w:numId w:val="1"/>
        </w:numPr>
        <w:spacing w:after="0" w:line="240" w:lineRule="auto"/>
        <w:rPr>
          <w:rFonts w:asciiTheme="majorHAnsi" w:hAnsiTheme="majorHAnsi" w:cs="Arial"/>
        </w:rPr>
      </w:pPr>
      <w:r w:rsidRPr="0058342A">
        <w:rPr>
          <w:rFonts w:asciiTheme="majorHAnsi" w:hAnsiTheme="majorHAnsi" w:cs="Arial"/>
        </w:rPr>
        <w:t>Support the global MMDP data collection efforts, through the pilot testing and refinement of internationally recognized toolkits, best practices, and indicators.</w:t>
      </w:r>
    </w:p>
    <w:p w:rsidR="00F90F7A" w:rsidRDefault="00F90F7A" w:rsidP="00F90F7A">
      <w:pPr>
        <w:spacing w:after="0" w:line="240" w:lineRule="auto"/>
        <w:rPr>
          <w:rFonts w:ascii="Cambria" w:hAnsi="Cambria"/>
          <w:sz w:val="24"/>
          <w:szCs w:val="24"/>
        </w:rPr>
      </w:pPr>
    </w:p>
    <w:p w:rsidR="000150F2" w:rsidRDefault="000150F2">
      <w:pPr>
        <w:rPr>
          <w:rFonts w:ascii="Cambria" w:hAnsi="Cambria"/>
          <w:b/>
          <w:sz w:val="26"/>
          <w:szCs w:val="26"/>
        </w:rPr>
      </w:pPr>
      <w:r>
        <w:rPr>
          <w:rFonts w:ascii="Cambria" w:hAnsi="Cambria"/>
          <w:b/>
          <w:sz w:val="26"/>
          <w:szCs w:val="26"/>
        </w:rPr>
        <w:br w:type="page"/>
      </w:r>
    </w:p>
    <w:p w:rsidR="00F90F7A" w:rsidRPr="0058342A" w:rsidRDefault="00F90F7A" w:rsidP="00F90F7A">
      <w:pPr>
        <w:spacing w:after="0" w:line="240" w:lineRule="auto"/>
        <w:rPr>
          <w:rFonts w:ascii="Cambria" w:hAnsi="Cambria"/>
          <w:b/>
          <w:sz w:val="26"/>
          <w:szCs w:val="26"/>
        </w:rPr>
      </w:pPr>
      <w:r w:rsidRPr="0058342A">
        <w:rPr>
          <w:rFonts w:ascii="Cambria" w:hAnsi="Cambria"/>
          <w:b/>
          <w:sz w:val="26"/>
          <w:szCs w:val="26"/>
        </w:rPr>
        <w:lastRenderedPageBreak/>
        <w:t>Qualifications</w:t>
      </w:r>
    </w:p>
    <w:p w:rsidR="00653DA6" w:rsidRPr="0058342A" w:rsidRDefault="004B70BC" w:rsidP="00653DA6">
      <w:pPr>
        <w:numPr>
          <w:ilvl w:val="0"/>
          <w:numId w:val="1"/>
        </w:numPr>
        <w:spacing w:after="0" w:line="240" w:lineRule="auto"/>
        <w:rPr>
          <w:rFonts w:asciiTheme="majorHAnsi" w:hAnsiTheme="majorHAnsi" w:cs="Arial"/>
        </w:rPr>
      </w:pPr>
      <w:r w:rsidRPr="0058342A">
        <w:rPr>
          <w:rFonts w:asciiTheme="majorHAnsi" w:hAnsiTheme="majorHAnsi" w:cs="Arial"/>
        </w:rPr>
        <w:t xml:space="preserve">Master’s Degree in </w:t>
      </w:r>
      <w:r w:rsidRPr="0058342A">
        <w:rPr>
          <w:rStyle w:val="Strong"/>
          <w:rFonts w:ascii="Cambria" w:hAnsi="Cambria"/>
          <w:b w:val="0"/>
        </w:rPr>
        <w:t>epidemiology or related field</w:t>
      </w:r>
      <w:r w:rsidRPr="0058342A">
        <w:rPr>
          <w:rFonts w:asciiTheme="majorHAnsi" w:hAnsiTheme="majorHAnsi" w:cs="Arial"/>
        </w:rPr>
        <w:t xml:space="preserve"> with experience in quantitative/qualitative analysis and program </w:t>
      </w:r>
      <w:r w:rsidR="008F5123">
        <w:rPr>
          <w:rFonts w:asciiTheme="majorHAnsi" w:hAnsiTheme="majorHAnsi" w:cs="Arial"/>
        </w:rPr>
        <w:t>M&amp;E</w:t>
      </w:r>
      <w:r w:rsidRPr="0058342A">
        <w:rPr>
          <w:rFonts w:asciiTheme="majorHAnsi" w:hAnsiTheme="majorHAnsi" w:cs="Arial"/>
        </w:rPr>
        <w:t xml:space="preserve">; plus at least </w:t>
      </w:r>
      <w:r w:rsidR="007A5A83" w:rsidRPr="0058342A">
        <w:rPr>
          <w:rFonts w:asciiTheme="majorHAnsi" w:hAnsiTheme="majorHAnsi" w:cs="Arial"/>
        </w:rPr>
        <w:t>6-8</w:t>
      </w:r>
      <w:r w:rsidRPr="0058342A">
        <w:rPr>
          <w:rFonts w:asciiTheme="majorHAnsi" w:hAnsiTheme="majorHAnsi" w:cs="Arial"/>
        </w:rPr>
        <w:t xml:space="preserve"> years directly relevant work experience; or equivalent combination of education and experience.  </w:t>
      </w:r>
    </w:p>
    <w:p w:rsidR="00653DA6" w:rsidRPr="000F181E" w:rsidRDefault="000F181E" w:rsidP="000F181E">
      <w:pPr>
        <w:numPr>
          <w:ilvl w:val="0"/>
          <w:numId w:val="1"/>
        </w:numPr>
        <w:spacing w:after="0" w:line="240" w:lineRule="auto"/>
        <w:rPr>
          <w:rFonts w:asciiTheme="majorHAnsi" w:hAnsiTheme="majorHAnsi" w:cs="Arial"/>
        </w:rPr>
      </w:pPr>
      <w:r>
        <w:rPr>
          <w:rFonts w:asciiTheme="majorHAnsi" w:hAnsiTheme="majorHAnsi" w:cs="Arial"/>
        </w:rPr>
        <w:t>Demonstrated e</w:t>
      </w:r>
      <w:r w:rsidR="00653DA6" w:rsidRPr="0058342A">
        <w:rPr>
          <w:rFonts w:asciiTheme="majorHAnsi" w:hAnsiTheme="majorHAnsi" w:cs="Arial"/>
        </w:rPr>
        <w:t>xperience with information analysis</w:t>
      </w:r>
      <w:r>
        <w:rPr>
          <w:rFonts w:asciiTheme="majorHAnsi" w:hAnsiTheme="majorHAnsi" w:cs="Arial"/>
        </w:rPr>
        <w:t xml:space="preserve"> and report writing is required, plus </w:t>
      </w:r>
      <w:proofErr w:type="gramStart"/>
      <w:r>
        <w:rPr>
          <w:rFonts w:asciiTheme="majorHAnsi" w:hAnsiTheme="majorHAnsi" w:cs="Arial"/>
        </w:rPr>
        <w:t>k</w:t>
      </w:r>
      <w:r w:rsidRPr="0058342A">
        <w:rPr>
          <w:rFonts w:asciiTheme="majorHAnsi" w:hAnsiTheme="majorHAnsi" w:cs="Arial"/>
        </w:rPr>
        <w:t>nowledge</w:t>
      </w:r>
      <w:proofErr w:type="gramEnd"/>
      <w:r w:rsidRPr="0058342A">
        <w:rPr>
          <w:rFonts w:asciiTheme="majorHAnsi" w:hAnsiTheme="majorHAnsi" w:cs="Arial"/>
        </w:rPr>
        <w:t xml:space="preserve"> of reporting procedures, best practices, guidelines, methods and approaches for M&amp;E.</w:t>
      </w:r>
    </w:p>
    <w:p w:rsidR="00653DA6" w:rsidRPr="0058342A" w:rsidRDefault="004B70BC" w:rsidP="00653DA6">
      <w:pPr>
        <w:numPr>
          <w:ilvl w:val="0"/>
          <w:numId w:val="1"/>
        </w:numPr>
        <w:spacing w:after="0" w:line="240" w:lineRule="auto"/>
        <w:rPr>
          <w:rFonts w:asciiTheme="majorHAnsi" w:hAnsiTheme="majorHAnsi" w:cs="Arial"/>
        </w:rPr>
      </w:pPr>
      <w:r w:rsidRPr="0058342A">
        <w:rPr>
          <w:rFonts w:asciiTheme="majorHAnsi" w:hAnsiTheme="majorHAnsi" w:cs="Arial"/>
        </w:rPr>
        <w:t xml:space="preserve">Oral and written proficiency in English </w:t>
      </w:r>
      <w:r w:rsidR="00364496" w:rsidRPr="0058342A">
        <w:rPr>
          <w:rFonts w:asciiTheme="majorHAnsi" w:hAnsiTheme="majorHAnsi" w:cs="Arial"/>
        </w:rPr>
        <w:t xml:space="preserve">required </w:t>
      </w:r>
      <w:r w:rsidRPr="0058342A">
        <w:rPr>
          <w:rFonts w:asciiTheme="majorHAnsi" w:hAnsiTheme="majorHAnsi" w:cs="Arial"/>
        </w:rPr>
        <w:t xml:space="preserve">and French is </w:t>
      </w:r>
      <w:r w:rsidR="00364496" w:rsidRPr="0058342A">
        <w:rPr>
          <w:rFonts w:asciiTheme="majorHAnsi" w:hAnsiTheme="majorHAnsi" w:cs="Arial"/>
        </w:rPr>
        <w:t>strongly preferred</w:t>
      </w:r>
      <w:r w:rsidRPr="0058342A">
        <w:rPr>
          <w:rFonts w:asciiTheme="majorHAnsi" w:hAnsiTheme="majorHAnsi" w:cs="Arial"/>
        </w:rPr>
        <w:t>.</w:t>
      </w:r>
    </w:p>
    <w:p w:rsidR="000F181E" w:rsidRDefault="000F181E" w:rsidP="000F181E">
      <w:pPr>
        <w:pStyle w:val="BodyText"/>
        <w:numPr>
          <w:ilvl w:val="0"/>
          <w:numId w:val="1"/>
        </w:numPr>
        <w:autoSpaceDE/>
        <w:autoSpaceDN/>
        <w:adjustRightInd/>
        <w:rPr>
          <w:rFonts w:asciiTheme="majorHAnsi" w:eastAsiaTheme="minorHAnsi" w:hAnsiTheme="majorHAnsi"/>
          <w:color w:val="auto"/>
          <w:szCs w:val="22"/>
        </w:rPr>
      </w:pPr>
      <w:r w:rsidRPr="0058342A">
        <w:rPr>
          <w:rFonts w:asciiTheme="majorHAnsi" w:eastAsiaTheme="minorHAnsi" w:hAnsiTheme="majorHAnsi"/>
          <w:color w:val="auto"/>
          <w:szCs w:val="22"/>
        </w:rPr>
        <w:t>Ability to undertake international travel (approximately 25%).</w:t>
      </w:r>
    </w:p>
    <w:p w:rsidR="004B70BC" w:rsidRPr="0058342A" w:rsidRDefault="000F181E" w:rsidP="004B70BC">
      <w:pPr>
        <w:numPr>
          <w:ilvl w:val="0"/>
          <w:numId w:val="1"/>
        </w:numPr>
        <w:spacing w:after="0" w:line="240" w:lineRule="auto"/>
        <w:rPr>
          <w:rFonts w:asciiTheme="majorHAnsi" w:hAnsiTheme="majorHAnsi" w:cs="Arial"/>
        </w:rPr>
      </w:pPr>
      <w:r w:rsidRPr="0058342A">
        <w:rPr>
          <w:rFonts w:asciiTheme="majorHAnsi" w:hAnsiTheme="majorHAnsi" w:cs="Arial"/>
        </w:rPr>
        <w:t xml:space="preserve">Experience working overseas </w:t>
      </w:r>
      <w:r>
        <w:rPr>
          <w:rFonts w:asciiTheme="majorHAnsi" w:hAnsiTheme="majorHAnsi" w:cs="Arial"/>
        </w:rPr>
        <w:t>required; k</w:t>
      </w:r>
      <w:r w:rsidR="004B70BC" w:rsidRPr="0058342A">
        <w:rPr>
          <w:rFonts w:asciiTheme="majorHAnsi" w:hAnsiTheme="majorHAnsi" w:cs="Arial"/>
        </w:rPr>
        <w:t xml:space="preserve">nowledge of the Africa region </w:t>
      </w:r>
      <w:r>
        <w:rPr>
          <w:rFonts w:asciiTheme="majorHAnsi" w:hAnsiTheme="majorHAnsi" w:cs="Arial"/>
        </w:rPr>
        <w:t>and</w:t>
      </w:r>
      <w:r w:rsidR="00364496" w:rsidRPr="0058342A">
        <w:rPr>
          <w:rFonts w:asciiTheme="majorHAnsi" w:hAnsiTheme="majorHAnsi" w:cs="Arial"/>
        </w:rPr>
        <w:t xml:space="preserve"> NTD programming </w:t>
      </w:r>
      <w:r w:rsidR="004B70BC" w:rsidRPr="0058342A">
        <w:rPr>
          <w:rFonts w:asciiTheme="majorHAnsi" w:hAnsiTheme="majorHAnsi" w:cs="Arial"/>
        </w:rPr>
        <w:t>is strongly preferred.</w:t>
      </w:r>
    </w:p>
    <w:p w:rsidR="004B70BC" w:rsidRPr="0058342A" w:rsidRDefault="004B70BC" w:rsidP="004B70BC">
      <w:pPr>
        <w:numPr>
          <w:ilvl w:val="0"/>
          <w:numId w:val="1"/>
        </w:numPr>
        <w:spacing w:after="0" w:line="240" w:lineRule="auto"/>
        <w:rPr>
          <w:rFonts w:asciiTheme="majorHAnsi" w:hAnsiTheme="majorHAnsi" w:cs="Arial"/>
        </w:rPr>
      </w:pPr>
      <w:r w:rsidRPr="0058342A">
        <w:rPr>
          <w:rFonts w:asciiTheme="majorHAnsi" w:hAnsiTheme="majorHAnsi" w:cs="Arial"/>
        </w:rPr>
        <w:t>Ability to communicate effectively and respectfully across cultures including:</w:t>
      </w:r>
    </w:p>
    <w:p w:rsidR="004B70BC" w:rsidRPr="0058342A" w:rsidRDefault="004B70BC" w:rsidP="004B70BC">
      <w:pPr>
        <w:numPr>
          <w:ilvl w:val="0"/>
          <w:numId w:val="2"/>
        </w:numPr>
        <w:spacing w:after="0" w:line="240" w:lineRule="auto"/>
        <w:rPr>
          <w:rFonts w:asciiTheme="majorHAnsi" w:hAnsiTheme="majorHAnsi" w:cs="Arial"/>
        </w:rPr>
      </w:pPr>
      <w:r w:rsidRPr="0058342A">
        <w:rPr>
          <w:rFonts w:asciiTheme="majorHAnsi" w:hAnsiTheme="majorHAnsi" w:cs="Arial"/>
        </w:rPr>
        <w:t>asking for information in a way that is very clear and specific</w:t>
      </w:r>
    </w:p>
    <w:p w:rsidR="004B70BC" w:rsidRPr="0058342A" w:rsidRDefault="004B70BC" w:rsidP="004B70BC">
      <w:pPr>
        <w:numPr>
          <w:ilvl w:val="0"/>
          <w:numId w:val="2"/>
        </w:numPr>
        <w:spacing w:after="0" w:line="240" w:lineRule="auto"/>
        <w:rPr>
          <w:rFonts w:asciiTheme="majorHAnsi" w:hAnsiTheme="majorHAnsi" w:cs="Arial"/>
        </w:rPr>
      </w:pPr>
      <w:r w:rsidRPr="0058342A">
        <w:rPr>
          <w:rFonts w:asciiTheme="majorHAnsi" w:hAnsiTheme="majorHAnsi" w:cs="Arial"/>
        </w:rPr>
        <w:t>conducting one-on-one and group trainings for field office staff and in-country partners that will be well-received</w:t>
      </w:r>
    </w:p>
    <w:p w:rsidR="004B70BC" w:rsidRPr="0058342A" w:rsidRDefault="004B70BC" w:rsidP="004B70BC">
      <w:pPr>
        <w:numPr>
          <w:ilvl w:val="0"/>
          <w:numId w:val="2"/>
        </w:numPr>
        <w:spacing w:after="0" w:line="240" w:lineRule="auto"/>
        <w:rPr>
          <w:rFonts w:asciiTheme="majorHAnsi" w:hAnsiTheme="majorHAnsi" w:cs="Arial"/>
        </w:rPr>
      </w:pPr>
      <w:r w:rsidRPr="0058342A">
        <w:rPr>
          <w:rFonts w:asciiTheme="majorHAnsi" w:hAnsiTheme="majorHAnsi" w:cs="Arial"/>
        </w:rPr>
        <w:t>interacting with internal and external colleagues</w:t>
      </w:r>
    </w:p>
    <w:p w:rsidR="004B70BC" w:rsidRPr="0058342A" w:rsidRDefault="004B70BC" w:rsidP="004B70BC">
      <w:pPr>
        <w:numPr>
          <w:ilvl w:val="0"/>
          <w:numId w:val="1"/>
        </w:numPr>
        <w:spacing w:after="0" w:line="240" w:lineRule="auto"/>
        <w:rPr>
          <w:rFonts w:asciiTheme="majorHAnsi" w:hAnsiTheme="majorHAnsi" w:cs="Arial"/>
        </w:rPr>
      </w:pPr>
      <w:r w:rsidRPr="0058342A">
        <w:rPr>
          <w:rFonts w:asciiTheme="majorHAnsi" w:hAnsiTheme="majorHAnsi" w:cs="Arial"/>
        </w:rPr>
        <w:t xml:space="preserve">Ability to prioritize workload, </w:t>
      </w:r>
      <w:proofErr w:type="gramStart"/>
      <w:r w:rsidRPr="0058342A">
        <w:rPr>
          <w:rFonts w:asciiTheme="majorHAnsi" w:hAnsiTheme="majorHAnsi" w:cs="Arial"/>
        </w:rPr>
        <w:t>assume</w:t>
      </w:r>
      <w:proofErr w:type="gramEnd"/>
      <w:r w:rsidRPr="0058342A">
        <w:rPr>
          <w:rFonts w:asciiTheme="majorHAnsi" w:hAnsiTheme="majorHAnsi" w:cs="Arial"/>
        </w:rPr>
        <w:t xml:space="preserve"> responsibility for work, and follow through to completion.</w:t>
      </w:r>
    </w:p>
    <w:p w:rsidR="004B70BC" w:rsidRDefault="004B70BC" w:rsidP="00653DA6">
      <w:pPr>
        <w:numPr>
          <w:ilvl w:val="0"/>
          <w:numId w:val="1"/>
        </w:numPr>
        <w:spacing w:after="0" w:line="240" w:lineRule="auto"/>
        <w:rPr>
          <w:rFonts w:asciiTheme="majorHAnsi" w:hAnsiTheme="majorHAnsi" w:cs="Arial"/>
        </w:rPr>
      </w:pPr>
      <w:r w:rsidRPr="0058342A">
        <w:rPr>
          <w:rFonts w:asciiTheme="majorHAnsi" w:hAnsiTheme="majorHAnsi" w:cs="Arial"/>
        </w:rPr>
        <w:t>Ability and willingness to work under pressure with a positive attitude, as a part of a global team.</w:t>
      </w:r>
    </w:p>
    <w:p w:rsidR="000F181E" w:rsidRPr="000F181E" w:rsidRDefault="000F181E" w:rsidP="000F181E">
      <w:pPr>
        <w:numPr>
          <w:ilvl w:val="0"/>
          <w:numId w:val="1"/>
        </w:numPr>
        <w:spacing w:after="0" w:line="240" w:lineRule="auto"/>
        <w:rPr>
          <w:rFonts w:asciiTheme="majorHAnsi" w:hAnsiTheme="majorHAnsi" w:cs="Arial"/>
        </w:rPr>
      </w:pPr>
      <w:r w:rsidRPr="0058342A">
        <w:rPr>
          <w:rFonts w:asciiTheme="majorHAnsi" w:hAnsiTheme="majorHAnsi" w:cs="Arial"/>
        </w:rPr>
        <w:t xml:space="preserve">Ability to perform duties that require very close attention to detail and synthesize large amounts of information simultaneously.  </w:t>
      </w:r>
    </w:p>
    <w:p w:rsidR="000F181E" w:rsidRPr="0058342A" w:rsidRDefault="000F181E" w:rsidP="000F181E">
      <w:pPr>
        <w:numPr>
          <w:ilvl w:val="0"/>
          <w:numId w:val="1"/>
        </w:numPr>
        <w:spacing w:after="0" w:line="240" w:lineRule="auto"/>
        <w:rPr>
          <w:rFonts w:asciiTheme="majorHAnsi" w:hAnsiTheme="majorHAnsi" w:cs="Arial"/>
        </w:rPr>
      </w:pPr>
      <w:r w:rsidRPr="0058342A">
        <w:rPr>
          <w:rFonts w:asciiTheme="majorHAnsi" w:hAnsiTheme="majorHAnsi" w:cs="Arial"/>
        </w:rPr>
        <w:t>Knowledge of USAID rules and regulations is preferred.</w:t>
      </w:r>
    </w:p>
    <w:p w:rsidR="000F181E" w:rsidRPr="000F181E" w:rsidRDefault="000F181E" w:rsidP="000F181E">
      <w:pPr>
        <w:numPr>
          <w:ilvl w:val="0"/>
          <w:numId w:val="1"/>
        </w:numPr>
        <w:spacing w:after="0" w:line="240" w:lineRule="auto"/>
        <w:rPr>
          <w:rFonts w:asciiTheme="majorHAnsi" w:hAnsiTheme="majorHAnsi" w:cs="Arial"/>
        </w:rPr>
      </w:pPr>
      <w:r w:rsidRPr="0058342A">
        <w:rPr>
          <w:rFonts w:asciiTheme="majorHAnsi" w:hAnsiTheme="majorHAnsi" w:cs="Arial"/>
        </w:rPr>
        <w:t xml:space="preserve">Knowledge of Microsoft software products, including strong Excel skills; use of data analysis software such as STATA, SAS, SPSS, and/or </w:t>
      </w:r>
      <w:proofErr w:type="spellStart"/>
      <w:r w:rsidRPr="0058342A">
        <w:rPr>
          <w:rFonts w:asciiTheme="majorHAnsi" w:hAnsiTheme="majorHAnsi" w:cs="Arial"/>
        </w:rPr>
        <w:t>EpiInfo</w:t>
      </w:r>
      <w:proofErr w:type="spellEnd"/>
      <w:r w:rsidRPr="0058342A">
        <w:rPr>
          <w:rFonts w:asciiTheme="majorHAnsi" w:hAnsiTheme="majorHAnsi" w:cs="Arial"/>
        </w:rPr>
        <w:t xml:space="preserve"> is preferred.</w:t>
      </w:r>
    </w:p>
    <w:p w:rsidR="004B70BC" w:rsidRPr="0058342A" w:rsidRDefault="004B70BC" w:rsidP="004B70BC">
      <w:pPr>
        <w:numPr>
          <w:ilvl w:val="0"/>
          <w:numId w:val="1"/>
        </w:numPr>
        <w:spacing w:after="0" w:line="240" w:lineRule="auto"/>
        <w:rPr>
          <w:rFonts w:asciiTheme="majorHAnsi" w:hAnsiTheme="majorHAnsi" w:cs="Arial"/>
        </w:rPr>
      </w:pPr>
      <w:r w:rsidRPr="0058342A">
        <w:rPr>
          <w:rFonts w:asciiTheme="majorHAnsi" w:hAnsiTheme="majorHAnsi" w:cs="Arial"/>
        </w:rPr>
        <w:t xml:space="preserve">Residence in or willingness to relocate to </w:t>
      </w:r>
      <w:r w:rsidR="00B3207A" w:rsidRPr="0058342A">
        <w:rPr>
          <w:rFonts w:asciiTheme="majorHAnsi" w:hAnsiTheme="majorHAnsi" w:cs="Arial"/>
        </w:rPr>
        <w:t>New York, NY or Washington, DC</w:t>
      </w:r>
      <w:r w:rsidRPr="0058342A">
        <w:rPr>
          <w:rFonts w:asciiTheme="majorHAnsi" w:hAnsiTheme="majorHAnsi" w:cs="Arial"/>
        </w:rPr>
        <w:t>.</w:t>
      </w:r>
    </w:p>
    <w:p w:rsidR="00F90F7A" w:rsidRDefault="00F90F7A" w:rsidP="00F90F7A">
      <w:pPr>
        <w:spacing w:after="0" w:line="240" w:lineRule="auto"/>
        <w:rPr>
          <w:rFonts w:ascii="Cambria" w:hAnsi="Cambria"/>
          <w:sz w:val="24"/>
          <w:szCs w:val="24"/>
        </w:rPr>
      </w:pPr>
    </w:p>
    <w:p w:rsidR="00F90F7A" w:rsidRDefault="00F90F7A" w:rsidP="00F90F7A">
      <w:pPr>
        <w:spacing w:after="0" w:line="240" w:lineRule="auto"/>
        <w:rPr>
          <w:rFonts w:ascii="Cambria" w:hAnsi="Cambria"/>
          <w:sz w:val="24"/>
          <w:szCs w:val="24"/>
        </w:rPr>
      </w:pPr>
    </w:p>
    <w:p w:rsidR="00F90F7A" w:rsidRPr="0058342A" w:rsidRDefault="0058342A" w:rsidP="00F90F7A">
      <w:pPr>
        <w:spacing w:after="0" w:line="240" w:lineRule="auto"/>
        <w:rPr>
          <w:rFonts w:ascii="Cambria" w:hAnsi="Cambria"/>
          <w:b/>
          <w:sz w:val="26"/>
          <w:szCs w:val="26"/>
        </w:rPr>
      </w:pPr>
      <w:r>
        <w:rPr>
          <w:rFonts w:ascii="Cambria" w:hAnsi="Cambria"/>
          <w:b/>
          <w:sz w:val="26"/>
          <w:szCs w:val="26"/>
        </w:rPr>
        <w:t>To Apply</w:t>
      </w:r>
    </w:p>
    <w:p w:rsidR="00F90F7A" w:rsidRPr="0058342A" w:rsidRDefault="00F90F7A" w:rsidP="00F90F7A">
      <w:pPr>
        <w:spacing w:after="0" w:line="240" w:lineRule="auto"/>
        <w:rPr>
          <w:rFonts w:asciiTheme="majorHAnsi" w:hAnsiTheme="majorHAnsi"/>
          <w:b/>
        </w:rPr>
      </w:pPr>
      <w:r w:rsidRPr="0058342A">
        <w:rPr>
          <w:rFonts w:asciiTheme="majorHAnsi" w:hAnsiTheme="majorHAnsi" w:cs="Times New Roman"/>
        </w:rPr>
        <w:t xml:space="preserve">Qualified candidates should submit a cover letter and resume to </w:t>
      </w:r>
      <w:hyperlink r:id="rId9" w:history="1">
        <w:r w:rsidRPr="0058342A">
          <w:rPr>
            <w:rStyle w:val="Hyperlink"/>
            <w:rFonts w:asciiTheme="majorHAnsi" w:hAnsiTheme="majorHAnsi"/>
          </w:rPr>
          <w:t>HKI.Recruitment@hki.org</w:t>
        </w:r>
      </w:hyperlink>
      <w:r w:rsidRPr="0058342A">
        <w:rPr>
          <w:rFonts w:asciiTheme="majorHAnsi" w:hAnsiTheme="majorHAnsi" w:cs="Times New Roman"/>
        </w:rPr>
        <w:t xml:space="preserve"> noting the job title in the subject line.  Applications will be accepted until the position is filled.</w:t>
      </w:r>
    </w:p>
    <w:sectPr w:rsidR="00F90F7A" w:rsidRPr="0058342A" w:rsidSect="00F246C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48" w:rsidRDefault="00FB1E48" w:rsidP="00B367D2">
      <w:pPr>
        <w:spacing w:after="0" w:line="240" w:lineRule="auto"/>
      </w:pPr>
      <w:r>
        <w:separator/>
      </w:r>
    </w:p>
  </w:endnote>
  <w:endnote w:type="continuationSeparator" w:id="0">
    <w:p w:rsidR="00FB1E48" w:rsidRDefault="00FB1E48" w:rsidP="00B3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76" w:rsidRPr="00963476" w:rsidRDefault="00963476" w:rsidP="00963476">
    <w:pPr>
      <w:spacing w:after="0" w:line="240" w:lineRule="auto"/>
      <w:rPr>
        <w:rFonts w:ascii="Times New Roman" w:eastAsia="Times New Roman" w:hAnsi="Times New Roman" w:cs="Times New Roman"/>
        <w:color w:val="A77815"/>
        <w:sz w:val="16"/>
        <w:szCs w:val="16"/>
      </w:rPr>
    </w:pPr>
    <w:r w:rsidRPr="00963476">
      <w:rPr>
        <w:rFonts w:ascii="Times New Roman" w:eastAsia="Times New Roman" w:hAnsi="Times New Roman" w:cs="Times New Roman"/>
        <w:color w:val="A77815"/>
        <w:sz w:val="16"/>
        <w:szCs w:val="16"/>
      </w:rPr>
      <w:t xml:space="preserve">• • • • • • • • • • • • • • • • • • • • • • • • • • • • • • • • • • • • • • • • • • • • • • • • • • • • • • • • • • • • • • • • • • • • • • • • • • • • • • • • • • • • • • • • • • • • • • </w:t>
    </w:r>
  </w:p>
  <w:p w:rsidR="00963476" w:rsidRDefault="00963476" w:rsidP="00963476">
    <w:pPr>
      <w:spacing w:after="0"/>
      <w:rPr>
        <w:rFonts w:ascii="Cambria" w:hAnsi="Cambria"/>
        <w:color w:val="000000"/>
        <w:sz w:val="16"/>
        <w:szCs w:val="16"/>
      </w:rPr>
    </w:pPr>
  </w:p>
  <w:p w:rsidR="00963476" w:rsidRDefault="00963476" w:rsidP="00963476">
    <w:pPr>
      <w:spacing w:after="0"/>
      <w:rPr>
        <w:rFonts w:ascii="Cambria" w:hAnsi="Cambria"/>
        <w:i/>
        <w:color w:val="000000"/>
        <w:sz w:val="16"/>
        <w:szCs w:val="16"/>
      </w:rPr>
    </w:pPr>
    <w:r w:rsidRPr="00963476">
      <w:rPr>
        <w:rFonts w:ascii="Cambria" w:hAnsi="Cambria"/>
        <w:color w:val="000000"/>
        <w:sz w:val="16"/>
        <w:szCs w:val="16"/>
      </w:rPr>
      <w:t xml:space="preserve">Helen Keller International </w:t>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r>
    <w:r w:rsidRPr="00963476">
      <w:rPr>
        <w:rFonts w:ascii="Cambria" w:hAnsi="Cambria"/>
        <w:color w:val="000000"/>
        <w:sz w:val="16"/>
        <w:szCs w:val="16"/>
      </w:rPr>
      <w:tab/>
      <w:t xml:space="preserve">  </w:t>
    </w:r>
    <w:r>
      <w:rPr>
        <w:rFonts w:ascii="Cambria" w:hAnsi="Cambria"/>
        <w:color w:val="000000"/>
        <w:sz w:val="16"/>
        <w:szCs w:val="16"/>
      </w:rPr>
      <w:t xml:space="preserve">       </w:t>
    </w:r>
    <w:r w:rsidRPr="00963476">
      <w:rPr>
        <w:rFonts w:ascii="Cambria" w:hAnsi="Cambria"/>
        <w:color w:val="000000"/>
        <w:sz w:val="16"/>
        <w:szCs w:val="16"/>
      </w:rPr>
      <w:t xml:space="preserve"> </w:t>
    </w:r>
    <w:r w:rsidRPr="00963476">
      <w:rPr>
        <w:rFonts w:ascii="Cambria" w:hAnsi="Cambria"/>
        <w:i/>
        <w:color w:val="000000"/>
        <w:sz w:val="16"/>
        <w:szCs w:val="16"/>
      </w:rPr>
      <w:t>Posted October, 2014</w:t>
    </w:r>
  </w:p>
  <w:p w:rsidR="00B367D2" w:rsidRPr="00963476" w:rsidRDefault="00963476" w:rsidP="00963476">
    <w:pPr>
      <w:spacing w:after="0"/>
      <w:rPr>
        <w:rFonts w:ascii="Cambria" w:hAnsi="Cambria"/>
        <w:color w:val="000000"/>
        <w:sz w:val="16"/>
        <w:szCs w:val="16"/>
      </w:rPr>
    </w:pPr>
    <w:r w:rsidRPr="00963476">
      <w:rPr>
        <w:rFonts w:ascii="Cambria" w:hAnsi="Cambria"/>
        <w:color w:val="000000"/>
        <w:sz w:val="16"/>
        <w:szCs w:val="16"/>
      </w:rPr>
      <w:t>www.hki.org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48" w:rsidRDefault="00FB1E48" w:rsidP="00B367D2">
      <w:pPr>
        <w:spacing w:after="0" w:line="240" w:lineRule="auto"/>
      </w:pPr>
      <w:r>
        <w:separator/>
      </w:r>
    </w:p>
  </w:footnote>
  <w:footnote w:type="continuationSeparator" w:id="0">
    <w:p w:rsidR="00FB1E48" w:rsidRDefault="00FB1E48" w:rsidP="00B3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D2" w:rsidRDefault="00B36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B2C"/>
    <w:multiLevelType w:val="singleLevel"/>
    <w:tmpl w:val="04090001"/>
    <w:lvl w:ilvl="0">
      <w:start w:val="1"/>
      <w:numFmt w:val="bullet"/>
      <w:lvlText w:val=""/>
      <w:lvlJc w:val="left"/>
      <w:pPr>
        <w:ind w:left="720" w:hanging="360"/>
      </w:pPr>
      <w:rPr>
        <w:rFonts w:ascii="Symbol" w:hAnsi="Symbol" w:hint="default"/>
      </w:rPr>
    </w:lvl>
  </w:abstractNum>
  <w:abstractNum w:abstractNumId="1">
    <w:nsid w:val="082C3E18"/>
    <w:multiLevelType w:val="hybridMultilevel"/>
    <w:tmpl w:val="7A1ABE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AA"/>
    <w:rsid w:val="000150F2"/>
    <w:rsid w:val="000B18E9"/>
    <w:rsid w:val="000D3EE6"/>
    <w:rsid w:val="000F181E"/>
    <w:rsid w:val="00157F05"/>
    <w:rsid w:val="00185C57"/>
    <w:rsid w:val="001A406B"/>
    <w:rsid w:val="001B4126"/>
    <w:rsid w:val="00324962"/>
    <w:rsid w:val="00364496"/>
    <w:rsid w:val="004B70BC"/>
    <w:rsid w:val="004D5792"/>
    <w:rsid w:val="005606B4"/>
    <w:rsid w:val="0058342A"/>
    <w:rsid w:val="005C7AAA"/>
    <w:rsid w:val="00637808"/>
    <w:rsid w:val="00653DA6"/>
    <w:rsid w:val="00720983"/>
    <w:rsid w:val="00775AD2"/>
    <w:rsid w:val="007957C5"/>
    <w:rsid w:val="007A5A83"/>
    <w:rsid w:val="007B576E"/>
    <w:rsid w:val="008638FD"/>
    <w:rsid w:val="008657E2"/>
    <w:rsid w:val="008A79AE"/>
    <w:rsid w:val="008C5687"/>
    <w:rsid w:val="008F5123"/>
    <w:rsid w:val="00963476"/>
    <w:rsid w:val="009A5048"/>
    <w:rsid w:val="00AA5453"/>
    <w:rsid w:val="00AB258E"/>
    <w:rsid w:val="00B3207A"/>
    <w:rsid w:val="00B367D2"/>
    <w:rsid w:val="00B746C6"/>
    <w:rsid w:val="00BB6FDC"/>
    <w:rsid w:val="00C86ABE"/>
    <w:rsid w:val="00D33CD9"/>
    <w:rsid w:val="00E71930"/>
    <w:rsid w:val="00E91571"/>
    <w:rsid w:val="00F246CA"/>
    <w:rsid w:val="00F90F7A"/>
    <w:rsid w:val="00FB1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0F7A"/>
    <w:pPr>
      <w:spacing w:before="100" w:beforeAutospacing="1" w:after="100" w:afterAutospacing="1" w:line="240" w:lineRule="auto"/>
      <w:ind w:left="120"/>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F90F7A"/>
    <w:rPr>
      <w:color w:val="0000FF"/>
      <w:u w:val="single"/>
    </w:rPr>
  </w:style>
  <w:style w:type="character" w:styleId="Strong">
    <w:name w:val="Strong"/>
    <w:qFormat/>
    <w:rsid w:val="004B70BC"/>
    <w:rPr>
      <w:b/>
      <w:bCs/>
    </w:rPr>
  </w:style>
  <w:style w:type="character" w:styleId="CommentReference">
    <w:name w:val="annotation reference"/>
    <w:basedOn w:val="DefaultParagraphFont"/>
    <w:uiPriority w:val="99"/>
    <w:semiHidden/>
    <w:unhideWhenUsed/>
    <w:rsid w:val="001B4126"/>
    <w:rPr>
      <w:sz w:val="16"/>
      <w:szCs w:val="16"/>
    </w:rPr>
  </w:style>
  <w:style w:type="paragraph" w:styleId="CommentText">
    <w:name w:val="annotation text"/>
    <w:basedOn w:val="Normal"/>
    <w:link w:val="CommentTextChar"/>
    <w:uiPriority w:val="99"/>
    <w:semiHidden/>
    <w:unhideWhenUsed/>
    <w:rsid w:val="001B4126"/>
    <w:pPr>
      <w:spacing w:line="240" w:lineRule="auto"/>
    </w:pPr>
    <w:rPr>
      <w:sz w:val="20"/>
      <w:szCs w:val="20"/>
    </w:rPr>
  </w:style>
  <w:style w:type="character" w:customStyle="1" w:styleId="CommentTextChar">
    <w:name w:val="Comment Text Char"/>
    <w:basedOn w:val="DefaultParagraphFont"/>
    <w:link w:val="CommentText"/>
    <w:uiPriority w:val="99"/>
    <w:semiHidden/>
    <w:rsid w:val="001B4126"/>
    <w:rPr>
      <w:sz w:val="20"/>
      <w:szCs w:val="20"/>
    </w:rPr>
  </w:style>
  <w:style w:type="paragraph" w:styleId="CommentSubject">
    <w:name w:val="annotation subject"/>
    <w:basedOn w:val="CommentText"/>
    <w:next w:val="CommentText"/>
    <w:link w:val="CommentSubjectChar"/>
    <w:uiPriority w:val="99"/>
    <w:semiHidden/>
    <w:unhideWhenUsed/>
    <w:rsid w:val="001B4126"/>
    <w:rPr>
      <w:b/>
      <w:bCs/>
    </w:rPr>
  </w:style>
  <w:style w:type="character" w:customStyle="1" w:styleId="CommentSubjectChar">
    <w:name w:val="Comment Subject Char"/>
    <w:basedOn w:val="CommentTextChar"/>
    <w:link w:val="CommentSubject"/>
    <w:uiPriority w:val="99"/>
    <w:semiHidden/>
    <w:rsid w:val="001B4126"/>
    <w:rPr>
      <w:b/>
      <w:bCs/>
      <w:sz w:val="20"/>
      <w:szCs w:val="20"/>
    </w:rPr>
  </w:style>
  <w:style w:type="paragraph" w:styleId="BalloonText">
    <w:name w:val="Balloon Text"/>
    <w:basedOn w:val="Normal"/>
    <w:link w:val="BalloonTextChar"/>
    <w:uiPriority w:val="99"/>
    <w:semiHidden/>
    <w:unhideWhenUsed/>
    <w:rsid w:val="001B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26"/>
    <w:rPr>
      <w:rFonts w:ascii="Tahoma" w:hAnsi="Tahoma" w:cs="Tahoma"/>
      <w:sz w:val="16"/>
      <w:szCs w:val="16"/>
    </w:rPr>
  </w:style>
  <w:style w:type="paragraph" w:styleId="Header">
    <w:name w:val="header"/>
    <w:basedOn w:val="Normal"/>
    <w:link w:val="HeaderChar"/>
    <w:uiPriority w:val="99"/>
    <w:unhideWhenUsed/>
    <w:rsid w:val="00B3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D2"/>
  </w:style>
  <w:style w:type="paragraph" w:styleId="Footer">
    <w:name w:val="footer"/>
    <w:basedOn w:val="Normal"/>
    <w:link w:val="FooterChar"/>
    <w:uiPriority w:val="99"/>
    <w:unhideWhenUsed/>
    <w:rsid w:val="00B3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D2"/>
  </w:style>
  <w:style w:type="paragraph" w:styleId="BodyText">
    <w:name w:val="Body Text"/>
    <w:basedOn w:val="Normal"/>
    <w:link w:val="BodyTextChar"/>
    <w:rsid w:val="001A406B"/>
    <w:pPr>
      <w:autoSpaceDE w:val="0"/>
      <w:autoSpaceDN w:val="0"/>
      <w:adjustRightInd w:val="0"/>
      <w:spacing w:after="0" w:line="240" w:lineRule="auto"/>
    </w:pPr>
    <w:rPr>
      <w:rFonts w:ascii="Arial" w:eastAsia="Times New Roman" w:hAnsi="Arial" w:cs="Arial"/>
      <w:color w:val="0000FF"/>
      <w:szCs w:val="20"/>
    </w:rPr>
  </w:style>
  <w:style w:type="character" w:customStyle="1" w:styleId="BodyTextChar">
    <w:name w:val="Body Text Char"/>
    <w:basedOn w:val="DefaultParagraphFont"/>
    <w:link w:val="BodyText"/>
    <w:rsid w:val="001A406B"/>
    <w:rPr>
      <w:rFonts w:ascii="Arial" w:eastAsia="Times New Roman" w:hAnsi="Arial" w:cs="Arial"/>
      <w:color w:val="0000FF"/>
      <w:szCs w:val="20"/>
    </w:rPr>
  </w:style>
  <w:style w:type="paragraph" w:styleId="ListParagraph">
    <w:name w:val="List Paragraph"/>
    <w:basedOn w:val="Normal"/>
    <w:uiPriority w:val="34"/>
    <w:qFormat/>
    <w:rsid w:val="004D5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0F7A"/>
    <w:pPr>
      <w:spacing w:before="100" w:beforeAutospacing="1" w:after="100" w:afterAutospacing="1" w:line="240" w:lineRule="auto"/>
      <w:ind w:left="120"/>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F90F7A"/>
    <w:rPr>
      <w:color w:val="0000FF"/>
      <w:u w:val="single"/>
    </w:rPr>
  </w:style>
  <w:style w:type="character" w:styleId="Strong">
    <w:name w:val="Strong"/>
    <w:qFormat/>
    <w:rsid w:val="004B70BC"/>
    <w:rPr>
      <w:b/>
      <w:bCs/>
    </w:rPr>
  </w:style>
  <w:style w:type="character" w:styleId="CommentReference">
    <w:name w:val="annotation reference"/>
    <w:basedOn w:val="DefaultParagraphFont"/>
    <w:uiPriority w:val="99"/>
    <w:semiHidden/>
    <w:unhideWhenUsed/>
    <w:rsid w:val="001B4126"/>
    <w:rPr>
      <w:sz w:val="16"/>
      <w:szCs w:val="16"/>
    </w:rPr>
  </w:style>
  <w:style w:type="paragraph" w:styleId="CommentText">
    <w:name w:val="annotation text"/>
    <w:basedOn w:val="Normal"/>
    <w:link w:val="CommentTextChar"/>
    <w:uiPriority w:val="99"/>
    <w:semiHidden/>
    <w:unhideWhenUsed/>
    <w:rsid w:val="001B4126"/>
    <w:pPr>
      <w:spacing w:line="240" w:lineRule="auto"/>
    </w:pPr>
    <w:rPr>
      <w:sz w:val="20"/>
      <w:szCs w:val="20"/>
    </w:rPr>
  </w:style>
  <w:style w:type="character" w:customStyle="1" w:styleId="CommentTextChar">
    <w:name w:val="Comment Text Char"/>
    <w:basedOn w:val="DefaultParagraphFont"/>
    <w:link w:val="CommentText"/>
    <w:uiPriority w:val="99"/>
    <w:semiHidden/>
    <w:rsid w:val="001B4126"/>
    <w:rPr>
      <w:sz w:val="20"/>
      <w:szCs w:val="20"/>
    </w:rPr>
  </w:style>
  <w:style w:type="paragraph" w:styleId="CommentSubject">
    <w:name w:val="annotation subject"/>
    <w:basedOn w:val="CommentText"/>
    <w:next w:val="CommentText"/>
    <w:link w:val="CommentSubjectChar"/>
    <w:uiPriority w:val="99"/>
    <w:semiHidden/>
    <w:unhideWhenUsed/>
    <w:rsid w:val="001B4126"/>
    <w:rPr>
      <w:b/>
      <w:bCs/>
    </w:rPr>
  </w:style>
  <w:style w:type="character" w:customStyle="1" w:styleId="CommentSubjectChar">
    <w:name w:val="Comment Subject Char"/>
    <w:basedOn w:val="CommentTextChar"/>
    <w:link w:val="CommentSubject"/>
    <w:uiPriority w:val="99"/>
    <w:semiHidden/>
    <w:rsid w:val="001B4126"/>
    <w:rPr>
      <w:b/>
      <w:bCs/>
      <w:sz w:val="20"/>
      <w:szCs w:val="20"/>
    </w:rPr>
  </w:style>
  <w:style w:type="paragraph" w:styleId="BalloonText">
    <w:name w:val="Balloon Text"/>
    <w:basedOn w:val="Normal"/>
    <w:link w:val="BalloonTextChar"/>
    <w:uiPriority w:val="99"/>
    <w:semiHidden/>
    <w:unhideWhenUsed/>
    <w:rsid w:val="001B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26"/>
    <w:rPr>
      <w:rFonts w:ascii="Tahoma" w:hAnsi="Tahoma" w:cs="Tahoma"/>
      <w:sz w:val="16"/>
      <w:szCs w:val="16"/>
    </w:rPr>
  </w:style>
  <w:style w:type="paragraph" w:styleId="Header">
    <w:name w:val="header"/>
    <w:basedOn w:val="Normal"/>
    <w:link w:val="HeaderChar"/>
    <w:uiPriority w:val="99"/>
    <w:unhideWhenUsed/>
    <w:rsid w:val="00B3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D2"/>
  </w:style>
  <w:style w:type="paragraph" w:styleId="Footer">
    <w:name w:val="footer"/>
    <w:basedOn w:val="Normal"/>
    <w:link w:val="FooterChar"/>
    <w:uiPriority w:val="99"/>
    <w:unhideWhenUsed/>
    <w:rsid w:val="00B3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D2"/>
  </w:style>
  <w:style w:type="paragraph" w:styleId="BodyText">
    <w:name w:val="Body Text"/>
    <w:basedOn w:val="Normal"/>
    <w:link w:val="BodyTextChar"/>
    <w:rsid w:val="001A406B"/>
    <w:pPr>
      <w:autoSpaceDE w:val="0"/>
      <w:autoSpaceDN w:val="0"/>
      <w:adjustRightInd w:val="0"/>
      <w:spacing w:after="0" w:line="240" w:lineRule="auto"/>
    </w:pPr>
    <w:rPr>
      <w:rFonts w:ascii="Arial" w:eastAsia="Times New Roman" w:hAnsi="Arial" w:cs="Arial"/>
      <w:color w:val="0000FF"/>
      <w:szCs w:val="20"/>
    </w:rPr>
  </w:style>
  <w:style w:type="character" w:customStyle="1" w:styleId="BodyTextChar">
    <w:name w:val="Body Text Char"/>
    <w:basedOn w:val="DefaultParagraphFont"/>
    <w:link w:val="BodyText"/>
    <w:rsid w:val="001A406B"/>
    <w:rPr>
      <w:rFonts w:ascii="Arial" w:eastAsia="Times New Roman" w:hAnsi="Arial" w:cs="Arial"/>
      <w:color w:val="0000FF"/>
      <w:szCs w:val="20"/>
    </w:rPr>
  </w:style>
  <w:style w:type="paragraph" w:styleId="ListParagraph">
    <w:name w:val="List Paragraph"/>
    <w:basedOn w:val="Normal"/>
    <w:uiPriority w:val="34"/>
    <w:qFormat/>
    <w:rsid w:val="004D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KI.Recruitment@h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Avital Friedman</dc:creator>
  <cp:lastModifiedBy>Maura T. Fitzgerald</cp:lastModifiedBy>
  <cp:revision>3</cp:revision>
  <dcterms:created xsi:type="dcterms:W3CDTF">2014-10-21T13:05:00Z</dcterms:created>
  <dcterms:modified xsi:type="dcterms:W3CDTF">2014-10-21T15:23:00Z</dcterms:modified>
</cp:coreProperties>
</file>