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35" w:rsidRDefault="00120335" w:rsidP="00120335">
      <w:r>
        <w:rPr>
          <w:rFonts w:ascii="Verdana" w:hAnsi="Verdana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CA0212" wp14:editId="61BE755B">
            <wp:simplePos x="0" y="0"/>
            <wp:positionH relativeFrom="column">
              <wp:posOffset>4800600</wp:posOffset>
            </wp:positionH>
            <wp:positionV relativeFrom="paragraph">
              <wp:posOffset>-527685</wp:posOffset>
            </wp:positionV>
            <wp:extent cx="1257300" cy="1213485"/>
            <wp:effectExtent l="0" t="0" r="1270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GA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A917F9" wp14:editId="0C09853A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58100" cy="10831830"/>
            <wp:effectExtent l="0" t="0" r="12700" b="0"/>
            <wp:wrapNone/>
            <wp:docPr id="1" name="Picture 1" descr="Macintosh HD:Users:rebecca_iapb:Downloads:HReH Workgroup:Allied Ophthalmic Personnel  and Team Training  Resources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becca_iapb:Downloads:HReH Workgroup:Allied Ophthalmic Personnel  and Team Training  Resources_B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3B">
        <w:rPr>
          <w:rFonts w:ascii="Verdana" w:hAnsi="Verdana"/>
          <w:b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448A669" wp14:editId="5224E7A7">
            <wp:simplePos x="0" y="0"/>
            <wp:positionH relativeFrom="column">
              <wp:posOffset>4343400</wp:posOffset>
            </wp:positionH>
            <wp:positionV relativeFrom="paragraph">
              <wp:posOffset>8229600</wp:posOffset>
            </wp:positionV>
            <wp:extent cx="1905000" cy="1219200"/>
            <wp:effectExtent l="0" t="0" r="0" b="0"/>
            <wp:wrapNone/>
            <wp:docPr id="7" name="Picture 7" descr="IAP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AP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73B">
        <w:rPr>
          <w:rFonts w:ascii="Verdana" w:hAnsi="Verdana"/>
          <w:b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7E5E1" wp14:editId="319ADE60">
                <wp:simplePos x="0" y="0"/>
                <wp:positionH relativeFrom="column">
                  <wp:posOffset>-444500</wp:posOffset>
                </wp:positionH>
                <wp:positionV relativeFrom="paragraph">
                  <wp:posOffset>8623300</wp:posOffset>
                </wp:positionV>
                <wp:extent cx="6356350" cy="749300"/>
                <wp:effectExtent l="0" t="0" r="0" b="0"/>
                <wp:wrapThrough wrapText="bothSides">
                  <wp:wrapPolygon edited="0">
                    <wp:start x="86" y="732"/>
                    <wp:lineTo x="86" y="19769"/>
                    <wp:lineTo x="21406" y="19769"/>
                    <wp:lineTo x="21406" y="732"/>
                    <wp:lineTo x="86" y="732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335" w:rsidRDefault="00120335" w:rsidP="0012033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F539B">
                              <w:rPr>
                                <w:color w:val="FFFFFF"/>
                                <w:sz w:val="28"/>
                                <w:szCs w:val="28"/>
                              </w:rPr>
                              <w:t>International Agency for the Prevention of Blindness</w:t>
                            </w:r>
                          </w:p>
                          <w:p w:rsidR="00120335" w:rsidRDefault="00120335" w:rsidP="0012033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October 2016 </w:t>
                            </w:r>
                          </w:p>
                          <w:p w:rsidR="00120335" w:rsidRPr="005C03F7" w:rsidRDefault="00120335" w:rsidP="00120335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4.95pt;margin-top:679pt;width:500.5pt;height: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" filled="f" stroked="f">
                <v:textbox inset=",7.2pt,,7.2pt">
                  <w:txbxContent>
                    <w:p w:rsidR="00120335" w:rsidRDefault="00120335" w:rsidP="0012033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9F539B">
                        <w:rPr>
                          <w:color w:val="FFFFFF"/>
                          <w:sz w:val="28"/>
                          <w:szCs w:val="28"/>
                        </w:rPr>
                        <w:t>International Agency for the Prevention of Blindness</w:t>
                      </w:r>
                    </w:p>
                    <w:p w:rsidR="00120335" w:rsidRDefault="00120335" w:rsidP="0012033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October 2016 </w:t>
                      </w:r>
                    </w:p>
                    <w:p w:rsidR="00120335" w:rsidRPr="005C03F7" w:rsidRDefault="00120335" w:rsidP="00120335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73B">
        <w:rPr>
          <w:rFonts w:ascii="Verdana" w:hAnsi="Verdana"/>
          <w:b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1E99C" wp14:editId="6A7BCC41">
                <wp:simplePos x="0" y="0"/>
                <wp:positionH relativeFrom="column">
                  <wp:posOffset>-412750</wp:posOffset>
                </wp:positionH>
                <wp:positionV relativeFrom="paragraph">
                  <wp:posOffset>8166100</wp:posOffset>
                </wp:positionV>
                <wp:extent cx="6356350" cy="749300"/>
                <wp:effectExtent l="0" t="0" r="0" b="0"/>
                <wp:wrapThrough wrapText="bothSides">
                  <wp:wrapPolygon edited="0">
                    <wp:start x="86" y="732"/>
                    <wp:lineTo x="86" y="19769"/>
                    <wp:lineTo x="21406" y="19769"/>
                    <wp:lineTo x="21406" y="732"/>
                    <wp:lineTo x="86" y="732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335" w:rsidRPr="006B573B" w:rsidRDefault="00120335" w:rsidP="00120335">
                            <w:pPr>
                              <w:rPr>
                                <w:rFonts w:ascii="Arial Narrow" w:hAnsi="Arial Narrow"/>
                                <w:b/>
                                <w:color w:val="F79646"/>
                                <w:sz w:val="36"/>
                                <w:szCs w:val="36"/>
                              </w:rPr>
                            </w:pPr>
                            <w:r w:rsidRPr="006B573B">
                              <w:rPr>
                                <w:rFonts w:ascii="Arial Narrow" w:hAnsi="Arial Narrow"/>
                                <w:b/>
                                <w:color w:val="F79646"/>
                                <w:sz w:val="36"/>
                                <w:szCs w:val="36"/>
                              </w:rPr>
                              <w:t>IAPB Human Resource for Eye Health Working Group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32.45pt;margin-top:643pt;width:500.5pt;height: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" filled="f" stroked="f">
                <v:textbox inset=",7.2pt,,7.2pt">
                  <w:txbxContent>
                    <w:p w:rsidR="00120335" w:rsidRPr="006B573B" w:rsidRDefault="00120335" w:rsidP="00120335">
                      <w:pPr>
                        <w:rPr>
                          <w:rFonts w:ascii="Arial Narrow" w:hAnsi="Arial Narrow"/>
                          <w:b/>
                          <w:color w:val="F79646"/>
                          <w:sz w:val="36"/>
                          <w:szCs w:val="36"/>
                        </w:rPr>
                      </w:pPr>
                      <w:r w:rsidRPr="006B573B">
                        <w:rPr>
                          <w:rFonts w:ascii="Arial Narrow" w:hAnsi="Arial Narrow"/>
                          <w:b/>
                          <w:color w:val="F79646"/>
                          <w:sz w:val="36"/>
                          <w:szCs w:val="36"/>
                        </w:rPr>
                        <w:t>IAPB Human Resource for Eye Health Working Group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573B">
        <w:rPr>
          <w:rFonts w:ascii="Verdana" w:hAnsi="Verdana"/>
          <w:b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7B780" wp14:editId="022773D5">
                <wp:simplePos x="0" y="0"/>
                <wp:positionH relativeFrom="column">
                  <wp:posOffset>-457200</wp:posOffset>
                </wp:positionH>
                <wp:positionV relativeFrom="paragraph">
                  <wp:posOffset>6172200</wp:posOffset>
                </wp:positionV>
                <wp:extent cx="5772150" cy="2628900"/>
                <wp:effectExtent l="0" t="0" r="0" b="0"/>
                <wp:wrapTight wrapText="bothSides">
                  <wp:wrapPolygon edited="0">
                    <wp:start x="95" y="209"/>
                    <wp:lineTo x="95" y="21078"/>
                    <wp:lineTo x="21386" y="21078"/>
                    <wp:lineTo x="21386" y="209"/>
                    <wp:lineTo x="95" y="209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335" w:rsidRDefault="00120335" w:rsidP="00120335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  <w:r w:rsidRPr="00120335">
                              <w:rPr>
                                <w:rFonts w:ascii="Arial Narrow" w:hAnsi="Arial Narrow"/>
                                <w:b/>
                                <w:color w:val="FFFFFF"/>
                                <w:sz w:val="70"/>
                                <w:szCs w:val="70"/>
                              </w:rPr>
                              <w:t xml:space="preserve">Allied Ophthalmic Personnel and Team Training </w:t>
                            </w:r>
                          </w:p>
                          <w:p w:rsidR="00120335" w:rsidRPr="00120335" w:rsidRDefault="00120335" w:rsidP="00120335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  <w:r w:rsidRPr="00120335">
                              <w:rPr>
                                <w:rFonts w:ascii="Arial Narrow" w:hAnsi="Arial Narrow"/>
                                <w:b/>
                                <w:color w:val="FFFFFF"/>
                                <w:sz w:val="70"/>
                                <w:szCs w:val="70"/>
                              </w:rPr>
                              <w:t>Resources</w:t>
                            </w:r>
                          </w:p>
                          <w:p w:rsidR="00120335" w:rsidRPr="006B573B" w:rsidRDefault="00120335" w:rsidP="00120335">
                            <w:pPr>
                              <w:rPr>
                                <w:rFonts w:ascii="Arial Narrow" w:hAnsi="Arial Narrow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5.95pt;margin-top:486pt;width:454.5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" filled="f" stroked="f">
                <v:textbox inset=",7.2pt,,7.2pt">
                  <w:txbxContent>
                    <w:p w:rsidR="00120335" w:rsidRDefault="00120335" w:rsidP="00120335">
                      <w:pPr>
                        <w:rPr>
                          <w:rFonts w:ascii="Arial Narrow" w:hAnsi="Arial Narrow"/>
                          <w:b/>
                          <w:color w:val="FFFFFF"/>
                          <w:sz w:val="70"/>
                          <w:szCs w:val="70"/>
                        </w:rPr>
                      </w:pPr>
                      <w:r w:rsidRPr="00120335">
                        <w:rPr>
                          <w:rFonts w:ascii="Arial Narrow" w:hAnsi="Arial Narrow"/>
                          <w:b/>
                          <w:color w:val="FFFFFF"/>
                          <w:sz w:val="70"/>
                          <w:szCs w:val="70"/>
                        </w:rPr>
                        <w:t xml:space="preserve">Allied Ophthalmic Personnel and Team Training </w:t>
                      </w:r>
                    </w:p>
                    <w:p w:rsidR="00120335" w:rsidRPr="00120335" w:rsidRDefault="00120335" w:rsidP="00120335">
                      <w:pPr>
                        <w:rPr>
                          <w:rFonts w:ascii="Arial Narrow" w:hAnsi="Arial Narrow"/>
                          <w:b/>
                          <w:color w:val="FFFFFF"/>
                          <w:sz w:val="70"/>
                          <w:szCs w:val="70"/>
                        </w:rPr>
                      </w:pPr>
                      <w:r w:rsidRPr="00120335">
                        <w:rPr>
                          <w:rFonts w:ascii="Arial Narrow" w:hAnsi="Arial Narrow"/>
                          <w:b/>
                          <w:color w:val="FFFFFF"/>
                          <w:sz w:val="70"/>
                          <w:szCs w:val="70"/>
                        </w:rPr>
                        <w:t>Resources</w:t>
                      </w:r>
                    </w:p>
                    <w:p w:rsidR="00120335" w:rsidRPr="006B573B" w:rsidRDefault="00120335" w:rsidP="00120335">
                      <w:pPr>
                        <w:rPr>
                          <w:rFonts w:ascii="Arial Narrow" w:hAnsi="Arial Narrow"/>
                          <w:b/>
                          <w:color w:val="FFFFFF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851E9" w:rsidRDefault="00B851E9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>
      <w:r>
        <w:br/>
      </w:r>
    </w:p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Pr="00120335" w:rsidRDefault="00120335" w:rsidP="00120335">
      <w:pPr>
        <w:rPr>
          <w:i/>
        </w:rPr>
      </w:pPr>
      <w:r w:rsidRPr="00120335">
        <w:rPr>
          <w:i/>
        </w:rPr>
        <w:lastRenderedPageBreak/>
        <w:t>Cover photo: </w:t>
      </w:r>
      <w:proofErr w:type="spellStart"/>
      <w:r w:rsidRPr="00120335">
        <w:rPr>
          <w:i/>
        </w:rPr>
        <w:t>Roosen</w:t>
      </w:r>
      <w:proofErr w:type="spellEnd"/>
      <w:r w:rsidRPr="00120335">
        <w:rPr>
          <w:i/>
        </w:rPr>
        <w:t xml:space="preserve"> JP (from the #</w:t>
      </w:r>
      <w:proofErr w:type="spellStart"/>
      <w:r w:rsidRPr="00120335">
        <w:rPr>
          <w:i/>
        </w:rPr>
        <w:t>EyeCareForAll</w:t>
      </w:r>
      <w:proofErr w:type="spellEnd"/>
      <w:r w:rsidRPr="00120335">
        <w:rPr>
          <w:i/>
        </w:rPr>
        <w:t xml:space="preserve"> Photo Competition)</w:t>
      </w:r>
    </w:p>
    <w:p w:rsidR="00120335" w:rsidRDefault="00120335" w:rsidP="00120335"/>
    <w:p w:rsidR="00120335" w:rsidRDefault="00120335" w:rsidP="00120335"/>
    <w:p w:rsidR="00120335" w:rsidRPr="00267323" w:rsidRDefault="00120335" w:rsidP="00120335">
      <w:pPr>
        <w:rPr>
          <w:b/>
        </w:rPr>
      </w:pPr>
      <w:r>
        <w:rPr>
          <w:b/>
        </w:rPr>
        <w:t>Nurses</w:t>
      </w:r>
    </w:p>
    <w:p w:rsidR="00120335" w:rsidRDefault="00120335" w:rsidP="0012033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2596"/>
      </w:tblGrid>
      <w:tr w:rsidR="00120335" w:rsidRPr="00092E0C" w:rsidTr="00120335">
        <w:tc>
          <w:tcPr>
            <w:tcW w:w="5920" w:type="dxa"/>
            <w:shd w:val="clear" w:color="auto" w:fill="auto"/>
          </w:tcPr>
          <w:p w:rsidR="00120335" w:rsidRPr="00092E0C" w:rsidRDefault="00120335" w:rsidP="0052582B">
            <w:pPr>
              <w:rPr>
                <w:b/>
                <w:sz w:val="18"/>
                <w:szCs w:val="18"/>
              </w:rPr>
            </w:pPr>
            <w:r w:rsidRPr="00092E0C">
              <w:rPr>
                <w:b/>
                <w:sz w:val="18"/>
                <w:szCs w:val="18"/>
              </w:rPr>
              <w:t xml:space="preserve">Title </w:t>
            </w:r>
          </w:p>
        </w:tc>
        <w:tc>
          <w:tcPr>
            <w:tcW w:w="2596" w:type="dxa"/>
            <w:shd w:val="clear" w:color="auto" w:fill="auto"/>
          </w:tcPr>
          <w:p w:rsidR="00120335" w:rsidRPr="00092E0C" w:rsidRDefault="00120335" w:rsidP="0052582B">
            <w:pPr>
              <w:rPr>
                <w:b/>
                <w:sz w:val="18"/>
                <w:szCs w:val="18"/>
              </w:rPr>
            </w:pPr>
            <w:r w:rsidRPr="00092E0C">
              <w:rPr>
                <w:b/>
                <w:sz w:val="18"/>
                <w:szCs w:val="18"/>
              </w:rPr>
              <w:t>Author</w:t>
            </w:r>
          </w:p>
        </w:tc>
      </w:tr>
      <w:tr w:rsidR="00120335" w:rsidTr="00120335">
        <w:tc>
          <w:tcPr>
            <w:tcW w:w="5920" w:type="dxa"/>
            <w:shd w:val="clear" w:color="auto" w:fill="auto"/>
          </w:tcPr>
          <w:p w:rsidR="00120335" w:rsidRDefault="00120335" w:rsidP="005258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Core Curriculum for Ophthalmic Nursing, 3rd </w:t>
            </w:r>
            <w:proofErr w:type="spellStart"/>
            <w:r>
              <w:rPr>
                <w:sz w:val="18"/>
                <w:szCs w:val="18"/>
              </w:rPr>
              <w:t>Edn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120335" w:rsidRDefault="00120335" w:rsidP="0052582B">
            <w:pPr>
              <w:jc w:val="right"/>
            </w:pPr>
          </w:p>
        </w:tc>
        <w:tc>
          <w:tcPr>
            <w:tcW w:w="2596" w:type="dxa"/>
            <w:shd w:val="clear" w:color="auto" w:fill="auto"/>
          </w:tcPr>
          <w:p w:rsidR="00120335" w:rsidRDefault="00120335" w:rsidP="0052582B">
            <w:r>
              <w:t>Lamb</w:t>
            </w:r>
          </w:p>
        </w:tc>
      </w:tr>
      <w:tr w:rsidR="00120335" w:rsidTr="00120335">
        <w:tc>
          <w:tcPr>
            <w:tcW w:w="5920" w:type="dxa"/>
            <w:shd w:val="clear" w:color="auto" w:fill="auto"/>
          </w:tcPr>
          <w:p w:rsidR="00120335" w:rsidRDefault="00120335" w:rsidP="0052582B">
            <w:pPr>
              <w:rPr>
                <w:sz w:val="18"/>
                <w:szCs w:val="18"/>
              </w:rPr>
            </w:pPr>
            <w:r w:rsidRPr="009E6D05">
              <w:rPr>
                <w:sz w:val="18"/>
                <w:szCs w:val="18"/>
              </w:rPr>
              <w:t>Es</w:t>
            </w:r>
            <w:r w:rsidRPr="009E6D05">
              <w:rPr>
                <w:spacing w:val="1"/>
                <w:sz w:val="18"/>
                <w:szCs w:val="18"/>
              </w:rPr>
              <w:t>s</w:t>
            </w:r>
            <w:r w:rsidRPr="009E6D05">
              <w:rPr>
                <w:sz w:val="18"/>
                <w:szCs w:val="18"/>
              </w:rPr>
              <w:t>ent</w:t>
            </w:r>
            <w:r w:rsidRPr="009E6D05">
              <w:rPr>
                <w:spacing w:val="1"/>
                <w:sz w:val="18"/>
                <w:szCs w:val="18"/>
              </w:rPr>
              <w:t>i</w:t>
            </w:r>
            <w:r w:rsidRPr="009E6D05">
              <w:rPr>
                <w:sz w:val="18"/>
                <w:szCs w:val="18"/>
              </w:rPr>
              <w:t>als</w:t>
            </w:r>
            <w:r w:rsidRPr="009E6D05">
              <w:rPr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sz w:val="18"/>
                <w:szCs w:val="18"/>
              </w:rPr>
              <w:t xml:space="preserve">of </w:t>
            </w:r>
            <w:r w:rsidRPr="009E6D05">
              <w:rPr>
                <w:spacing w:val="-1"/>
                <w:sz w:val="18"/>
                <w:szCs w:val="18"/>
              </w:rPr>
              <w:t>O</w:t>
            </w:r>
            <w:r w:rsidRPr="009E6D05">
              <w:rPr>
                <w:sz w:val="18"/>
                <w:szCs w:val="18"/>
              </w:rPr>
              <w:t>phthal</w:t>
            </w:r>
            <w:r w:rsidRPr="009E6D05">
              <w:rPr>
                <w:spacing w:val="1"/>
                <w:sz w:val="18"/>
                <w:szCs w:val="18"/>
              </w:rPr>
              <w:t>m</w:t>
            </w:r>
            <w:r w:rsidRPr="009E6D05">
              <w:rPr>
                <w:sz w:val="18"/>
                <w:szCs w:val="18"/>
              </w:rPr>
              <w:t>ic</w:t>
            </w:r>
            <w:r w:rsidRPr="009E6D05">
              <w:rPr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sz w:val="18"/>
                <w:szCs w:val="18"/>
              </w:rPr>
              <w:t>Nur</w:t>
            </w:r>
            <w:r w:rsidRPr="009E6D05">
              <w:rPr>
                <w:spacing w:val="1"/>
                <w:sz w:val="18"/>
                <w:szCs w:val="18"/>
              </w:rPr>
              <w:t>s</w:t>
            </w:r>
            <w:r w:rsidRPr="009E6D05">
              <w:rPr>
                <w:sz w:val="18"/>
                <w:szCs w:val="18"/>
              </w:rPr>
              <w:t>ing Book</w:t>
            </w:r>
            <w:r w:rsidRPr="009E6D05">
              <w:rPr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sz w:val="18"/>
                <w:szCs w:val="18"/>
              </w:rPr>
              <w:t>Serie</w:t>
            </w:r>
            <w:r w:rsidRPr="009E6D05">
              <w:rPr>
                <w:spacing w:val="1"/>
                <w:sz w:val="18"/>
                <w:szCs w:val="18"/>
              </w:rPr>
              <w:t>s</w:t>
            </w:r>
            <w:r w:rsidRPr="009E6D05">
              <w:rPr>
                <w:sz w:val="18"/>
                <w:szCs w:val="18"/>
              </w:rPr>
              <w:t>, 1</w:t>
            </w:r>
            <w:r w:rsidRPr="009E6D05">
              <w:rPr>
                <w:spacing w:val="1"/>
                <w:sz w:val="18"/>
                <w:szCs w:val="18"/>
              </w:rPr>
              <w:t>s</w:t>
            </w:r>
            <w:r w:rsidRPr="009E6D05">
              <w:rPr>
                <w:sz w:val="18"/>
                <w:szCs w:val="18"/>
              </w:rPr>
              <w:t xml:space="preserve">t </w:t>
            </w:r>
            <w:proofErr w:type="spellStart"/>
            <w:r w:rsidRPr="009E6D05">
              <w:rPr>
                <w:sz w:val="18"/>
                <w:szCs w:val="18"/>
              </w:rPr>
              <w:t>Edn</w:t>
            </w:r>
            <w:proofErr w:type="spellEnd"/>
            <w:r w:rsidRPr="009E6D05">
              <w:rPr>
                <w:sz w:val="18"/>
                <w:szCs w:val="18"/>
              </w:rPr>
              <w:t>. Book</w:t>
            </w:r>
            <w:r w:rsidRPr="009E6D05">
              <w:rPr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96" w:type="dxa"/>
            <w:shd w:val="clear" w:color="auto" w:fill="auto"/>
          </w:tcPr>
          <w:p w:rsidR="00120335" w:rsidRDefault="00120335" w:rsidP="0052582B">
            <w:r w:rsidRPr="009E6D05">
              <w:rPr>
                <w:sz w:val="18"/>
                <w:szCs w:val="18"/>
              </w:rPr>
              <w:t xml:space="preserve">Dean, </w:t>
            </w:r>
            <w:r w:rsidRPr="009E6D05">
              <w:rPr>
                <w:spacing w:val="-1"/>
                <w:sz w:val="18"/>
                <w:szCs w:val="18"/>
              </w:rPr>
              <w:t>G</w:t>
            </w:r>
            <w:r w:rsidRPr="009E6D05">
              <w:rPr>
                <w:sz w:val="18"/>
                <w:szCs w:val="18"/>
              </w:rPr>
              <w:t>o</w:t>
            </w:r>
            <w:r w:rsidRPr="009E6D05">
              <w:rPr>
                <w:spacing w:val="1"/>
                <w:sz w:val="18"/>
                <w:szCs w:val="18"/>
              </w:rPr>
              <w:t>m</w:t>
            </w:r>
            <w:r w:rsidRPr="009E6D05">
              <w:rPr>
                <w:sz w:val="18"/>
                <w:szCs w:val="18"/>
              </w:rPr>
              <w:t>e</w:t>
            </w:r>
            <w:r w:rsidRPr="009E6D05">
              <w:rPr>
                <w:spacing w:val="-2"/>
                <w:sz w:val="18"/>
                <w:szCs w:val="18"/>
              </w:rPr>
              <w:t>z</w:t>
            </w:r>
            <w:r w:rsidRPr="009E6D05">
              <w:rPr>
                <w:sz w:val="18"/>
                <w:szCs w:val="18"/>
              </w:rPr>
              <w:t xml:space="preserve">, </w:t>
            </w:r>
            <w:r w:rsidRPr="009E6D05">
              <w:rPr>
                <w:spacing w:val="9"/>
                <w:sz w:val="18"/>
                <w:szCs w:val="18"/>
              </w:rPr>
              <w:t>W</w:t>
            </w:r>
            <w:r w:rsidRPr="009E6D05">
              <w:rPr>
                <w:sz w:val="18"/>
                <w:szCs w:val="18"/>
              </w:rPr>
              <w:t>el</w:t>
            </w:r>
            <w:r w:rsidRPr="009E6D05">
              <w:rPr>
                <w:spacing w:val="1"/>
                <w:sz w:val="18"/>
                <w:szCs w:val="18"/>
              </w:rPr>
              <w:t>c</w:t>
            </w:r>
            <w:r w:rsidRPr="009E6D05">
              <w:rPr>
                <w:sz w:val="18"/>
                <w:szCs w:val="18"/>
              </w:rPr>
              <w:t>h</w:t>
            </w:r>
          </w:p>
        </w:tc>
      </w:tr>
      <w:tr w:rsidR="00120335" w:rsidTr="00120335">
        <w:tc>
          <w:tcPr>
            <w:tcW w:w="5920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  <w:r w:rsidRPr="00451C99">
              <w:rPr>
                <w:rFonts w:eastAsia="Times New Roman"/>
                <w:sz w:val="18"/>
                <w:szCs w:val="18"/>
              </w:rPr>
              <w:t>Ophthalmic Operating Theater Practice: A manual for lower resource settings</w:t>
            </w:r>
          </w:p>
        </w:tc>
        <w:tc>
          <w:tcPr>
            <w:tcW w:w="2596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  <w:proofErr w:type="spellStart"/>
            <w:r w:rsidRPr="00451C99">
              <w:rPr>
                <w:rFonts w:eastAsia="Times New Roman"/>
              </w:rPr>
              <w:t>Machin</w:t>
            </w:r>
            <w:proofErr w:type="spellEnd"/>
          </w:p>
        </w:tc>
      </w:tr>
      <w:tr w:rsidR="00120335" w:rsidTr="00120335">
        <w:tc>
          <w:tcPr>
            <w:tcW w:w="5920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  <w:r w:rsidRPr="00451C99">
              <w:rPr>
                <w:rFonts w:eastAsia="Times New Roman"/>
                <w:sz w:val="18"/>
                <w:szCs w:val="18"/>
              </w:rPr>
              <w:t xml:space="preserve">Care &amp; Handling of Ophthalmic Microsurgical Instruments, 3rd </w:t>
            </w:r>
            <w:proofErr w:type="spellStart"/>
            <w:r w:rsidRPr="00451C99">
              <w:rPr>
                <w:rFonts w:eastAsia="Times New Roman"/>
                <w:sz w:val="18"/>
                <w:szCs w:val="18"/>
              </w:rPr>
              <w:t>Edn</w:t>
            </w:r>
            <w:proofErr w:type="spellEnd"/>
          </w:p>
        </w:tc>
        <w:tc>
          <w:tcPr>
            <w:tcW w:w="2596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  <w:r w:rsidRPr="00451C99">
              <w:rPr>
                <w:rFonts w:eastAsia="Times New Roman"/>
              </w:rPr>
              <w:t>Henning</w:t>
            </w:r>
          </w:p>
        </w:tc>
      </w:tr>
      <w:tr w:rsidR="00120335" w:rsidTr="00120335">
        <w:tc>
          <w:tcPr>
            <w:tcW w:w="5920" w:type="dxa"/>
            <w:shd w:val="clear" w:color="auto" w:fill="auto"/>
          </w:tcPr>
          <w:tbl>
            <w:tblPr>
              <w:tblW w:w="9112" w:type="dxa"/>
              <w:tblLayout w:type="fixed"/>
              <w:tblLook w:val="04A0" w:firstRow="1" w:lastRow="0" w:firstColumn="1" w:lastColumn="0" w:noHBand="0" w:noVBand="1"/>
            </w:tblPr>
            <w:tblGrid>
              <w:gridCol w:w="5812"/>
              <w:gridCol w:w="3300"/>
            </w:tblGrid>
            <w:tr w:rsidR="00120335" w:rsidRPr="00451C99" w:rsidTr="00120335">
              <w:trPr>
                <w:trHeight w:val="290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0335" w:rsidRPr="00451C99" w:rsidRDefault="00120335" w:rsidP="0052582B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451C99">
                    <w:rPr>
                      <w:rFonts w:eastAsia="Times New Roman"/>
                      <w:sz w:val="18"/>
                      <w:szCs w:val="18"/>
                    </w:rPr>
                    <w:t xml:space="preserve">Ophthalmic Procedures in the Operating Room and Ambulatory Surgery Center, 3rd </w:t>
                  </w:r>
                  <w:proofErr w:type="spellStart"/>
                  <w:r w:rsidRPr="00451C99">
                    <w:rPr>
                      <w:rFonts w:eastAsia="Times New Roman"/>
                      <w:sz w:val="18"/>
                      <w:szCs w:val="18"/>
                    </w:rPr>
                    <w:t>Edn</w:t>
                  </w:r>
                  <w:proofErr w:type="spellEnd"/>
                  <w:r w:rsidRPr="00451C99">
                    <w:rPr>
                      <w:rFonts w:eastAsia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0335" w:rsidRPr="00451C99" w:rsidRDefault="00120335" w:rsidP="0052582B">
                  <w:pPr>
                    <w:rPr>
                      <w:rFonts w:eastAsia="Times New Roman"/>
                    </w:rPr>
                  </w:pPr>
                </w:p>
              </w:tc>
            </w:tr>
          </w:tbl>
          <w:p w:rsidR="00120335" w:rsidRPr="009E6D05" w:rsidRDefault="00120335" w:rsidP="0052582B">
            <w:pPr>
              <w:rPr>
                <w:sz w:val="18"/>
                <w:szCs w:val="18"/>
              </w:rPr>
            </w:pPr>
          </w:p>
        </w:tc>
        <w:tc>
          <w:tcPr>
            <w:tcW w:w="2596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  <w:proofErr w:type="spellStart"/>
            <w:r w:rsidRPr="00451C99">
              <w:rPr>
                <w:rFonts w:eastAsia="Times New Roman"/>
              </w:rPr>
              <w:t>Dansby</w:t>
            </w:r>
            <w:proofErr w:type="spellEnd"/>
            <w:r w:rsidRPr="00451C99">
              <w:rPr>
                <w:rFonts w:eastAsia="Times New Roman"/>
              </w:rPr>
              <w:t>-Kelly</w:t>
            </w:r>
          </w:p>
        </w:tc>
      </w:tr>
      <w:tr w:rsidR="00120335" w:rsidTr="00120335">
        <w:tc>
          <w:tcPr>
            <w:tcW w:w="5920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</w:p>
        </w:tc>
        <w:tc>
          <w:tcPr>
            <w:tcW w:w="2596" w:type="dxa"/>
            <w:shd w:val="clear" w:color="auto" w:fill="auto"/>
          </w:tcPr>
          <w:p w:rsidR="00120335" w:rsidRPr="009E6D05" w:rsidRDefault="00120335" w:rsidP="0052582B">
            <w:pPr>
              <w:rPr>
                <w:sz w:val="18"/>
                <w:szCs w:val="18"/>
              </w:rPr>
            </w:pPr>
          </w:p>
        </w:tc>
      </w:tr>
    </w:tbl>
    <w:p w:rsidR="00120335" w:rsidRDefault="00120335" w:rsidP="00120335"/>
    <w:p w:rsidR="00120335" w:rsidRDefault="00120335" w:rsidP="00120335"/>
    <w:p w:rsidR="00120335" w:rsidRPr="00267323" w:rsidRDefault="00120335" w:rsidP="00120335">
      <w:pPr>
        <w:rPr>
          <w:b/>
        </w:rPr>
      </w:pPr>
      <w:r>
        <w:rPr>
          <w:b/>
        </w:rPr>
        <w:t xml:space="preserve">Ophthalmic Administrator </w:t>
      </w:r>
    </w:p>
    <w:p w:rsidR="00120335" w:rsidRDefault="00120335" w:rsidP="0012033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4912"/>
      </w:tblGrid>
      <w:tr w:rsidR="00120335" w:rsidRPr="00092E0C" w:rsidTr="0052582B">
        <w:tc>
          <w:tcPr>
            <w:tcW w:w="5418" w:type="dxa"/>
            <w:shd w:val="clear" w:color="auto" w:fill="auto"/>
          </w:tcPr>
          <w:p w:rsidR="00120335" w:rsidRPr="00092E0C" w:rsidRDefault="00120335" w:rsidP="0052582B">
            <w:pPr>
              <w:rPr>
                <w:b/>
                <w:sz w:val="18"/>
                <w:szCs w:val="18"/>
              </w:rPr>
            </w:pPr>
            <w:r w:rsidRPr="00092E0C">
              <w:rPr>
                <w:b/>
                <w:sz w:val="18"/>
                <w:szCs w:val="18"/>
              </w:rPr>
              <w:t xml:space="preserve">Title </w:t>
            </w:r>
          </w:p>
        </w:tc>
        <w:tc>
          <w:tcPr>
            <w:tcW w:w="7380" w:type="dxa"/>
            <w:shd w:val="clear" w:color="auto" w:fill="auto"/>
          </w:tcPr>
          <w:p w:rsidR="00120335" w:rsidRPr="00092E0C" w:rsidRDefault="00120335" w:rsidP="005258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Author</w:t>
            </w:r>
          </w:p>
        </w:tc>
      </w:tr>
      <w:tr w:rsidR="00120335" w:rsidTr="0052582B">
        <w:tc>
          <w:tcPr>
            <w:tcW w:w="5418" w:type="dxa"/>
            <w:shd w:val="clear" w:color="auto" w:fill="auto"/>
          </w:tcPr>
          <w:p w:rsidR="00120335" w:rsidRDefault="00120335" w:rsidP="0052582B"/>
        </w:tc>
        <w:tc>
          <w:tcPr>
            <w:tcW w:w="7380" w:type="dxa"/>
            <w:shd w:val="clear" w:color="auto" w:fill="auto"/>
          </w:tcPr>
          <w:p w:rsidR="00120335" w:rsidRDefault="00120335" w:rsidP="0052582B"/>
        </w:tc>
      </w:tr>
    </w:tbl>
    <w:p w:rsidR="00120335" w:rsidRDefault="00120335" w:rsidP="00120335">
      <w:pPr>
        <w:tabs>
          <w:tab w:val="left" w:pos="1390"/>
        </w:tabs>
      </w:pPr>
      <w:r>
        <w:tab/>
      </w:r>
    </w:p>
    <w:p w:rsidR="00120335" w:rsidRPr="00092E0C" w:rsidRDefault="00120335" w:rsidP="00120335">
      <w:pPr>
        <w:tabs>
          <w:tab w:val="left" w:pos="1390"/>
        </w:tabs>
        <w:rPr>
          <w:b/>
        </w:rPr>
      </w:pPr>
      <w:r>
        <w:rPr>
          <w:b/>
        </w:rPr>
        <w:t xml:space="preserve">Ophthalmic Assistants, Technicians, Medical Technologists, </w:t>
      </w:r>
      <w:proofErr w:type="spellStart"/>
      <w:r>
        <w:rPr>
          <w:b/>
        </w:rPr>
        <w:t>Refractionists</w:t>
      </w:r>
      <w:proofErr w:type="spellEnd"/>
    </w:p>
    <w:p w:rsidR="00120335" w:rsidRDefault="00120335" w:rsidP="00120335">
      <w:pPr>
        <w:tabs>
          <w:tab w:val="left" w:pos="1390"/>
        </w:tabs>
      </w:pPr>
    </w:p>
    <w:tbl>
      <w:tblPr>
        <w:tblW w:w="12780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0"/>
        <w:gridCol w:w="2070"/>
        <w:gridCol w:w="5400"/>
      </w:tblGrid>
      <w:tr w:rsidR="00120335" w:rsidRPr="009E6D05" w:rsidTr="0052582B">
        <w:trPr>
          <w:trHeight w:hRule="exact" w:val="451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7"/>
              <w:ind w:left="230"/>
            </w:pPr>
            <w:r w:rsidRPr="009E6D05">
              <w:rPr>
                <w:rFonts w:ascii="Arial" w:hAnsi="Arial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Default="00120335" w:rsidP="0052582B">
            <w:pPr>
              <w:pStyle w:val="TableParagraph"/>
              <w:kinsoku w:val="0"/>
              <w:overflowPunct w:val="0"/>
              <w:spacing w:before="37"/>
              <w:ind w:left="63" w:right="18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Author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7"/>
              <w:ind w:left="63" w:right="189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Brief Description</w:t>
            </w:r>
          </w:p>
        </w:tc>
      </w:tr>
      <w:tr w:rsidR="00120335" w:rsidRPr="009E6D05" w:rsidTr="0052582B">
        <w:trPr>
          <w:trHeight w:hRule="exact" w:val="452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2" w:line="258" w:lineRule="auto"/>
              <w:ind w:left="230" w:right="81"/>
            </w:pP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z w:val="18"/>
                <w:szCs w:val="18"/>
              </w:rPr>
              <w:t>he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tant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: A 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z w:val="18"/>
                <w:szCs w:val="18"/>
              </w:rPr>
              <w:t>e</w:t>
            </w:r>
            <w:r w:rsidRPr="009E6D05"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r w:rsidRPr="009E6D05">
              <w:rPr>
                <w:rFonts w:ascii="Arial" w:hAnsi="Arial" w:cs="Arial"/>
                <w:sz w:val="18"/>
                <w:szCs w:val="18"/>
              </w:rPr>
              <w:t>t for 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9E6D05">
              <w:rPr>
                <w:rFonts w:ascii="Arial" w:hAnsi="Arial" w:cs="Arial"/>
                <w:sz w:val="18"/>
                <w:szCs w:val="18"/>
              </w:rPr>
              <w:t>lied and As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iated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Per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onnel, ed9. 2012.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7"/>
              <w:ind w:left="63" w:right="189"/>
              <w:rPr>
                <w:rFonts w:ascii="Arial" w:hAnsi="Arial" w:cs="Arial"/>
                <w:sz w:val="18"/>
                <w:szCs w:val="18"/>
              </w:rPr>
            </w:pPr>
            <w:r w:rsidRPr="009E6D05">
              <w:rPr>
                <w:rFonts w:ascii="Arial" w:hAnsi="Arial" w:cs="Arial"/>
                <w:sz w:val="18"/>
                <w:szCs w:val="18"/>
              </w:rPr>
              <w:t>Stein, Stein, Fr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 w:rsidRPr="009E6D05">
              <w:rPr>
                <w:rFonts w:ascii="Arial" w:hAnsi="Arial" w:cs="Arial"/>
                <w:sz w:val="18"/>
                <w:szCs w:val="18"/>
              </w:rPr>
              <w:t>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an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7"/>
              <w:ind w:left="63" w:right="189"/>
            </w:pPr>
            <w:r w:rsidRPr="009E6D05">
              <w:rPr>
                <w:rFonts w:ascii="Arial" w:hAnsi="Arial" w:cs="Arial"/>
                <w:sz w:val="18"/>
                <w:szCs w:val="18"/>
              </w:rPr>
              <w:t>Pro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>ides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tants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ith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prehen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nfor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at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on on all 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pe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ts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of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olog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20335" w:rsidRPr="009E6D05" w:rsidTr="0052582B">
        <w:trPr>
          <w:trHeight w:hRule="exact" w:val="649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120335" w:rsidRPr="009E6D05" w:rsidRDefault="00120335" w:rsidP="0052582B">
            <w:pPr>
              <w:pStyle w:val="TableParagraph"/>
              <w:kinsoku w:val="0"/>
              <w:overflowPunct w:val="0"/>
              <w:spacing w:line="258" w:lineRule="auto"/>
              <w:ind w:left="230" w:right="252"/>
            </w:pP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z w:val="18"/>
                <w:szCs w:val="18"/>
              </w:rPr>
              <w:t>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pacing w:val="-4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edi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al 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ng: An Independent Study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Cour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e. 2012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1" w:line="258" w:lineRule="auto"/>
              <w:ind w:left="63" w:right="18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American Academy of Ophthalmology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1" w:line="258" w:lineRule="auto"/>
              <w:ind w:left="63" w:right="5435"/>
            </w:pPr>
          </w:p>
        </w:tc>
      </w:tr>
      <w:tr w:rsidR="00120335" w:rsidRPr="009E6D05" w:rsidTr="0052582B">
        <w:trPr>
          <w:trHeight w:hRule="exact" w:val="466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ind w:left="230"/>
            </w:pP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z w:val="18"/>
                <w:szCs w:val="18"/>
              </w:rPr>
              <w:t>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tant Series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z w:val="18"/>
                <w:szCs w:val="18"/>
              </w:rPr>
              <w:t>S). 2007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" w:line="258" w:lineRule="auto"/>
              <w:ind w:left="63" w:right="305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E6D05">
              <w:rPr>
                <w:rFonts w:ascii="Arial" w:hAnsi="Arial" w:cs="Arial"/>
                <w:sz w:val="18"/>
                <w:szCs w:val="18"/>
              </w:rPr>
              <w:t>Ara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>ind</w:t>
            </w:r>
            <w:proofErr w:type="spellEnd"/>
            <w:r w:rsidRPr="009E6D05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z w:val="18"/>
                <w:szCs w:val="18"/>
              </w:rPr>
              <w:t>e Care S</w:t>
            </w: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3" w:line="258" w:lineRule="auto"/>
              <w:ind w:left="63" w:right="305"/>
            </w:pPr>
            <w:r w:rsidRPr="009E6D0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eries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of f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odules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for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ng: Introdu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on to Ba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cs</w:t>
            </w:r>
            <w:r w:rsidRPr="009E6D05">
              <w:rPr>
                <w:rFonts w:ascii="Arial" w:hAnsi="Arial" w:cs="Arial"/>
                <w:sz w:val="18"/>
                <w:szCs w:val="18"/>
              </w:rPr>
              <w:t>, Cl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al, Surgi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al, </w:t>
            </w: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z w:val="18"/>
                <w:szCs w:val="18"/>
              </w:rPr>
              <w:t>pt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z w:val="18"/>
                <w:szCs w:val="18"/>
              </w:rPr>
              <w:t>s and Refra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on, Ro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 of </w:t>
            </w:r>
            <w:proofErr w:type="spellStart"/>
            <w:r w:rsidRPr="009E6D05">
              <w:rPr>
                <w:rFonts w:ascii="Arial" w:hAnsi="Arial" w:cs="Arial"/>
                <w:sz w:val="18"/>
                <w:szCs w:val="18"/>
              </w:rPr>
              <w:t>Coun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elling</w:t>
            </w:r>
            <w:proofErr w:type="spellEnd"/>
            <w:r w:rsidRPr="009E6D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 E</w:t>
            </w:r>
            <w:r w:rsidRPr="009E6D05"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z w:val="18"/>
                <w:szCs w:val="18"/>
              </w:rPr>
              <w:t>e Care Ser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</w:tr>
      <w:tr w:rsidR="00120335" w:rsidRPr="009E6D05" w:rsidTr="0052582B">
        <w:trPr>
          <w:trHeight w:hRule="exact" w:val="100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120335" w:rsidRPr="009E6D05" w:rsidRDefault="00120335" w:rsidP="0052582B">
            <w:pPr>
              <w:pStyle w:val="TableParagraph"/>
              <w:kinsoku w:val="0"/>
              <w:overflowPunct w:val="0"/>
              <w:spacing w:line="258" w:lineRule="auto"/>
              <w:ind w:right="297"/>
            </w:pP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9E6D05">
              <w:rPr>
                <w:rFonts w:ascii="Arial" w:hAnsi="Arial" w:cs="Arial"/>
                <w:sz w:val="20"/>
                <w:szCs w:val="20"/>
              </w:rPr>
              <w:t>u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9E6D05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9E6D05">
              <w:rPr>
                <w:rFonts w:ascii="Arial" w:hAnsi="Arial" w:cs="Arial"/>
                <w:sz w:val="20"/>
                <w:szCs w:val="20"/>
              </w:rPr>
              <w:t>ect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iv</w:t>
            </w:r>
            <w:r w:rsidRPr="009E6D05">
              <w:rPr>
                <w:rFonts w:ascii="Arial" w:hAnsi="Arial" w:cs="Arial"/>
                <w:sz w:val="20"/>
                <w:szCs w:val="20"/>
              </w:rPr>
              <w:t>e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R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9E6D05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9E6D05">
              <w:rPr>
                <w:rFonts w:ascii="Arial" w:hAnsi="Arial" w:cs="Arial"/>
                <w:sz w:val="20"/>
                <w:szCs w:val="20"/>
              </w:rPr>
              <w:t>ract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on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a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9E6D05">
              <w:rPr>
                <w:rFonts w:ascii="Arial" w:hAnsi="Arial" w:cs="Arial"/>
                <w:sz w:val="20"/>
                <w:szCs w:val="20"/>
              </w:rPr>
              <w:t>d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9E6D05">
              <w:rPr>
                <w:rFonts w:ascii="Arial" w:hAnsi="Arial" w:cs="Arial"/>
                <w:sz w:val="20"/>
                <w:szCs w:val="20"/>
              </w:rPr>
              <w:t>res</w:t>
            </w:r>
            <w:r w:rsidRPr="009E6D05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9E6D05">
              <w:rPr>
                <w:rFonts w:ascii="Arial" w:hAnsi="Arial" w:cs="Arial"/>
                <w:sz w:val="20"/>
                <w:szCs w:val="20"/>
              </w:rPr>
              <w:t>r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b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ng</w:t>
            </w:r>
            <w:r w:rsidRPr="009E6D05">
              <w:rPr>
                <w:rFonts w:ascii="Arial" w:hAnsi="Arial" w:cs="Arial"/>
                <w:w w:val="99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G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9E6D05">
              <w:rPr>
                <w:rFonts w:ascii="Arial" w:hAnsi="Arial" w:cs="Arial"/>
                <w:sz w:val="20"/>
                <w:szCs w:val="20"/>
              </w:rPr>
              <w:t>as</w:t>
            </w:r>
            <w:r w:rsidRPr="009E6D05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9E6D05">
              <w:rPr>
                <w:rFonts w:ascii="Arial" w:hAnsi="Arial" w:cs="Arial"/>
                <w:sz w:val="20"/>
                <w:szCs w:val="20"/>
              </w:rPr>
              <w:t>es:</w:t>
            </w:r>
            <w:r w:rsidRPr="009E6D0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Gu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de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to</w:t>
            </w:r>
            <w:r w:rsidRPr="009E6D0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9E6D05">
              <w:rPr>
                <w:rFonts w:ascii="Arial" w:hAnsi="Arial" w:cs="Arial"/>
                <w:sz w:val="20"/>
                <w:szCs w:val="20"/>
              </w:rPr>
              <w:t>ract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9E6D05">
              <w:rPr>
                <w:rFonts w:ascii="Arial" w:hAnsi="Arial" w:cs="Arial"/>
                <w:sz w:val="20"/>
                <w:szCs w:val="20"/>
              </w:rPr>
              <w:t>al</w:t>
            </w:r>
            <w:r w:rsidRPr="009E6D0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9E6D05">
              <w:rPr>
                <w:rFonts w:ascii="Arial" w:hAnsi="Arial" w:cs="Arial"/>
                <w:sz w:val="20"/>
                <w:szCs w:val="20"/>
              </w:rPr>
              <w:t>ech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 w:rsidRPr="009E6D05">
              <w:rPr>
                <w:rFonts w:ascii="Arial" w:hAnsi="Arial" w:cs="Arial"/>
                <w:sz w:val="20"/>
                <w:szCs w:val="20"/>
              </w:rPr>
              <w:t>q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9E6D05">
              <w:rPr>
                <w:rFonts w:ascii="Arial" w:hAnsi="Arial" w:cs="Arial"/>
                <w:sz w:val="20"/>
                <w:szCs w:val="20"/>
              </w:rPr>
              <w:t>es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a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9E6D05">
              <w:rPr>
                <w:rFonts w:ascii="Arial" w:hAnsi="Arial" w:cs="Arial"/>
                <w:sz w:val="20"/>
                <w:szCs w:val="20"/>
              </w:rPr>
              <w:t>d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9E6D05">
              <w:rPr>
                <w:rFonts w:ascii="Arial" w:hAnsi="Arial" w:cs="Arial"/>
                <w:sz w:val="20"/>
                <w:szCs w:val="20"/>
              </w:rPr>
              <w:t>r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nc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z w:val="20"/>
                <w:szCs w:val="20"/>
              </w:rPr>
              <w:t>p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9E6D05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10" w:line="258" w:lineRule="auto"/>
              <w:ind w:left="65" w:right="245"/>
              <w:rPr>
                <w:rFonts w:ascii="Arial" w:hAnsi="Arial" w:cs="Arial"/>
                <w:spacing w:val="3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9E6D05">
              <w:rPr>
                <w:rFonts w:ascii="Arial" w:hAnsi="Arial" w:cs="Arial"/>
                <w:sz w:val="20"/>
                <w:szCs w:val="20"/>
              </w:rPr>
              <w:t>o</w:t>
            </w:r>
            <w:r w:rsidRPr="009E6D05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9E6D05"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 w:rsidRPr="009E6D05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  <w:r w:rsidRPr="009E6D05">
              <w:rPr>
                <w:rFonts w:ascii="Arial" w:hAnsi="Arial" w:cs="Arial"/>
                <w:sz w:val="20"/>
                <w:szCs w:val="20"/>
              </w:rPr>
              <w:t>,</w:t>
            </w:r>
            <w:r w:rsidRPr="009E6D05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R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E6D05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9E6D05">
              <w:rPr>
                <w:rFonts w:ascii="Arial" w:hAnsi="Arial" w:cs="Arial"/>
                <w:sz w:val="20"/>
                <w:szCs w:val="20"/>
              </w:rPr>
              <w:t>h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9E6D05">
              <w:rPr>
                <w:rFonts w:ascii="Arial" w:hAnsi="Arial" w:cs="Arial"/>
                <w:sz w:val="20"/>
                <w:szCs w:val="20"/>
              </w:rPr>
              <w:t>rd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z w:val="20"/>
                <w:szCs w:val="20"/>
              </w:rPr>
              <w:t>J.</w:t>
            </w:r>
            <w:r w:rsidRPr="009E6D05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9E6D05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9E6D05">
              <w:rPr>
                <w:rFonts w:ascii="Arial" w:hAnsi="Arial" w:cs="Arial"/>
                <w:sz w:val="20"/>
                <w:szCs w:val="20"/>
              </w:rPr>
              <w:t>D.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10" w:line="258" w:lineRule="auto"/>
              <w:ind w:left="65" w:right="245"/>
            </w:pPr>
          </w:p>
        </w:tc>
      </w:tr>
      <w:tr w:rsidR="00120335" w:rsidRPr="009E6D05" w:rsidTr="0052582B">
        <w:trPr>
          <w:trHeight w:hRule="exact" w:val="1124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120335" w:rsidRPr="009E6D05" w:rsidRDefault="00120335" w:rsidP="0052582B">
            <w:pPr>
              <w:pStyle w:val="TableParagraph"/>
              <w:kinsoku w:val="0"/>
              <w:overflowPunct w:val="0"/>
              <w:spacing w:line="254" w:lineRule="auto"/>
              <w:ind w:right="82"/>
            </w:pPr>
            <w:r>
              <w:rPr>
                <w:rFonts w:ascii="Arial" w:eastAsia="MingLiU" w:hAnsi="Arial" w:cs="Arial"/>
                <w:sz w:val="18"/>
                <w:szCs w:val="18"/>
              </w:rPr>
              <w:t>Internat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MingLiU" w:hAnsi="Arial" w:cs="Arial"/>
                <w:sz w:val="18"/>
                <w:szCs w:val="18"/>
              </w:rPr>
              <w:t>onal Core Curri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MingLiU" w:hAnsi="Arial" w:cs="Arial"/>
                <w:sz w:val="18"/>
                <w:szCs w:val="18"/>
              </w:rPr>
              <w:t>ulum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MingLiU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MingLiU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MingLiU" w:hAnsi="Arial" w:cs="Arial"/>
                <w:sz w:val="18"/>
                <w:szCs w:val="18"/>
              </w:rPr>
              <w:t>phthal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MingLiU" w:hAnsi="Arial" w:cs="Arial"/>
                <w:sz w:val="18"/>
                <w:szCs w:val="18"/>
              </w:rPr>
              <w:t>ic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MingLiU" w:hAnsi="Arial" w:cs="Arial"/>
                <w:sz w:val="18"/>
                <w:szCs w:val="18"/>
              </w:rPr>
              <w:t>A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MingLiU" w:hAnsi="Arial" w:cs="Arial"/>
                <w:sz w:val="18"/>
                <w:szCs w:val="18"/>
              </w:rPr>
              <w:t>i</w:t>
            </w:r>
            <w:r>
              <w:rPr>
                <w:rFonts w:ascii="Arial" w:eastAsia="MingLiU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MingLiU" w:hAnsi="Arial" w:cs="Arial"/>
                <w:sz w:val="18"/>
                <w:szCs w:val="18"/>
              </w:rPr>
              <w:t>tants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2" w:line="258" w:lineRule="auto"/>
              <w:ind w:left="63" w:right="379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18"/>
                <w:szCs w:val="18"/>
              </w:rPr>
              <w:t>IJCAHPO, JCAHPO, ICO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35" w:rsidRPr="009E6D05" w:rsidRDefault="00120335" w:rsidP="0052582B">
            <w:pPr>
              <w:pStyle w:val="TableParagraph"/>
              <w:kinsoku w:val="0"/>
              <w:overflowPunct w:val="0"/>
              <w:spacing w:before="2" w:line="258" w:lineRule="auto"/>
              <w:ind w:left="63" w:right="379"/>
            </w:pP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z w:val="18"/>
                <w:szCs w:val="18"/>
              </w:rPr>
              <w:t>he Core Curri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ulum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i</w:t>
            </w:r>
            <w:r w:rsidRPr="009E6D05">
              <w:rPr>
                <w:rFonts w:ascii="Arial" w:hAnsi="Arial" w:cs="Arial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de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igned to pro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>ide training on the ba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k</w:t>
            </w:r>
            <w:r w:rsidRPr="009E6D05">
              <w:rPr>
                <w:rFonts w:ascii="Arial" w:hAnsi="Arial" w:cs="Arial"/>
                <w:sz w:val="18"/>
                <w:szCs w:val="18"/>
              </w:rPr>
              <w:t>no</w:t>
            </w:r>
            <w:r w:rsidRPr="009E6D05"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ledge and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sk</w:t>
            </w:r>
            <w:r w:rsidRPr="009E6D05">
              <w:rPr>
                <w:rFonts w:ascii="Arial" w:hAnsi="Arial" w:cs="Arial"/>
                <w:sz w:val="18"/>
                <w:szCs w:val="18"/>
              </w:rPr>
              <w:t>ills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needed to perform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the ne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ary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ta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sk</w:t>
            </w:r>
            <w:r w:rsidRPr="009E6D05">
              <w:rPr>
                <w:rFonts w:ascii="Arial" w:hAnsi="Arial" w:cs="Arial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i</w:t>
            </w:r>
            <w:r w:rsidRPr="009E6D05">
              <w:rPr>
                <w:rFonts w:ascii="Arial" w:hAnsi="Arial" w:cs="Arial"/>
                <w:sz w:val="18"/>
                <w:szCs w:val="18"/>
              </w:rPr>
              <w:t>n the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ology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lini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, pra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z w:val="18"/>
                <w:szCs w:val="18"/>
              </w:rPr>
              <w:t>e, or ho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pital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etting and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now</w:t>
            </w:r>
            <w:r w:rsidRPr="009E6D05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ailable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 Chine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e. 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z w:val="18"/>
                <w:szCs w:val="18"/>
              </w:rPr>
              <w:t>he ophthal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ng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urri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ulum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i</w:t>
            </w:r>
            <w:r w:rsidRPr="009E6D05">
              <w:rPr>
                <w:rFonts w:ascii="Arial" w:hAnsi="Arial" w:cs="Arial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de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igned for the trainer’s ea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u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n the “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u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to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z</w:t>
            </w:r>
            <w:r w:rsidRPr="009E6D05">
              <w:rPr>
                <w:rFonts w:ascii="Arial" w:hAnsi="Arial" w:cs="Arial"/>
                <w:sz w:val="18"/>
                <w:szCs w:val="18"/>
              </w:rPr>
              <w:t>at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 xml:space="preserve">on” of training on 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o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mm</w:t>
            </w:r>
            <w:r w:rsidRPr="009E6D05">
              <w:rPr>
                <w:rFonts w:ascii="Arial" w:hAnsi="Arial" w:cs="Arial"/>
                <w:sz w:val="18"/>
                <w:szCs w:val="18"/>
              </w:rPr>
              <w:t>on e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z w:val="18"/>
                <w:szCs w:val="18"/>
              </w:rPr>
              <w:t>e di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ea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, e</w:t>
            </w:r>
            <w:r w:rsidRPr="009E6D05">
              <w:rPr>
                <w:rFonts w:ascii="Arial" w:hAnsi="Arial" w:cs="Arial"/>
                <w:spacing w:val="-2"/>
                <w:sz w:val="18"/>
                <w:szCs w:val="18"/>
              </w:rPr>
              <w:t>y</w:t>
            </w:r>
            <w:r w:rsidRPr="009E6D05">
              <w:rPr>
                <w:rFonts w:ascii="Arial" w:hAnsi="Arial" w:cs="Arial"/>
                <w:sz w:val="18"/>
                <w:szCs w:val="18"/>
              </w:rPr>
              <w:t>e e</w:t>
            </w:r>
            <w:r w:rsidRPr="009E6D05"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r w:rsidRPr="009E6D05">
              <w:rPr>
                <w:rFonts w:ascii="Arial" w:hAnsi="Arial" w:cs="Arial"/>
                <w:sz w:val="18"/>
                <w:szCs w:val="18"/>
              </w:rPr>
              <w:t>a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inat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on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9E6D05">
              <w:rPr>
                <w:rFonts w:ascii="Arial" w:hAnsi="Arial" w:cs="Arial"/>
                <w:sz w:val="18"/>
                <w:szCs w:val="18"/>
              </w:rPr>
              <w:t>, equip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ent, and treat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9E6D05">
              <w:rPr>
                <w:rFonts w:ascii="Arial" w:hAnsi="Arial" w:cs="Arial"/>
                <w:sz w:val="18"/>
                <w:szCs w:val="18"/>
              </w:rPr>
              <w:t>ents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s</w:t>
            </w:r>
            <w:r w:rsidRPr="009E6D05">
              <w:rPr>
                <w:rFonts w:ascii="Arial" w:hAnsi="Arial" w:cs="Arial"/>
                <w:sz w:val="18"/>
                <w:szCs w:val="18"/>
              </w:rPr>
              <w:t>pe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z w:val="18"/>
                <w:szCs w:val="18"/>
              </w:rPr>
              <w:t>if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E6D05">
              <w:rPr>
                <w:rFonts w:ascii="Arial" w:hAnsi="Arial" w:cs="Arial"/>
                <w:sz w:val="18"/>
                <w:szCs w:val="18"/>
              </w:rPr>
              <w:t>c</w:t>
            </w:r>
            <w:r w:rsidRPr="009E6D05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E6D05">
              <w:rPr>
                <w:rFonts w:ascii="Arial" w:hAnsi="Arial" w:cs="Arial"/>
                <w:sz w:val="18"/>
                <w:szCs w:val="18"/>
              </w:rPr>
              <w:t>to a region.</w:t>
            </w:r>
          </w:p>
        </w:tc>
      </w:tr>
    </w:tbl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/>
    <w:p w:rsidR="00120335" w:rsidRDefault="00120335" w:rsidP="00120335">
      <w:bookmarkStart w:id="0" w:name="_GoBack"/>
      <w:bookmarkEnd w:id="0"/>
    </w:p>
    <w:p w:rsidR="00120335" w:rsidRDefault="00120335" w:rsidP="00120335"/>
    <w:p w:rsidR="00120335" w:rsidRDefault="00120335" w:rsidP="00120335"/>
    <w:p w:rsidR="00120335" w:rsidRPr="00120335" w:rsidRDefault="00120335" w:rsidP="00120335"/>
    <w:sectPr w:rsidR="00120335" w:rsidRPr="00120335" w:rsidSect="00B851E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MingLiU">
    <w:altName w:val="細明體"/>
    <w:charset w:val="88"/>
    <w:family w:val="modern"/>
    <w:pitch w:val="fixed"/>
    <w:sig w:usb0="A00002FF" w:usb1="28CFFCFA" w:usb2="00000016" w:usb3="00000000" w:csb0="001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35"/>
    <w:rsid w:val="00120335"/>
    <w:rsid w:val="00B8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C1A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335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335"/>
    <w:pPr>
      <w:widowControl/>
      <w:spacing w:line="240" w:lineRule="auto"/>
      <w:contextualSpacing w:val="0"/>
    </w:pPr>
    <w:rPr>
      <w:rFonts w:ascii="Lucida Grande" w:eastAsiaTheme="minorEastAsia" w:hAnsi="Lucida Grande" w:cs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35"/>
    <w:rPr>
      <w:rFonts w:ascii="Lucida Grande" w:hAnsi="Lucida Grande" w:cs="Lucida Grande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20335"/>
    <w:pPr>
      <w:autoSpaceDE w:val="0"/>
      <w:autoSpaceDN w:val="0"/>
      <w:adjustRightInd w:val="0"/>
      <w:spacing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335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335"/>
    <w:pPr>
      <w:widowControl/>
      <w:spacing w:line="240" w:lineRule="auto"/>
      <w:contextualSpacing w:val="0"/>
    </w:pPr>
    <w:rPr>
      <w:rFonts w:ascii="Lucida Grande" w:eastAsiaTheme="minorEastAsia" w:hAnsi="Lucida Grande" w:cs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35"/>
    <w:rPr>
      <w:rFonts w:ascii="Lucida Grande" w:hAnsi="Lucida Grande" w:cs="Lucida Grande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20335"/>
    <w:pPr>
      <w:autoSpaceDE w:val="0"/>
      <w:autoSpaceDN w:val="0"/>
      <w:adjustRightInd w:val="0"/>
      <w:spacing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1581</Characters>
  <Application>Microsoft Macintosh Word</Application>
  <DocSecurity>0</DocSecurity>
  <Lines>13</Lines>
  <Paragraphs>3</Paragraphs>
  <ScaleCrop>false</ScaleCrop>
  <Company>IAPB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Girigalla</dc:creator>
  <cp:keywords/>
  <dc:description/>
  <cp:lastModifiedBy>Rebecca Girigalla</cp:lastModifiedBy>
  <cp:revision>1</cp:revision>
  <dcterms:created xsi:type="dcterms:W3CDTF">2017-05-10T14:09:00Z</dcterms:created>
  <dcterms:modified xsi:type="dcterms:W3CDTF">2017-05-10T14:14:00Z</dcterms:modified>
</cp:coreProperties>
</file>